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14DD55" w14:textId="0CA6FC77" w:rsidR="009158EE" w:rsidRPr="00F86797" w:rsidRDefault="000D369B" w:rsidP="00B93567">
      <w:pPr>
        <w:spacing w:line="240" w:lineRule="auto"/>
        <w:jc w:val="both"/>
        <w:rPr>
          <w:rFonts w:asciiTheme="minorHAnsi" w:hAnsiTheme="minorHAnsi" w:cstheme="minorHAnsi"/>
          <w:sz w:val="22"/>
        </w:rPr>
      </w:pPr>
      <w:bookmarkStart w:id="0" w:name="_GoBack"/>
      <w:r w:rsidRPr="00F86797">
        <w:rPr>
          <w:rFonts w:asciiTheme="minorHAnsi" w:hAnsiTheme="minorHAnsi" w:cstheme="minorHAnsi"/>
          <w:noProof/>
          <w:sz w:val="22"/>
        </w:rPr>
        <w:drawing>
          <wp:anchor distT="0" distB="0" distL="114300" distR="114300" simplePos="0" relativeHeight="251661312" behindDoc="0" locked="0" layoutInCell="1" allowOverlap="1" wp14:anchorId="445D5B45" wp14:editId="733DB185">
            <wp:simplePos x="0" y="0"/>
            <wp:positionH relativeFrom="column">
              <wp:posOffset>-952500</wp:posOffset>
            </wp:positionH>
            <wp:positionV relativeFrom="paragraph">
              <wp:posOffset>-952500</wp:posOffset>
            </wp:positionV>
            <wp:extent cx="8372475" cy="100298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udent Catalog Coversheet 10-16-2014.jpg"/>
                    <pic:cNvPicPr/>
                  </pic:nvPicPr>
                  <pic:blipFill>
                    <a:blip r:embed="rId8">
                      <a:extLst>
                        <a:ext uri="{28A0092B-C50C-407E-A947-70E740481C1C}">
                          <a14:useLocalDpi xmlns:a14="http://schemas.microsoft.com/office/drawing/2010/main" val="0"/>
                        </a:ext>
                      </a:extLst>
                    </a:blip>
                    <a:stretch>
                      <a:fillRect/>
                    </a:stretch>
                  </pic:blipFill>
                  <pic:spPr>
                    <a:xfrm>
                      <a:off x="0" y="0"/>
                      <a:ext cx="8372475" cy="10029825"/>
                    </a:xfrm>
                    <a:prstGeom prst="rect">
                      <a:avLst/>
                    </a:prstGeom>
                  </pic:spPr>
                </pic:pic>
              </a:graphicData>
            </a:graphic>
            <wp14:sizeRelH relativeFrom="page">
              <wp14:pctWidth>0</wp14:pctWidth>
            </wp14:sizeRelH>
            <wp14:sizeRelV relativeFrom="page">
              <wp14:pctHeight>0</wp14:pctHeight>
            </wp14:sizeRelV>
          </wp:anchor>
        </w:drawing>
      </w:r>
      <w:bookmarkEnd w:id="0"/>
      <w:r w:rsidR="000177CE">
        <w:rPr>
          <w:rFonts w:asciiTheme="minorHAnsi" w:hAnsiTheme="minorHAnsi" w:cstheme="minorHAnsi"/>
          <w:sz w:val="22"/>
        </w:rPr>
        <w:t xml:space="preserve"> </w:t>
      </w:r>
      <w:r w:rsidR="003D40C5" w:rsidRPr="00F86797">
        <w:rPr>
          <w:rFonts w:asciiTheme="minorHAnsi" w:hAnsiTheme="minorHAnsi" w:cstheme="minorHAnsi"/>
          <w:sz w:val="22"/>
        </w:rPr>
        <w:t>Out l</w:t>
      </w:r>
      <w:r w:rsidR="00A23CF8" w:rsidRPr="00F86797">
        <w:rPr>
          <w:rFonts w:asciiTheme="minorHAnsi" w:hAnsiTheme="minorHAnsi" w:cstheme="minorHAnsi"/>
          <w:sz w:val="22"/>
        </w:rPr>
        <w:t xml:space="preserve"> </w:t>
      </w:r>
    </w:p>
    <w:p w14:paraId="2D7BC652" w14:textId="77777777" w:rsidR="00F66A43" w:rsidRPr="00F86797" w:rsidRDefault="00F66A43" w:rsidP="00F1308F">
      <w:pPr>
        <w:pStyle w:val="Header1"/>
      </w:pPr>
    </w:p>
    <w:p w14:paraId="0073F35C" w14:textId="77777777" w:rsidR="00F66A43" w:rsidRPr="00F86797" w:rsidRDefault="00F66A43" w:rsidP="00F1308F">
      <w:pPr>
        <w:pStyle w:val="Header1"/>
      </w:pPr>
    </w:p>
    <w:p w14:paraId="7B4BD368" w14:textId="77777777" w:rsidR="00F66A43" w:rsidRPr="00F86797" w:rsidRDefault="00F66A43" w:rsidP="00F1308F">
      <w:pPr>
        <w:pStyle w:val="Header1"/>
      </w:pPr>
    </w:p>
    <w:p w14:paraId="26FA2576" w14:textId="77777777" w:rsidR="00F66A43" w:rsidRPr="00F86797" w:rsidRDefault="00F66A43" w:rsidP="00F1308F">
      <w:pPr>
        <w:pStyle w:val="Header1"/>
      </w:pPr>
    </w:p>
    <w:p w14:paraId="657BD570" w14:textId="77777777" w:rsidR="00F66A43" w:rsidRPr="00F86797" w:rsidRDefault="00F66A43" w:rsidP="00F1308F">
      <w:pPr>
        <w:pStyle w:val="Header1"/>
      </w:pPr>
    </w:p>
    <w:p w14:paraId="5AB82505" w14:textId="77777777" w:rsidR="00F66A43" w:rsidRPr="00F86797" w:rsidRDefault="00F66A43" w:rsidP="00F1308F">
      <w:pPr>
        <w:pStyle w:val="Header1"/>
      </w:pPr>
    </w:p>
    <w:p w14:paraId="657109E7" w14:textId="77777777" w:rsidR="00F66A43" w:rsidRPr="00F86797" w:rsidRDefault="00F66A43" w:rsidP="00F1308F">
      <w:pPr>
        <w:pStyle w:val="Header1"/>
      </w:pPr>
    </w:p>
    <w:p w14:paraId="3C95E1FF" w14:textId="77777777" w:rsidR="00F66A43" w:rsidRPr="00F86797" w:rsidRDefault="00F66A43" w:rsidP="00F1308F">
      <w:pPr>
        <w:pStyle w:val="Header1"/>
      </w:pPr>
    </w:p>
    <w:p w14:paraId="5D0BCFDF" w14:textId="77777777" w:rsidR="00F66A43" w:rsidRPr="00F86797" w:rsidRDefault="00F66A43" w:rsidP="00F1308F">
      <w:pPr>
        <w:pStyle w:val="Header1"/>
      </w:pPr>
    </w:p>
    <w:p w14:paraId="29328EDB" w14:textId="77777777" w:rsidR="00F66A43" w:rsidRPr="00F86797" w:rsidRDefault="00F66A43" w:rsidP="00F1308F">
      <w:pPr>
        <w:pStyle w:val="Header1"/>
      </w:pPr>
    </w:p>
    <w:p w14:paraId="139F302B" w14:textId="77777777" w:rsidR="00F66A43" w:rsidRPr="00F86797" w:rsidRDefault="00F66A43" w:rsidP="00F1308F">
      <w:pPr>
        <w:pStyle w:val="Header1"/>
      </w:pPr>
    </w:p>
    <w:p w14:paraId="5D079578" w14:textId="77777777" w:rsidR="00F66A43" w:rsidRPr="00F86797" w:rsidRDefault="00F66A43" w:rsidP="00F1308F">
      <w:pPr>
        <w:pStyle w:val="Header1"/>
      </w:pPr>
    </w:p>
    <w:p w14:paraId="06FE111C" w14:textId="77777777" w:rsidR="00F66A43" w:rsidRPr="00F86797" w:rsidRDefault="00F66A43" w:rsidP="00F1308F">
      <w:pPr>
        <w:pStyle w:val="Header1"/>
      </w:pPr>
    </w:p>
    <w:p w14:paraId="5BE323F4" w14:textId="77777777" w:rsidR="00F66A43" w:rsidRPr="00F86797" w:rsidRDefault="00F66A43" w:rsidP="00F1308F">
      <w:pPr>
        <w:pStyle w:val="Header1"/>
      </w:pPr>
    </w:p>
    <w:p w14:paraId="33E73E1A" w14:textId="77777777" w:rsidR="00F66A43" w:rsidRPr="00F86797" w:rsidRDefault="00F66A43" w:rsidP="00F1308F">
      <w:pPr>
        <w:pStyle w:val="Header1"/>
      </w:pPr>
    </w:p>
    <w:p w14:paraId="49464BF4" w14:textId="77777777" w:rsidR="00F66A43" w:rsidRPr="00F86797" w:rsidRDefault="00F66A43" w:rsidP="00F1308F">
      <w:pPr>
        <w:pStyle w:val="Header1"/>
      </w:pPr>
    </w:p>
    <w:p w14:paraId="28DCA7AF" w14:textId="77777777" w:rsidR="00F66A43" w:rsidRPr="00F86797" w:rsidRDefault="00F66A43" w:rsidP="00F1308F">
      <w:pPr>
        <w:pStyle w:val="Header1"/>
      </w:pPr>
    </w:p>
    <w:p w14:paraId="3419A876" w14:textId="77777777" w:rsidR="00F66A43" w:rsidRPr="00F86797" w:rsidRDefault="00F66A43" w:rsidP="00F1308F">
      <w:pPr>
        <w:pStyle w:val="Header1"/>
      </w:pPr>
    </w:p>
    <w:p w14:paraId="57608012" w14:textId="77777777" w:rsidR="00F66A43" w:rsidRPr="00F86797" w:rsidRDefault="00F66A43" w:rsidP="00F1308F">
      <w:pPr>
        <w:pStyle w:val="Header1"/>
      </w:pPr>
    </w:p>
    <w:p w14:paraId="2C1E1E23" w14:textId="77777777" w:rsidR="00F66A43" w:rsidRPr="00F86797" w:rsidRDefault="00F66A43" w:rsidP="00F1308F">
      <w:pPr>
        <w:pStyle w:val="Header1"/>
      </w:pPr>
    </w:p>
    <w:p w14:paraId="1A76F843" w14:textId="77777777" w:rsidR="00F66A43" w:rsidRPr="00F86797" w:rsidRDefault="00F66A43" w:rsidP="00F1308F">
      <w:pPr>
        <w:pStyle w:val="Header1"/>
      </w:pPr>
    </w:p>
    <w:p w14:paraId="611EEA1F" w14:textId="77777777" w:rsidR="00F73964" w:rsidRPr="00F86797" w:rsidRDefault="00F73964" w:rsidP="00B93567">
      <w:pPr>
        <w:spacing w:line="240" w:lineRule="auto"/>
        <w:rPr>
          <w:rFonts w:asciiTheme="minorHAnsi" w:hAnsiTheme="minorHAnsi" w:cstheme="minorHAnsi"/>
          <w:sz w:val="22"/>
        </w:rPr>
      </w:pPr>
    </w:p>
    <w:p w14:paraId="7A08818C" w14:textId="77777777" w:rsidR="00F73964" w:rsidRPr="00F86797" w:rsidRDefault="00F73964" w:rsidP="00F1308F">
      <w:pPr>
        <w:pStyle w:val="Header1"/>
      </w:pPr>
      <w:r w:rsidRPr="00F86797">
        <w:br w:type="page"/>
      </w:r>
    </w:p>
    <w:p w14:paraId="335ED358" w14:textId="77777777" w:rsidR="00F66A43" w:rsidRPr="00F86797" w:rsidRDefault="00F66A43" w:rsidP="00B93567">
      <w:pPr>
        <w:spacing w:line="240" w:lineRule="auto"/>
        <w:rPr>
          <w:rFonts w:asciiTheme="minorHAnsi" w:eastAsia="Calibri" w:hAnsiTheme="minorHAnsi" w:cstheme="minorHAnsi"/>
          <w:snapToGrid w:val="0"/>
          <w:sz w:val="22"/>
        </w:rPr>
      </w:pPr>
      <w:r w:rsidRPr="00F86797">
        <w:rPr>
          <w:rFonts w:asciiTheme="minorHAnsi" w:hAnsiTheme="minorHAnsi" w:cstheme="minorHAnsi"/>
          <w:sz w:val="22"/>
        </w:rPr>
        <w:lastRenderedPageBreak/>
        <w:br w:type="page"/>
      </w:r>
    </w:p>
    <w:bookmarkStart w:id="1" w:name="_Toc484591545" w:displacedByCustomXml="next"/>
    <w:bookmarkStart w:id="2" w:name="_Toc497732231" w:displacedByCustomXml="next"/>
    <w:sdt>
      <w:sdtPr>
        <w:rPr>
          <w:rFonts w:asciiTheme="majorHAnsi" w:hAnsiTheme="majorHAnsi" w:cstheme="majorBidi"/>
          <w:b w:val="0"/>
          <w:sz w:val="24"/>
        </w:rPr>
        <w:id w:val="-341545142"/>
        <w:docPartObj>
          <w:docPartGallery w:val="Table of Contents"/>
          <w:docPartUnique/>
        </w:docPartObj>
      </w:sdtPr>
      <w:sdtEndPr>
        <w:rPr>
          <w:bCs/>
          <w:noProof/>
          <w:color w:val="808080" w:themeColor="background1" w:themeShade="80"/>
          <w:sz w:val="22"/>
        </w:rPr>
      </w:sdtEndPr>
      <w:sdtContent>
        <w:p w14:paraId="57DE97A1" w14:textId="77777777" w:rsidR="003504E2" w:rsidRPr="00F86797" w:rsidRDefault="003504E2" w:rsidP="0091713F">
          <w:pPr>
            <w:pStyle w:val="Heading2"/>
          </w:pPr>
          <w:r w:rsidRPr="00F86797">
            <w:t>Table of Contents</w:t>
          </w:r>
          <w:bookmarkEnd w:id="2"/>
          <w:bookmarkEnd w:id="1"/>
        </w:p>
        <w:p w14:paraId="6A4FBAD6" w14:textId="5310CD15" w:rsidR="002D471E" w:rsidRDefault="003504E2">
          <w:pPr>
            <w:pStyle w:val="TOC2"/>
            <w:rPr>
              <w:rFonts w:asciiTheme="minorHAnsi" w:eastAsiaTheme="minorEastAsia" w:hAnsiTheme="minorHAnsi" w:cstheme="minorBidi"/>
              <w:noProof/>
              <w:sz w:val="22"/>
            </w:rPr>
          </w:pPr>
          <w:r w:rsidRPr="00F86797">
            <w:rPr>
              <w:rFonts w:asciiTheme="minorHAnsi" w:hAnsiTheme="minorHAnsi" w:cstheme="minorHAnsi"/>
              <w:sz w:val="22"/>
            </w:rPr>
            <w:fldChar w:fldCharType="begin"/>
          </w:r>
          <w:r w:rsidRPr="00F86797">
            <w:rPr>
              <w:rFonts w:asciiTheme="minorHAnsi" w:hAnsiTheme="minorHAnsi" w:cstheme="minorHAnsi"/>
              <w:sz w:val="22"/>
            </w:rPr>
            <w:instrText xml:space="preserve"> TOC \o "1-3" \h \z \u </w:instrText>
          </w:r>
          <w:r w:rsidRPr="00F86797">
            <w:rPr>
              <w:rFonts w:asciiTheme="minorHAnsi" w:hAnsiTheme="minorHAnsi" w:cstheme="minorHAnsi"/>
              <w:sz w:val="22"/>
            </w:rPr>
            <w:fldChar w:fldCharType="separate"/>
          </w:r>
          <w:hyperlink w:anchor="_Toc497732231" w:history="1">
            <w:r w:rsidR="002D471E" w:rsidRPr="00A861E2">
              <w:rPr>
                <w:rStyle w:val="Hyperlink"/>
                <w:rFonts w:cstheme="minorHAnsi"/>
                <w:noProof/>
              </w:rPr>
              <w:t>Table of Contents</w:t>
            </w:r>
            <w:r w:rsidR="002D471E">
              <w:rPr>
                <w:noProof/>
                <w:webHidden/>
              </w:rPr>
              <w:tab/>
            </w:r>
            <w:r w:rsidR="002D471E">
              <w:rPr>
                <w:noProof/>
                <w:webHidden/>
              </w:rPr>
              <w:fldChar w:fldCharType="begin"/>
            </w:r>
            <w:r w:rsidR="002D471E">
              <w:rPr>
                <w:noProof/>
                <w:webHidden/>
              </w:rPr>
              <w:instrText xml:space="preserve"> PAGEREF _Toc497732231 \h </w:instrText>
            </w:r>
            <w:r w:rsidR="002D471E">
              <w:rPr>
                <w:noProof/>
                <w:webHidden/>
              </w:rPr>
            </w:r>
            <w:r w:rsidR="002D471E">
              <w:rPr>
                <w:noProof/>
                <w:webHidden/>
              </w:rPr>
              <w:fldChar w:fldCharType="separate"/>
            </w:r>
            <w:r w:rsidR="00981502">
              <w:rPr>
                <w:noProof/>
                <w:webHidden/>
              </w:rPr>
              <w:t>3</w:t>
            </w:r>
            <w:r w:rsidR="002D471E">
              <w:rPr>
                <w:noProof/>
                <w:webHidden/>
              </w:rPr>
              <w:fldChar w:fldCharType="end"/>
            </w:r>
          </w:hyperlink>
        </w:p>
        <w:p w14:paraId="0FBFA273" w14:textId="7053EE00" w:rsidR="002D471E" w:rsidRDefault="00A645CD">
          <w:pPr>
            <w:pStyle w:val="TOC2"/>
            <w:rPr>
              <w:rFonts w:asciiTheme="minorHAnsi" w:eastAsiaTheme="minorEastAsia" w:hAnsiTheme="minorHAnsi" w:cstheme="minorBidi"/>
              <w:noProof/>
              <w:sz w:val="22"/>
            </w:rPr>
          </w:pPr>
          <w:hyperlink w:anchor="_Toc497732232" w:history="1">
            <w:r w:rsidR="002D471E" w:rsidRPr="00A861E2">
              <w:rPr>
                <w:rStyle w:val="Hyperlink"/>
                <w:rFonts w:cstheme="minorHAnsi"/>
                <w:noProof/>
              </w:rPr>
              <w:t>WELCOME!</w:t>
            </w:r>
            <w:r w:rsidR="002D471E">
              <w:rPr>
                <w:noProof/>
                <w:webHidden/>
              </w:rPr>
              <w:tab/>
            </w:r>
            <w:r w:rsidR="002D471E">
              <w:rPr>
                <w:noProof/>
                <w:webHidden/>
              </w:rPr>
              <w:fldChar w:fldCharType="begin"/>
            </w:r>
            <w:r w:rsidR="002D471E">
              <w:rPr>
                <w:noProof/>
                <w:webHidden/>
              </w:rPr>
              <w:instrText xml:space="preserve"> PAGEREF _Toc497732232 \h </w:instrText>
            </w:r>
            <w:r w:rsidR="002D471E">
              <w:rPr>
                <w:noProof/>
                <w:webHidden/>
              </w:rPr>
            </w:r>
            <w:r w:rsidR="002D471E">
              <w:rPr>
                <w:noProof/>
                <w:webHidden/>
              </w:rPr>
              <w:fldChar w:fldCharType="separate"/>
            </w:r>
            <w:r w:rsidR="00981502">
              <w:rPr>
                <w:noProof/>
                <w:webHidden/>
              </w:rPr>
              <w:t>1</w:t>
            </w:r>
            <w:r w:rsidR="002D471E">
              <w:rPr>
                <w:noProof/>
                <w:webHidden/>
              </w:rPr>
              <w:fldChar w:fldCharType="end"/>
            </w:r>
          </w:hyperlink>
        </w:p>
        <w:p w14:paraId="45C7CF2C" w14:textId="17D6C144" w:rsidR="002D471E" w:rsidRDefault="00A645CD">
          <w:pPr>
            <w:pStyle w:val="TOC2"/>
            <w:rPr>
              <w:rFonts w:asciiTheme="minorHAnsi" w:eastAsiaTheme="minorEastAsia" w:hAnsiTheme="minorHAnsi" w:cstheme="minorBidi"/>
              <w:noProof/>
              <w:sz w:val="22"/>
            </w:rPr>
          </w:pPr>
          <w:hyperlink w:anchor="_Toc497732233" w:history="1">
            <w:r w:rsidR="002D471E" w:rsidRPr="00A861E2">
              <w:rPr>
                <w:rStyle w:val="Hyperlink"/>
                <w:rFonts w:cstheme="minorHAnsi"/>
                <w:noProof/>
              </w:rPr>
              <w:t>ESSENTIAL INFORMATION FOR ALL COURSES</w:t>
            </w:r>
            <w:r w:rsidR="002D471E">
              <w:rPr>
                <w:noProof/>
                <w:webHidden/>
              </w:rPr>
              <w:tab/>
            </w:r>
            <w:r w:rsidR="002D471E">
              <w:rPr>
                <w:noProof/>
                <w:webHidden/>
              </w:rPr>
              <w:fldChar w:fldCharType="begin"/>
            </w:r>
            <w:r w:rsidR="002D471E">
              <w:rPr>
                <w:noProof/>
                <w:webHidden/>
              </w:rPr>
              <w:instrText xml:space="preserve"> PAGEREF _Toc497732233 \h </w:instrText>
            </w:r>
            <w:r w:rsidR="002D471E">
              <w:rPr>
                <w:noProof/>
                <w:webHidden/>
              </w:rPr>
            </w:r>
            <w:r w:rsidR="002D471E">
              <w:rPr>
                <w:noProof/>
                <w:webHidden/>
              </w:rPr>
              <w:fldChar w:fldCharType="separate"/>
            </w:r>
            <w:r w:rsidR="00981502">
              <w:rPr>
                <w:noProof/>
                <w:webHidden/>
              </w:rPr>
              <w:t>2</w:t>
            </w:r>
            <w:r w:rsidR="002D471E">
              <w:rPr>
                <w:noProof/>
                <w:webHidden/>
              </w:rPr>
              <w:fldChar w:fldCharType="end"/>
            </w:r>
          </w:hyperlink>
        </w:p>
        <w:p w14:paraId="1D63AA12" w14:textId="1BB02F60" w:rsidR="002D471E" w:rsidRDefault="00A645CD">
          <w:pPr>
            <w:pStyle w:val="TOC2"/>
            <w:rPr>
              <w:rFonts w:asciiTheme="minorHAnsi" w:eastAsiaTheme="minorEastAsia" w:hAnsiTheme="minorHAnsi" w:cstheme="minorBidi"/>
              <w:noProof/>
              <w:sz w:val="22"/>
            </w:rPr>
          </w:pPr>
          <w:hyperlink w:anchor="_Toc497732234" w:history="1">
            <w:r w:rsidR="002D471E" w:rsidRPr="00A861E2">
              <w:rPr>
                <w:rStyle w:val="Hyperlink"/>
                <w:rFonts w:cstheme="minorHAnsi"/>
                <w:noProof/>
              </w:rPr>
              <w:t>COURSES</w:t>
            </w:r>
            <w:r w:rsidR="002D471E">
              <w:rPr>
                <w:noProof/>
                <w:webHidden/>
              </w:rPr>
              <w:tab/>
            </w:r>
            <w:r w:rsidR="002D471E">
              <w:rPr>
                <w:noProof/>
                <w:webHidden/>
              </w:rPr>
              <w:fldChar w:fldCharType="begin"/>
            </w:r>
            <w:r w:rsidR="002D471E">
              <w:rPr>
                <w:noProof/>
                <w:webHidden/>
              </w:rPr>
              <w:instrText xml:space="preserve"> PAGEREF _Toc497732234 \h </w:instrText>
            </w:r>
            <w:r w:rsidR="002D471E">
              <w:rPr>
                <w:noProof/>
                <w:webHidden/>
              </w:rPr>
            </w:r>
            <w:r w:rsidR="002D471E">
              <w:rPr>
                <w:noProof/>
                <w:webHidden/>
              </w:rPr>
              <w:fldChar w:fldCharType="separate"/>
            </w:r>
            <w:r w:rsidR="00981502">
              <w:rPr>
                <w:noProof/>
                <w:webHidden/>
              </w:rPr>
              <w:t>5</w:t>
            </w:r>
            <w:r w:rsidR="002D471E">
              <w:rPr>
                <w:noProof/>
                <w:webHidden/>
              </w:rPr>
              <w:fldChar w:fldCharType="end"/>
            </w:r>
          </w:hyperlink>
        </w:p>
        <w:p w14:paraId="13803B46" w14:textId="5E05E7C8" w:rsidR="002D471E" w:rsidRDefault="00A645CD">
          <w:pPr>
            <w:pStyle w:val="TOC3"/>
            <w:rPr>
              <w:rFonts w:asciiTheme="minorHAnsi" w:eastAsiaTheme="minorEastAsia" w:hAnsiTheme="minorHAnsi" w:cstheme="minorBidi"/>
              <w:noProof/>
              <w:sz w:val="22"/>
            </w:rPr>
          </w:pPr>
          <w:hyperlink w:anchor="_Toc497732235" w:history="1">
            <w:r w:rsidR="002D471E" w:rsidRPr="00A861E2">
              <w:rPr>
                <w:rStyle w:val="Hyperlink"/>
                <w:noProof/>
              </w:rPr>
              <w:t>BARBERING COURSE</w:t>
            </w:r>
            <w:r w:rsidR="002D471E">
              <w:rPr>
                <w:noProof/>
                <w:webHidden/>
              </w:rPr>
              <w:tab/>
            </w:r>
            <w:r w:rsidR="002D471E">
              <w:rPr>
                <w:noProof/>
                <w:webHidden/>
              </w:rPr>
              <w:fldChar w:fldCharType="begin"/>
            </w:r>
            <w:r w:rsidR="002D471E">
              <w:rPr>
                <w:noProof/>
                <w:webHidden/>
              </w:rPr>
              <w:instrText xml:space="preserve"> PAGEREF _Toc497732235 \h </w:instrText>
            </w:r>
            <w:r w:rsidR="002D471E">
              <w:rPr>
                <w:noProof/>
                <w:webHidden/>
              </w:rPr>
            </w:r>
            <w:r w:rsidR="002D471E">
              <w:rPr>
                <w:noProof/>
                <w:webHidden/>
              </w:rPr>
              <w:fldChar w:fldCharType="separate"/>
            </w:r>
            <w:r w:rsidR="00981502">
              <w:rPr>
                <w:noProof/>
                <w:webHidden/>
              </w:rPr>
              <w:t>5</w:t>
            </w:r>
            <w:r w:rsidR="002D471E">
              <w:rPr>
                <w:noProof/>
                <w:webHidden/>
              </w:rPr>
              <w:fldChar w:fldCharType="end"/>
            </w:r>
          </w:hyperlink>
        </w:p>
        <w:p w14:paraId="396EB1E4" w14:textId="608DEEB0" w:rsidR="002D471E" w:rsidRDefault="00A645CD">
          <w:pPr>
            <w:pStyle w:val="TOC3"/>
            <w:rPr>
              <w:rFonts w:asciiTheme="minorHAnsi" w:eastAsiaTheme="minorEastAsia" w:hAnsiTheme="minorHAnsi" w:cstheme="minorBidi"/>
              <w:noProof/>
              <w:sz w:val="22"/>
            </w:rPr>
          </w:pPr>
          <w:hyperlink w:anchor="_Toc497732236" w:history="1">
            <w:r w:rsidR="002D471E" w:rsidRPr="00A861E2">
              <w:rPr>
                <w:rStyle w:val="Hyperlink"/>
                <w:noProof/>
              </w:rPr>
              <w:t>SUPPLEMENTAL BARBERING COURSE</w:t>
            </w:r>
            <w:r w:rsidR="002D471E">
              <w:rPr>
                <w:noProof/>
                <w:webHidden/>
              </w:rPr>
              <w:tab/>
            </w:r>
            <w:r w:rsidR="002D471E">
              <w:rPr>
                <w:noProof/>
                <w:webHidden/>
              </w:rPr>
              <w:fldChar w:fldCharType="begin"/>
            </w:r>
            <w:r w:rsidR="002D471E">
              <w:rPr>
                <w:noProof/>
                <w:webHidden/>
              </w:rPr>
              <w:instrText xml:space="preserve"> PAGEREF _Toc497732236 \h </w:instrText>
            </w:r>
            <w:r w:rsidR="002D471E">
              <w:rPr>
                <w:noProof/>
                <w:webHidden/>
              </w:rPr>
            </w:r>
            <w:r w:rsidR="002D471E">
              <w:rPr>
                <w:noProof/>
                <w:webHidden/>
              </w:rPr>
              <w:fldChar w:fldCharType="separate"/>
            </w:r>
            <w:r w:rsidR="00981502">
              <w:rPr>
                <w:noProof/>
                <w:webHidden/>
              </w:rPr>
              <w:t>8</w:t>
            </w:r>
            <w:r w:rsidR="002D471E">
              <w:rPr>
                <w:noProof/>
                <w:webHidden/>
              </w:rPr>
              <w:fldChar w:fldCharType="end"/>
            </w:r>
          </w:hyperlink>
        </w:p>
        <w:p w14:paraId="66AB39EA" w14:textId="790868CB" w:rsidR="002D471E" w:rsidRDefault="00A645CD">
          <w:pPr>
            <w:pStyle w:val="TOC3"/>
            <w:rPr>
              <w:rFonts w:asciiTheme="minorHAnsi" w:eastAsiaTheme="minorEastAsia" w:hAnsiTheme="minorHAnsi" w:cstheme="minorBidi"/>
              <w:noProof/>
              <w:sz w:val="22"/>
            </w:rPr>
          </w:pPr>
          <w:hyperlink w:anchor="_Toc497732237" w:history="1">
            <w:r w:rsidR="002D471E" w:rsidRPr="00A861E2">
              <w:rPr>
                <w:rStyle w:val="Hyperlink"/>
                <w:noProof/>
              </w:rPr>
              <w:t>COSMETOLOGY COURSE</w:t>
            </w:r>
            <w:r w:rsidR="002D471E">
              <w:rPr>
                <w:noProof/>
                <w:webHidden/>
              </w:rPr>
              <w:tab/>
            </w:r>
            <w:r w:rsidR="002D471E">
              <w:rPr>
                <w:noProof/>
                <w:webHidden/>
              </w:rPr>
              <w:fldChar w:fldCharType="begin"/>
            </w:r>
            <w:r w:rsidR="002D471E">
              <w:rPr>
                <w:noProof/>
                <w:webHidden/>
              </w:rPr>
              <w:instrText xml:space="preserve"> PAGEREF _Toc497732237 \h </w:instrText>
            </w:r>
            <w:r w:rsidR="002D471E">
              <w:rPr>
                <w:noProof/>
                <w:webHidden/>
              </w:rPr>
            </w:r>
            <w:r w:rsidR="002D471E">
              <w:rPr>
                <w:noProof/>
                <w:webHidden/>
              </w:rPr>
              <w:fldChar w:fldCharType="separate"/>
            </w:r>
            <w:r w:rsidR="00981502">
              <w:rPr>
                <w:noProof/>
                <w:webHidden/>
              </w:rPr>
              <w:t>10</w:t>
            </w:r>
            <w:r w:rsidR="002D471E">
              <w:rPr>
                <w:noProof/>
                <w:webHidden/>
              </w:rPr>
              <w:fldChar w:fldCharType="end"/>
            </w:r>
          </w:hyperlink>
        </w:p>
        <w:p w14:paraId="51D9A7CA" w14:textId="3E26FB06" w:rsidR="002D471E" w:rsidRDefault="00A645CD">
          <w:pPr>
            <w:pStyle w:val="TOC3"/>
            <w:rPr>
              <w:rFonts w:asciiTheme="minorHAnsi" w:eastAsiaTheme="minorEastAsia" w:hAnsiTheme="minorHAnsi" w:cstheme="minorBidi"/>
              <w:noProof/>
              <w:sz w:val="22"/>
            </w:rPr>
          </w:pPr>
          <w:hyperlink w:anchor="_Toc497732238" w:history="1">
            <w:r w:rsidR="002D471E" w:rsidRPr="00A861E2">
              <w:rPr>
                <w:rStyle w:val="Hyperlink"/>
                <w:noProof/>
              </w:rPr>
              <w:t>ESTHETICS COURSE</w:t>
            </w:r>
            <w:r w:rsidR="002D471E">
              <w:rPr>
                <w:noProof/>
                <w:webHidden/>
              </w:rPr>
              <w:tab/>
            </w:r>
            <w:r w:rsidR="002D471E">
              <w:rPr>
                <w:noProof/>
                <w:webHidden/>
              </w:rPr>
              <w:fldChar w:fldCharType="begin"/>
            </w:r>
            <w:r w:rsidR="002D471E">
              <w:rPr>
                <w:noProof/>
                <w:webHidden/>
              </w:rPr>
              <w:instrText xml:space="preserve"> PAGEREF _Toc497732238 \h </w:instrText>
            </w:r>
            <w:r w:rsidR="002D471E">
              <w:rPr>
                <w:noProof/>
                <w:webHidden/>
              </w:rPr>
            </w:r>
            <w:r w:rsidR="002D471E">
              <w:rPr>
                <w:noProof/>
                <w:webHidden/>
              </w:rPr>
              <w:fldChar w:fldCharType="separate"/>
            </w:r>
            <w:r w:rsidR="00981502">
              <w:rPr>
                <w:noProof/>
                <w:webHidden/>
              </w:rPr>
              <w:t>13</w:t>
            </w:r>
            <w:r w:rsidR="002D471E">
              <w:rPr>
                <w:noProof/>
                <w:webHidden/>
              </w:rPr>
              <w:fldChar w:fldCharType="end"/>
            </w:r>
          </w:hyperlink>
        </w:p>
        <w:p w14:paraId="2606CBCC" w14:textId="53C0F59D" w:rsidR="002D471E" w:rsidRDefault="00A645CD">
          <w:pPr>
            <w:pStyle w:val="TOC3"/>
            <w:rPr>
              <w:rFonts w:asciiTheme="minorHAnsi" w:eastAsiaTheme="minorEastAsia" w:hAnsiTheme="minorHAnsi" w:cstheme="minorBidi"/>
              <w:noProof/>
              <w:sz w:val="22"/>
            </w:rPr>
          </w:pPr>
          <w:hyperlink w:anchor="_Toc497732239" w:history="1">
            <w:r w:rsidR="002D471E" w:rsidRPr="00A861E2">
              <w:rPr>
                <w:rStyle w:val="Hyperlink"/>
                <w:noProof/>
              </w:rPr>
              <w:t>MANICURING COURSE</w:t>
            </w:r>
            <w:r w:rsidR="002D471E">
              <w:rPr>
                <w:noProof/>
                <w:webHidden/>
              </w:rPr>
              <w:tab/>
            </w:r>
            <w:r w:rsidR="002D471E">
              <w:rPr>
                <w:noProof/>
                <w:webHidden/>
              </w:rPr>
              <w:fldChar w:fldCharType="begin"/>
            </w:r>
            <w:r w:rsidR="002D471E">
              <w:rPr>
                <w:noProof/>
                <w:webHidden/>
              </w:rPr>
              <w:instrText xml:space="preserve"> PAGEREF _Toc497732239 \h </w:instrText>
            </w:r>
            <w:r w:rsidR="002D471E">
              <w:rPr>
                <w:noProof/>
                <w:webHidden/>
              </w:rPr>
            </w:r>
            <w:r w:rsidR="002D471E">
              <w:rPr>
                <w:noProof/>
                <w:webHidden/>
              </w:rPr>
              <w:fldChar w:fldCharType="separate"/>
            </w:r>
            <w:r w:rsidR="00981502">
              <w:rPr>
                <w:noProof/>
                <w:webHidden/>
              </w:rPr>
              <w:t>16</w:t>
            </w:r>
            <w:r w:rsidR="002D471E">
              <w:rPr>
                <w:noProof/>
                <w:webHidden/>
              </w:rPr>
              <w:fldChar w:fldCharType="end"/>
            </w:r>
          </w:hyperlink>
        </w:p>
        <w:p w14:paraId="6DC51BA9" w14:textId="63AFB5E2" w:rsidR="002D471E" w:rsidRDefault="00A645CD">
          <w:pPr>
            <w:pStyle w:val="TOC3"/>
            <w:rPr>
              <w:rFonts w:asciiTheme="minorHAnsi" w:eastAsiaTheme="minorEastAsia" w:hAnsiTheme="minorHAnsi" w:cstheme="minorBidi"/>
              <w:noProof/>
              <w:sz w:val="22"/>
            </w:rPr>
          </w:pPr>
          <w:hyperlink w:anchor="_Toc497732240" w:history="1">
            <w:r w:rsidR="002D471E" w:rsidRPr="00A861E2">
              <w:rPr>
                <w:rStyle w:val="Hyperlink"/>
                <w:noProof/>
              </w:rPr>
              <w:t>MASSAGE THERAPY COURSE</w:t>
            </w:r>
            <w:r w:rsidR="002D471E">
              <w:rPr>
                <w:noProof/>
                <w:webHidden/>
              </w:rPr>
              <w:tab/>
            </w:r>
            <w:r w:rsidR="002D471E">
              <w:rPr>
                <w:noProof/>
                <w:webHidden/>
              </w:rPr>
              <w:fldChar w:fldCharType="begin"/>
            </w:r>
            <w:r w:rsidR="002D471E">
              <w:rPr>
                <w:noProof/>
                <w:webHidden/>
              </w:rPr>
              <w:instrText xml:space="preserve"> PAGEREF _Toc497732240 \h </w:instrText>
            </w:r>
            <w:r w:rsidR="002D471E">
              <w:rPr>
                <w:noProof/>
                <w:webHidden/>
              </w:rPr>
            </w:r>
            <w:r w:rsidR="002D471E">
              <w:rPr>
                <w:noProof/>
                <w:webHidden/>
              </w:rPr>
              <w:fldChar w:fldCharType="separate"/>
            </w:r>
            <w:r w:rsidR="00981502">
              <w:rPr>
                <w:noProof/>
                <w:webHidden/>
              </w:rPr>
              <w:t>19</w:t>
            </w:r>
            <w:r w:rsidR="002D471E">
              <w:rPr>
                <w:noProof/>
                <w:webHidden/>
              </w:rPr>
              <w:fldChar w:fldCharType="end"/>
            </w:r>
          </w:hyperlink>
        </w:p>
        <w:p w14:paraId="3DC31855" w14:textId="787B4713" w:rsidR="002D471E" w:rsidRDefault="00A645CD">
          <w:pPr>
            <w:pStyle w:val="TOC3"/>
            <w:rPr>
              <w:rFonts w:asciiTheme="minorHAnsi" w:eastAsiaTheme="minorEastAsia" w:hAnsiTheme="minorHAnsi" w:cstheme="minorBidi"/>
              <w:noProof/>
              <w:sz w:val="22"/>
            </w:rPr>
          </w:pPr>
          <w:hyperlink w:anchor="_Toc497732241" w:history="1">
            <w:r w:rsidR="002D471E" w:rsidRPr="00A861E2">
              <w:rPr>
                <w:rStyle w:val="Hyperlink"/>
                <w:noProof/>
              </w:rPr>
              <w:t>MICRODERMABRASION COURSE</w:t>
            </w:r>
            <w:r w:rsidR="002D471E">
              <w:rPr>
                <w:noProof/>
                <w:webHidden/>
              </w:rPr>
              <w:tab/>
            </w:r>
            <w:r w:rsidR="002D471E">
              <w:rPr>
                <w:noProof/>
                <w:webHidden/>
              </w:rPr>
              <w:fldChar w:fldCharType="begin"/>
            </w:r>
            <w:r w:rsidR="002D471E">
              <w:rPr>
                <w:noProof/>
                <w:webHidden/>
              </w:rPr>
              <w:instrText xml:space="preserve"> PAGEREF _Toc497732241 \h </w:instrText>
            </w:r>
            <w:r w:rsidR="002D471E">
              <w:rPr>
                <w:noProof/>
                <w:webHidden/>
              </w:rPr>
            </w:r>
            <w:r w:rsidR="002D471E">
              <w:rPr>
                <w:noProof/>
                <w:webHidden/>
              </w:rPr>
              <w:fldChar w:fldCharType="separate"/>
            </w:r>
            <w:r w:rsidR="00981502">
              <w:rPr>
                <w:noProof/>
                <w:webHidden/>
              </w:rPr>
              <w:t>22</w:t>
            </w:r>
            <w:r w:rsidR="002D471E">
              <w:rPr>
                <w:noProof/>
                <w:webHidden/>
              </w:rPr>
              <w:fldChar w:fldCharType="end"/>
            </w:r>
          </w:hyperlink>
        </w:p>
        <w:p w14:paraId="00894B20" w14:textId="5D8F44F4" w:rsidR="002D471E" w:rsidRDefault="00A645CD">
          <w:pPr>
            <w:pStyle w:val="TOC3"/>
            <w:rPr>
              <w:rFonts w:asciiTheme="minorHAnsi" w:eastAsiaTheme="minorEastAsia" w:hAnsiTheme="minorHAnsi" w:cstheme="minorBidi"/>
              <w:noProof/>
              <w:sz w:val="22"/>
            </w:rPr>
          </w:pPr>
          <w:hyperlink w:anchor="_Toc497732242" w:history="1">
            <w:r w:rsidR="002D471E" w:rsidRPr="00A861E2">
              <w:rPr>
                <w:rStyle w:val="Hyperlink"/>
                <w:noProof/>
              </w:rPr>
              <w:t>TEACHER TRAINING COURSE</w:t>
            </w:r>
            <w:r w:rsidR="002D471E">
              <w:rPr>
                <w:noProof/>
                <w:webHidden/>
              </w:rPr>
              <w:tab/>
            </w:r>
            <w:r w:rsidR="002D471E">
              <w:rPr>
                <w:noProof/>
                <w:webHidden/>
              </w:rPr>
              <w:fldChar w:fldCharType="begin"/>
            </w:r>
            <w:r w:rsidR="002D471E">
              <w:rPr>
                <w:noProof/>
                <w:webHidden/>
              </w:rPr>
              <w:instrText xml:space="preserve"> PAGEREF _Toc497732242 \h </w:instrText>
            </w:r>
            <w:r w:rsidR="002D471E">
              <w:rPr>
                <w:noProof/>
                <w:webHidden/>
              </w:rPr>
            </w:r>
            <w:r w:rsidR="002D471E">
              <w:rPr>
                <w:noProof/>
                <w:webHidden/>
              </w:rPr>
              <w:fldChar w:fldCharType="separate"/>
            </w:r>
            <w:r w:rsidR="00981502">
              <w:rPr>
                <w:noProof/>
                <w:webHidden/>
              </w:rPr>
              <w:t>24</w:t>
            </w:r>
            <w:r w:rsidR="002D471E">
              <w:rPr>
                <w:noProof/>
                <w:webHidden/>
              </w:rPr>
              <w:fldChar w:fldCharType="end"/>
            </w:r>
          </w:hyperlink>
        </w:p>
        <w:p w14:paraId="46D55898" w14:textId="4A1FF39A" w:rsidR="002D471E" w:rsidRDefault="00A645CD">
          <w:pPr>
            <w:pStyle w:val="TOC2"/>
            <w:rPr>
              <w:rFonts w:asciiTheme="minorHAnsi" w:eastAsiaTheme="minorEastAsia" w:hAnsiTheme="minorHAnsi" w:cstheme="minorBidi"/>
              <w:noProof/>
              <w:sz w:val="22"/>
            </w:rPr>
          </w:pPr>
          <w:hyperlink w:anchor="_Toc497732244" w:history="1">
            <w:r w:rsidR="002D471E" w:rsidRPr="00A861E2">
              <w:rPr>
                <w:rStyle w:val="Hyperlink"/>
                <w:rFonts w:cstheme="minorHAnsi"/>
                <w:noProof/>
              </w:rPr>
              <w:t>CALENDAR CLASS STARTS</w:t>
            </w:r>
            <w:r w:rsidR="002D471E">
              <w:rPr>
                <w:noProof/>
                <w:webHidden/>
              </w:rPr>
              <w:tab/>
            </w:r>
            <w:r w:rsidR="002D471E">
              <w:rPr>
                <w:noProof/>
                <w:webHidden/>
              </w:rPr>
              <w:fldChar w:fldCharType="begin"/>
            </w:r>
            <w:r w:rsidR="002D471E">
              <w:rPr>
                <w:noProof/>
                <w:webHidden/>
              </w:rPr>
              <w:instrText xml:space="preserve"> PAGEREF _Toc497732244 \h </w:instrText>
            </w:r>
            <w:r w:rsidR="002D471E">
              <w:rPr>
                <w:noProof/>
                <w:webHidden/>
              </w:rPr>
            </w:r>
            <w:r w:rsidR="002D471E">
              <w:rPr>
                <w:noProof/>
                <w:webHidden/>
              </w:rPr>
              <w:fldChar w:fldCharType="separate"/>
            </w:r>
            <w:r w:rsidR="00981502">
              <w:rPr>
                <w:noProof/>
                <w:webHidden/>
              </w:rPr>
              <w:t>35</w:t>
            </w:r>
            <w:r w:rsidR="002D471E">
              <w:rPr>
                <w:noProof/>
                <w:webHidden/>
              </w:rPr>
              <w:fldChar w:fldCharType="end"/>
            </w:r>
          </w:hyperlink>
        </w:p>
        <w:p w14:paraId="01B486F7" w14:textId="65415967" w:rsidR="002D471E" w:rsidRDefault="00A645CD">
          <w:pPr>
            <w:pStyle w:val="TOC2"/>
            <w:rPr>
              <w:rFonts w:asciiTheme="minorHAnsi" w:eastAsiaTheme="minorEastAsia" w:hAnsiTheme="minorHAnsi" w:cstheme="minorBidi"/>
              <w:noProof/>
              <w:sz w:val="22"/>
            </w:rPr>
          </w:pPr>
          <w:hyperlink w:anchor="_Toc497732245" w:history="1">
            <w:r w:rsidR="002D471E" w:rsidRPr="00A861E2">
              <w:rPr>
                <w:rStyle w:val="Hyperlink"/>
                <w:rFonts w:cstheme="minorHAnsi"/>
                <w:noProof/>
              </w:rPr>
              <w:t>HOLIDAYS &amp; CLOSURES</w:t>
            </w:r>
            <w:r w:rsidR="002D471E">
              <w:rPr>
                <w:noProof/>
                <w:webHidden/>
              </w:rPr>
              <w:tab/>
            </w:r>
            <w:r w:rsidR="002D471E">
              <w:rPr>
                <w:noProof/>
                <w:webHidden/>
              </w:rPr>
              <w:fldChar w:fldCharType="begin"/>
            </w:r>
            <w:r w:rsidR="002D471E">
              <w:rPr>
                <w:noProof/>
                <w:webHidden/>
              </w:rPr>
              <w:instrText xml:space="preserve"> PAGEREF _Toc497732245 \h </w:instrText>
            </w:r>
            <w:r w:rsidR="002D471E">
              <w:rPr>
                <w:noProof/>
                <w:webHidden/>
              </w:rPr>
            </w:r>
            <w:r w:rsidR="002D471E">
              <w:rPr>
                <w:noProof/>
                <w:webHidden/>
              </w:rPr>
              <w:fldChar w:fldCharType="separate"/>
            </w:r>
            <w:r w:rsidR="00981502">
              <w:rPr>
                <w:noProof/>
                <w:webHidden/>
              </w:rPr>
              <w:t>36</w:t>
            </w:r>
            <w:r w:rsidR="002D471E">
              <w:rPr>
                <w:noProof/>
                <w:webHidden/>
              </w:rPr>
              <w:fldChar w:fldCharType="end"/>
            </w:r>
          </w:hyperlink>
        </w:p>
        <w:p w14:paraId="7763781F" w14:textId="4F11664F" w:rsidR="002D471E" w:rsidRDefault="00A645CD">
          <w:pPr>
            <w:pStyle w:val="TOC2"/>
            <w:rPr>
              <w:rFonts w:asciiTheme="minorHAnsi" w:eastAsiaTheme="minorEastAsia" w:hAnsiTheme="minorHAnsi" w:cstheme="minorBidi"/>
              <w:noProof/>
              <w:sz w:val="22"/>
            </w:rPr>
          </w:pPr>
          <w:hyperlink w:anchor="_Toc497732247" w:history="1">
            <w:r w:rsidR="002D471E" w:rsidRPr="00A861E2">
              <w:rPr>
                <w:rStyle w:val="Hyperlink"/>
                <w:rFonts w:cstheme="minorHAnsi"/>
                <w:noProof/>
              </w:rPr>
              <w:t>OTHER AVAILABLE SERVICES</w:t>
            </w:r>
            <w:r w:rsidR="002D471E">
              <w:rPr>
                <w:noProof/>
                <w:webHidden/>
              </w:rPr>
              <w:tab/>
            </w:r>
            <w:r w:rsidR="002D471E">
              <w:rPr>
                <w:noProof/>
                <w:webHidden/>
              </w:rPr>
              <w:fldChar w:fldCharType="begin"/>
            </w:r>
            <w:r w:rsidR="002D471E">
              <w:rPr>
                <w:noProof/>
                <w:webHidden/>
              </w:rPr>
              <w:instrText xml:space="preserve"> PAGEREF _Toc497732247 \h </w:instrText>
            </w:r>
            <w:r w:rsidR="002D471E">
              <w:rPr>
                <w:noProof/>
                <w:webHidden/>
              </w:rPr>
            </w:r>
            <w:r w:rsidR="002D471E">
              <w:rPr>
                <w:noProof/>
                <w:webHidden/>
              </w:rPr>
              <w:fldChar w:fldCharType="separate"/>
            </w:r>
            <w:r w:rsidR="00981502">
              <w:rPr>
                <w:noProof/>
                <w:webHidden/>
              </w:rPr>
              <w:t>41</w:t>
            </w:r>
            <w:r w:rsidR="002D471E">
              <w:rPr>
                <w:noProof/>
                <w:webHidden/>
              </w:rPr>
              <w:fldChar w:fldCharType="end"/>
            </w:r>
          </w:hyperlink>
        </w:p>
        <w:p w14:paraId="3E0429F9" w14:textId="25B49459" w:rsidR="002D471E" w:rsidRDefault="00A645CD">
          <w:pPr>
            <w:pStyle w:val="TOC2"/>
            <w:rPr>
              <w:rFonts w:asciiTheme="minorHAnsi" w:eastAsiaTheme="minorEastAsia" w:hAnsiTheme="minorHAnsi" w:cstheme="minorBidi"/>
              <w:noProof/>
              <w:sz w:val="22"/>
            </w:rPr>
          </w:pPr>
          <w:hyperlink w:anchor="_Toc497732248" w:history="1">
            <w:r w:rsidR="002D471E" w:rsidRPr="00A861E2">
              <w:rPr>
                <w:rStyle w:val="Hyperlink"/>
                <w:noProof/>
              </w:rPr>
              <w:t>GENERAL INFORMATION</w:t>
            </w:r>
            <w:r w:rsidR="002D471E">
              <w:rPr>
                <w:noProof/>
                <w:webHidden/>
              </w:rPr>
              <w:tab/>
            </w:r>
            <w:r w:rsidR="002D471E">
              <w:rPr>
                <w:noProof/>
                <w:webHidden/>
              </w:rPr>
              <w:fldChar w:fldCharType="begin"/>
            </w:r>
            <w:r w:rsidR="002D471E">
              <w:rPr>
                <w:noProof/>
                <w:webHidden/>
              </w:rPr>
              <w:instrText xml:space="preserve"> PAGEREF _Toc497732248 \h </w:instrText>
            </w:r>
            <w:r w:rsidR="002D471E">
              <w:rPr>
                <w:noProof/>
                <w:webHidden/>
              </w:rPr>
            </w:r>
            <w:r w:rsidR="002D471E">
              <w:rPr>
                <w:noProof/>
                <w:webHidden/>
              </w:rPr>
              <w:fldChar w:fldCharType="separate"/>
            </w:r>
            <w:r w:rsidR="00981502">
              <w:rPr>
                <w:noProof/>
                <w:webHidden/>
              </w:rPr>
              <w:t>42</w:t>
            </w:r>
            <w:r w:rsidR="002D471E">
              <w:rPr>
                <w:noProof/>
                <w:webHidden/>
              </w:rPr>
              <w:fldChar w:fldCharType="end"/>
            </w:r>
          </w:hyperlink>
        </w:p>
        <w:p w14:paraId="4A081D6B" w14:textId="2BCF0FAC" w:rsidR="002D471E" w:rsidRDefault="00A645CD">
          <w:pPr>
            <w:pStyle w:val="TOC2"/>
            <w:rPr>
              <w:rFonts w:asciiTheme="minorHAnsi" w:eastAsiaTheme="minorEastAsia" w:hAnsiTheme="minorHAnsi" w:cstheme="minorBidi"/>
              <w:noProof/>
              <w:sz w:val="22"/>
            </w:rPr>
          </w:pPr>
          <w:hyperlink w:anchor="_Toc497732250" w:history="1">
            <w:r w:rsidR="002D471E" w:rsidRPr="00A861E2">
              <w:rPr>
                <w:rStyle w:val="Hyperlink"/>
                <w:rFonts w:cstheme="minorHAnsi"/>
                <w:noProof/>
              </w:rPr>
              <w:t>COST OF EACH COURSE</w:t>
            </w:r>
            <w:r w:rsidR="002D471E">
              <w:rPr>
                <w:noProof/>
                <w:webHidden/>
              </w:rPr>
              <w:tab/>
            </w:r>
            <w:r w:rsidR="002D471E">
              <w:rPr>
                <w:noProof/>
                <w:webHidden/>
              </w:rPr>
              <w:fldChar w:fldCharType="begin"/>
            </w:r>
            <w:r w:rsidR="002D471E">
              <w:rPr>
                <w:noProof/>
                <w:webHidden/>
              </w:rPr>
              <w:instrText xml:space="preserve"> PAGEREF _Toc497732250 \h </w:instrText>
            </w:r>
            <w:r w:rsidR="002D471E">
              <w:rPr>
                <w:noProof/>
                <w:webHidden/>
              </w:rPr>
            </w:r>
            <w:r w:rsidR="002D471E">
              <w:rPr>
                <w:noProof/>
                <w:webHidden/>
              </w:rPr>
              <w:fldChar w:fldCharType="separate"/>
            </w:r>
            <w:r w:rsidR="00981502">
              <w:rPr>
                <w:noProof/>
                <w:webHidden/>
              </w:rPr>
              <w:t>48</w:t>
            </w:r>
            <w:r w:rsidR="002D471E">
              <w:rPr>
                <w:noProof/>
                <w:webHidden/>
              </w:rPr>
              <w:fldChar w:fldCharType="end"/>
            </w:r>
          </w:hyperlink>
        </w:p>
        <w:p w14:paraId="345D6A5D" w14:textId="2428FB22" w:rsidR="002D471E" w:rsidRDefault="00A645CD">
          <w:pPr>
            <w:pStyle w:val="TOC2"/>
            <w:rPr>
              <w:rFonts w:asciiTheme="minorHAnsi" w:eastAsiaTheme="minorEastAsia" w:hAnsiTheme="minorHAnsi" w:cstheme="minorBidi"/>
              <w:noProof/>
              <w:sz w:val="22"/>
            </w:rPr>
          </w:pPr>
          <w:hyperlink w:anchor="_Toc497732251" w:history="1">
            <w:r w:rsidR="002D471E" w:rsidRPr="00A861E2">
              <w:rPr>
                <w:rStyle w:val="Hyperlink"/>
                <w:noProof/>
              </w:rPr>
              <w:t>ADDITIONAL ACADEMY INFORMATION</w:t>
            </w:r>
            <w:r w:rsidR="002D471E">
              <w:rPr>
                <w:noProof/>
                <w:webHidden/>
              </w:rPr>
              <w:tab/>
            </w:r>
            <w:r w:rsidR="002D471E">
              <w:rPr>
                <w:noProof/>
                <w:webHidden/>
              </w:rPr>
              <w:fldChar w:fldCharType="begin"/>
            </w:r>
            <w:r w:rsidR="002D471E">
              <w:rPr>
                <w:noProof/>
                <w:webHidden/>
              </w:rPr>
              <w:instrText xml:space="preserve"> PAGEREF _Toc497732251 \h </w:instrText>
            </w:r>
            <w:r w:rsidR="002D471E">
              <w:rPr>
                <w:noProof/>
                <w:webHidden/>
              </w:rPr>
            </w:r>
            <w:r w:rsidR="002D471E">
              <w:rPr>
                <w:noProof/>
                <w:webHidden/>
              </w:rPr>
              <w:fldChar w:fldCharType="separate"/>
            </w:r>
            <w:r w:rsidR="00981502">
              <w:rPr>
                <w:noProof/>
                <w:webHidden/>
              </w:rPr>
              <w:t>53</w:t>
            </w:r>
            <w:r w:rsidR="002D471E">
              <w:rPr>
                <w:noProof/>
                <w:webHidden/>
              </w:rPr>
              <w:fldChar w:fldCharType="end"/>
            </w:r>
          </w:hyperlink>
        </w:p>
        <w:p w14:paraId="74C8927B" w14:textId="6EA92725" w:rsidR="00F73964" w:rsidRPr="00F86797" w:rsidRDefault="003504E2" w:rsidP="00B93567">
          <w:pPr>
            <w:spacing w:after="0" w:line="240" w:lineRule="auto"/>
            <w:rPr>
              <w:rFonts w:asciiTheme="minorHAnsi" w:hAnsiTheme="minorHAnsi" w:cstheme="minorHAnsi"/>
              <w:sz w:val="22"/>
            </w:rPr>
          </w:pPr>
          <w:r w:rsidRPr="00F86797">
            <w:rPr>
              <w:rFonts w:asciiTheme="minorHAnsi" w:hAnsiTheme="minorHAnsi" w:cstheme="minorHAnsi"/>
              <w:b/>
              <w:bCs/>
              <w:noProof/>
              <w:color w:val="808080" w:themeColor="background1" w:themeShade="80"/>
              <w:sz w:val="22"/>
            </w:rPr>
            <w:fldChar w:fldCharType="end"/>
          </w:r>
        </w:p>
      </w:sdtContent>
    </w:sdt>
    <w:bookmarkStart w:id="3" w:name="_Toc256000000" w:displacedByCustomXml="prev"/>
    <w:bookmarkStart w:id="4" w:name="_Toc423357987" w:displacedByCustomXml="prev"/>
    <w:p w14:paraId="4DA85EBC" w14:textId="77777777" w:rsidR="00E93593" w:rsidRPr="00F86797" w:rsidRDefault="00E93593" w:rsidP="00F1308F">
      <w:pPr>
        <w:pStyle w:val="Header1"/>
      </w:pPr>
    </w:p>
    <w:p w14:paraId="4F473B6C" w14:textId="77777777" w:rsidR="00E93593" w:rsidRPr="00F86797" w:rsidRDefault="00E93593" w:rsidP="00F1308F">
      <w:pPr>
        <w:pStyle w:val="Header1"/>
      </w:pPr>
      <w:r w:rsidRPr="00F86797">
        <w:br w:type="page"/>
      </w:r>
    </w:p>
    <w:p w14:paraId="7ABF7200" w14:textId="77777777" w:rsidR="00F73964" w:rsidRPr="00F86797" w:rsidRDefault="00F73964" w:rsidP="00F1308F">
      <w:pPr>
        <w:pStyle w:val="Header1"/>
      </w:pPr>
      <w:r w:rsidRPr="00F86797">
        <w:lastRenderedPageBreak/>
        <w:br w:type="page"/>
      </w:r>
    </w:p>
    <w:p w14:paraId="1D856D0D" w14:textId="77777777" w:rsidR="00A3556B" w:rsidRPr="00F86797" w:rsidRDefault="00A3556B" w:rsidP="0091713F">
      <w:pPr>
        <w:pStyle w:val="Heading2"/>
        <w:sectPr w:rsidR="00A3556B" w:rsidRPr="00F86797" w:rsidSect="00A3556B">
          <w:footerReference w:type="even" r:id="rId9"/>
          <w:footerReference w:type="default" r:id="rId10"/>
          <w:footerReference w:type="first" r:id="rId11"/>
          <w:pgSz w:w="12240" w:h="15840" w:code="1"/>
          <w:pgMar w:top="1440" w:right="1440" w:bottom="1440" w:left="1440" w:header="2" w:footer="720" w:gutter="0"/>
          <w:pgNumType w:start="1"/>
          <w:cols w:space="720"/>
          <w:titlePg/>
          <w:docGrid w:linePitch="360"/>
        </w:sectPr>
      </w:pPr>
    </w:p>
    <w:p w14:paraId="22B559BA" w14:textId="77777777" w:rsidR="000D369B" w:rsidRPr="00F86797" w:rsidRDefault="000D369B" w:rsidP="0091713F">
      <w:pPr>
        <w:pStyle w:val="Heading2"/>
      </w:pPr>
      <w:bookmarkStart w:id="5" w:name="_Toc497732232"/>
      <w:r w:rsidRPr="00F86797">
        <w:lastRenderedPageBreak/>
        <w:t>WELCOME</w:t>
      </w:r>
      <w:r w:rsidRPr="00F86797">
        <w:rPr>
          <w:smallCaps/>
        </w:rPr>
        <w:t>!</w:t>
      </w:r>
      <w:bookmarkEnd w:id="5"/>
      <w:bookmarkEnd w:id="4"/>
      <w:bookmarkEnd w:id="3"/>
    </w:p>
    <w:p w14:paraId="223FEB6C" w14:textId="77777777" w:rsidR="0034092A" w:rsidRPr="00F86797" w:rsidRDefault="00A56850" w:rsidP="00B3444F">
      <w:pPr>
        <w:pStyle w:val="NoSpacing"/>
      </w:pPr>
      <w:r w:rsidRPr="00F86797">
        <w:t xml:space="preserve">Montana Academy of </w:t>
      </w:r>
      <w:r w:rsidR="003C4B40" w:rsidRPr="00F86797">
        <w:t>Salons wants</w:t>
      </w:r>
      <w:r w:rsidR="000D369B" w:rsidRPr="00F86797">
        <w:t xml:space="preserve"> to take this opportunity to welcome you to the very exciting and fulfilling world of </w:t>
      </w:r>
      <w:r w:rsidR="00CB2E6C" w:rsidRPr="00F86797">
        <w:t>Barbering</w:t>
      </w:r>
      <w:r w:rsidR="000D369B" w:rsidRPr="00F86797">
        <w:t>, Cosmetology, Esthetics, Manicuring and Massage Therapy.  These courses taught in English offer endless opportunities, to those who have a passion for art, strive for success, and are willing to dedicate themselves to the spa and beauty industry. We are committed to helping you become successful, after graduation.</w:t>
      </w:r>
    </w:p>
    <w:p w14:paraId="09374037" w14:textId="77777777" w:rsidR="007362E6" w:rsidRPr="00F86797" w:rsidRDefault="007362E6" w:rsidP="00DC2C0C">
      <w:pPr>
        <w:pStyle w:val="Heading1"/>
      </w:pPr>
      <w:bookmarkStart w:id="6" w:name="_Toc256000001"/>
      <w:bookmarkStart w:id="7" w:name="_Toc423357988"/>
    </w:p>
    <w:p w14:paraId="27A73761" w14:textId="55208982" w:rsidR="000D369B" w:rsidRPr="00B25F8B" w:rsidRDefault="000D369B" w:rsidP="000C59D0">
      <w:pPr>
        <w:pStyle w:val="Heading6"/>
      </w:pPr>
      <w:bookmarkStart w:id="8" w:name="_Toc484591547"/>
      <w:r w:rsidRPr="00B25F8B">
        <w:t>LOCATION</w:t>
      </w:r>
      <w:bookmarkEnd w:id="6"/>
      <w:bookmarkEnd w:id="7"/>
      <w:bookmarkEnd w:id="8"/>
    </w:p>
    <w:p w14:paraId="55043CF5" w14:textId="77777777" w:rsidR="000D369B" w:rsidRPr="00F86797" w:rsidRDefault="000D369B" w:rsidP="00B3444F">
      <w:pPr>
        <w:pStyle w:val="NoSpacing"/>
      </w:pPr>
      <w:r w:rsidRPr="00F86797">
        <w:t xml:space="preserve">Montana Academy is located at 501 2nd ST S, Great Falls, MT, 59405.  Great Falls is the third largest city in Montana, and </w:t>
      </w:r>
      <w:r w:rsidR="002D02ED" w:rsidRPr="00F86797">
        <w:t>is in</w:t>
      </w:r>
      <w:r w:rsidRPr="00F86797">
        <w:t xml:space="preserve"> Cascade County. Based on the latest census the estimated population for Cascade County is approximately 8</w:t>
      </w:r>
      <w:r w:rsidR="004E2BCB" w:rsidRPr="00F86797">
        <w:t>2,344</w:t>
      </w:r>
      <w:r w:rsidRPr="00F86797">
        <w:t>. Great Falls is famous for having the shortest river in the world, the Roe River. The city is home to Montana Academy, Great Falls College, Montana State University, University of Great Falls, and the Montana School for the Deaf and the Blind. The local newspaper is the Great Falls Tribune.  Great Falls is located along the Missouri River, near several water falls, it is also known as the “Electric City” because of its numerous dams and power plants. Malmstrom AFB is a military base located in Great Falls.</w:t>
      </w:r>
    </w:p>
    <w:p w14:paraId="1EA3701A" w14:textId="77777777" w:rsidR="007362E6" w:rsidRPr="00F86797" w:rsidRDefault="007362E6" w:rsidP="00DC2C0C">
      <w:pPr>
        <w:pStyle w:val="Heading1"/>
      </w:pPr>
      <w:bookmarkStart w:id="9" w:name="_Toc256000002"/>
      <w:bookmarkStart w:id="10" w:name="_Toc423357989"/>
    </w:p>
    <w:p w14:paraId="7F105AE6" w14:textId="681363C3" w:rsidR="000D369B" w:rsidRPr="00F86797" w:rsidRDefault="000D369B" w:rsidP="000C59D0">
      <w:pPr>
        <w:pStyle w:val="Heading6"/>
      </w:pPr>
      <w:bookmarkStart w:id="11" w:name="_Toc484591548"/>
      <w:r w:rsidRPr="00F86797">
        <w:t>FACILITIES AND EQUIPMENT</w:t>
      </w:r>
      <w:bookmarkEnd w:id="9"/>
      <w:bookmarkEnd w:id="10"/>
      <w:bookmarkEnd w:id="11"/>
    </w:p>
    <w:p w14:paraId="317C385F" w14:textId="77777777" w:rsidR="001832FC" w:rsidRPr="00F86797" w:rsidRDefault="000D369B" w:rsidP="00B3444F">
      <w:pPr>
        <w:pStyle w:val="NoSpacing"/>
      </w:pPr>
      <w:r w:rsidRPr="00F86797">
        <w:t xml:space="preserve">Montana Academy is an </w:t>
      </w:r>
      <w:r w:rsidR="004A3E23" w:rsidRPr="00F86797">
        <w:t>11,000-square foot</w:t>
      </w:r>
      <w:r w:rsidRPr="00F86797">
        <w:t xml:space="preserve"> facility, which has spacious hair, nail, skin care, and massage educational areas. The facility is designed to meet the needs of the students </w:t>
      </w:r>
      <w:r w:rsidR="00B06280" w:rsidRPr="00F86797">
        <w:t>and courses</w:t>
      </w:r>
      <w:r w:rsidRPr="00F86797">
        <w:t xml:space="preserve"> offered.  The facility contains 4 classrooms for theory and practical instruction, a student lounge, a student library, a conference room, and staff offices.  The student </w:t>
      </w:r>
      <w:r w:rsidR="003334B9" w:rsidRPr="00F86797">
        <w:t>clinic area</w:t>
      </w:r>
      <w:r w:rsidRPr="00F86797">
        <w:t xml:space="preserve"> consists of 48 cosmetology stations, 8 </w:t>
      </w:r>
      <w:r w:rsidR="004E2BCB" w:rsidRPr="00F86797">
        <w:t>b</w:t>
      </w:r>
      <w:r w:rsidR="00CB2E6C" w:rsidRPr="00F86797">
        <w:t>arbering</w:t>
      </w:r>
      <w:r w:rsidRPr="00F86797">
        <w:t xml:space="preserve"> stations, 8 manicure stations, 8 pedicure stations, 8 facial tables</w:t>
      </w:r>
      <w:r w:rsidR="004E2BCB" w:rsidRPr="00F86797">
        <w:t xml:space="preserve">, </w:t>
      </w:r>
      <w:r w:rsidRPr="00F86797">
        <w:t>4 massage tables</w:t>
      </w:r>
      <w:r w:rsidR="00165391" w:rsidRPr="00F86797">
        <w:t>,</w:t>
      </w:r>
      <w:r w:rsidR="004E2BCB" w:rsidRPr="00F86797">
        <w:t xml:space="preserve"> a brow bar</w:t>
      </w:r>
      <w:r w:rsidR="00165391" w:rsidRPr="00F86797">
        <w:t xml:space="preserve"> and library with internet</w:t>
      </w:r>
      <w:r w:rsidR="004E2BCB" w:rsidRPr="00F86797">
        <w:t>.</w:t>
      </w:r>
    </w:p>
    <w:p w14:paraId="058B5015" w14:textId="77777777" w:rsidR="007362E6" w:rsidRPr="00F86797" w:rsidRDefault="007362E6" w:rsidP="00DC2C0C">
      <w:pPr>
        <w:pStyle w:val="Heading1"/>
      </w:pPr>
    </w:p>
    <w:p w14:paraId="4C8BF89D" w14:textId="77777777" w:rsidR="000D369B" w:rsidRPr="00F86797" w:rsidRDefault="000D369B" w:rsidP="000C59D0">
      <w:pPr>
        <w:pStyle w:val="Heading6"/>
      </w:pPr>
      <w:bookmarkStart w:id="12" w:name="_Toc256000003"/>
      <w:bookmarkStart w:id="13" w:name="_Toc423357990"/>
      <w:bookmarkStart w:id="14" w:name="_Toc484591549"/>
      <w:r w:rsidRPr="00F86797">
        <w:t>MISSION STATEMENT</w:t>
      </w:r>
      <w:bookmarkEnd w:id="12"/>
      <w:bookmarkEnd w:id="13"/>
      <w:bookmarkEnd w:id="14"/>
    </w:p>
    <w:p w14:paraId="30CD87B6" w14:textId="27DA05E2" w:rsidR="00E75B1D" w:rsidRPr="00F86797" w:rsidRDefault="00A56850" w:rsidP="00B93567">
      <w:pPr>
        <w:spacing w:line="240" w:lineRule="auto"/>
        <w:rPr>
          <w:rFonts w:asciiTheme="minorHAnsi" w:hAnsiTheme="minorHAnsi" w:cstheme="minorHAnsi"/>
          <w:sz w:val="22"/>
        </w:rPr>
      </w:pPr>
      <w:bookmarkStart w:id="15" w:name="_Hlk481257509"/>
      <w:r w:rsidRPr="00F86797">
        <w:rPr>
          <w:rFonts w:asciiTheme="minorHAnsi" w:hAnsiTheme="minorHAnsi" w:cstheme="minorHAnsi"/>
        </w:rPr>
        <w:t xml:space="preserve">Montana Academy of </w:t>
      </w:r>
      <w:r w:rsidR="003C4B40" w:rsidRPr="00F86797">
        <w:rPr>
          <w:rFonts w:asciiTheme="minorHAnsi" w:hAnsiTheme="minorHAnsi" w:cstheme="minorHAnsi"/>
        </w:rPr>
        <w:t>Salons is</w:t>
      </w:r>
      <w:r w:rsidR="008B5153" w:rsidRPr="00F86797">
        <w:rPr>
          <w:rFonts w:asciiTheme="minorHAnsi" w:hAnsiTheme="minorHAnsi" w:cstheme="minorHAnsi"/>
        </w:rPr>
        <w:t xml:space="preserve"> a post-secondary</w:t>
      </w:r>
      <w:r w:rsidR="000D369B" w:rsidRPr="00F86797">
        <w:rPr>
          <w:rFonts w:asciiTheme="minorHAnsi" w:hAnsiTheme="minorHAnsi" w:cstheme="minorHAnsi"/>
        </w:rPr>
        <w:t xml:space="preserve"> academy dedicated to student success by enriching lives and cultivating professionals through innovative, personalized education in a creative and inspiring environment that prepares graduates in the business skills and fiscal responsibility necessa</w:t>
      </w:r>
      <w:r w:rsidR="00944023">
        <w:rPr>
          <w:rFonts w:asciiTheme="minorHAnsi" w:hAnsiTheme="minorHAnsi" w:cstheme="minorHAnsi"/>
        </w:rPr>
        <w:t>ry for success in the workplace</w:t>
      </w:r>
      <w:r w:rsidR="00944023" w:rsidRPr="00586552">
        <w:rPr>
          <w:rFonts w:asciiTheme="minorHAnsi" w:hAnsiTheme="minorHAnsi" w:cstheme="minorHAnsi"/>
        </w:rPr>
        <w:t>, for licensure, and gainful employment.</w:t>
      </w:r>
    </w:p>
    <w:p w14:paraId="166BDEA1" w14:textId="77777777" w:rsidR="00A818B9" w:rsidRDefault="00A818B9">
      <w:pPr>
        <w:rPr>
          <w:rFonts w:asciiTheme="minorHAnsi" w:hAnsiTheme="minorHAnsi" w:cstheme="minorHAnsi"/>
          <w:b/>
          <w:sz w:val="28"/>
        </w:rPr>
      </w:pPr>
      <w:bookmarkStart w:id="16" w:name="_Toc497732233"/>
      <w:bookmarkEnd w:id="15"/>
      <w:r>
        <w:rPr>
          <w:rFonts w:cstheme="minorHAnsi"/>
        </w:rPr>
        <w:br w:type="page"/>
      </w:r>
    </w:p>
    <w:p w14:paraId="57DC2170" w14:textId="49FD5327" w:rsidR="00E0056C" w:rsidRPr="00F86797" w:rsidRDefault="001B3C28" w:rsidP="009538CB">
      <w:pPr>
        <w:pStyle w:val="Heading2"/>
      </w:pPr>
      <w:r w:rsidRPr="00F86797">
        <w:lastRenderedPageBreak/>
        <w:t>ESSENTIAL INFORMATION FOR ALL COURSES</w:t>
      </w:r>
      <w:bookmarkStart w:id="17" w:name="_Toc256000004"/>
      <w:bookmarkStart w:id="18" w:name="_Toc423357991"/>
      <w:bookmarkEnd w:id="16"/>
    </w:p>
    <w:p w14:paraId="32FBBB1A" w14:textId="0A72702E" w:rsidR="000D369B" w:rsidRPr="00F86797" w:rsidRDefault="000D369B" w:rsidP="000C59D0">
      <w:pPr>
        <w:pStyle w:val="Heading6"/>
      </w:pPr>
      <w:bookmarkStart w:id="19" w:name="_Toc484591551"/>
      <w:r w:rsidRPr="00F86797">
        <w:t>OBJECTIVE</w:t>
      </w:r>
      <w:bookmarkEnd w:id="17"/>
      <w:bookmarkEnd w:id="18"/>
      <w:bookmarkEnd w:id="19"/>
    </w:p>
    <w:p w14:paraId="7E45A01F" w14:textId="77777777" w:rsidR="0065353F" w:rsidRPr="00F86797" w:rsidRDefault="000D369B" w:rsidP="00B3444F">
      <w:pPr>
        <w:pStyle w:val="NoSpacing"/>
      </w:pPr>
      <w:r w:rsidRPr="00F86797">
        <w:t xml:space="preserve">The objective of Montana Academy is to educate and train students to become service providers with professional standards in </w:t>
      </w:r>
      <w:r w:rsidR="00CB2E6C" w:rsidRPr="00F86797">
        <w:t>Barbering</w:t>
      </w:r>
      <w:r w:rsidRPr="00F86797">
        <w:t xml:space="preserve">, Supplemental </w:t>
      </w:r>
      <w:r w:rsidR="00CB2E6C" w:rsidRPr="00F86797">
        <w:t>Barbering</w:t>
      </w:r>
      <w:r w:rsidRPr="00F86797">
        <w:t xml:space="preserve">, Cosmetology, Esthetics, Manicuring, Massage Therapy, </w:t>
      </w:r>
      <w:r w:rsidR="009538CB" w:rsidRPr="00F86797">
        <w:t>Microdermabrasion,</w:t>
      </w:r>
      <w:r w:rsidRPr="00F86797">
        <w:t xml:space="preserve"> and Teacher Training.</w:t>
      </w:r>
      <w:bookmarkStart w:id="20" w:name="_Toc256000005"/>
      <w:bookmarkStart w:id="21" w:name="_Toc423357992"/>
    </w:p>
    <w:p w14:paraId="501CB0A2" w14:textId="77777777" w:rsidR="009B4EC3" w:rsidRPr="00F86797" w:rsidRDefault="009B4EC3" w:rsidP="00DC2C0C">
      <w:pPr>
        <w:pStyle w:val="Heading1"/>
      </w:pPr>
    </w:p>
    <w:p w14:paraId="77B11BED" w14:textId="10FD06D7" w:rsidR="000D369B" w:rsidRPr="00F86797" w:rsidRDefault="000D369B" w:rsidP="000C59D0">
      <w:pPr>
        <w:pStyle w:val="Heading6"/>
      </w:pPr>
      <w:bookmarkStart w:id="22" w:name="_Toc484591552"/>
      <w:r w:rsidRPr="00F86797">
        <w:t>CLOCK HOURS</w:t>
      </w:r>
      <w:bookmarkEnd w:id="20"/>
      <w:bookmarkEnd w:id="21"/>
      <w:bookmarkEnd w:id="22"/>
      <w:r w:rsidRPr="00F86797">
        <w:t xml:space="preserve"> </w:t>
      </w:r>
    </w:p>
    <w:p w14:paraId="60895492" w14:textId="77777777" w:rsidR="001832FC" w:rsidRPr="00F86797" w:rsidRDefault="00A56850" w:rsidP="00B3444F">
      <w:pPr>
        <w:pStyle w:val="NoSpacing"/>
      </w:pPr>
      <w:r w:rsidRPr="00F86797">
        <w:t xml:space="preserve">Montana Academy of </w:t>
      </w:r>
      <w:r w:rsidR="003C4B40" w:rsidRPr="00F86797">
        <w:t>Salons courses</w:t>
      </w:r>
      <w:r w:rsidR="000D369B" w:rsidRPr="00F86797">
        <w:t xml:space="preserve"> are measured in clock hours. </w:t>
      </w:r>
      <w:bookmarkStart w:id="23" w:name="_Toc256000010"/>
      <w:bookmarkStart w:id="24" w:name="_Toc423357993"/>
    </w:p>
    <w:p w14:paraId="0F7E6073" w14:textId="77777777" w:rsidR="00B80C25" w:rsidRPr="00F86797" w:rsidRDefault="00B80C25" w:rsidP="00DC2C0C">
      <w:pPr>
        <w:pStyle w:val="Heading1"/>
      </w:pPr>
    </w:p>
    <w:p w14:paraId="7E46D578" w14:textId="41874DAC" w:rsidR="001832FC" w:rsidRPr="00F86797" w:rsidRDefault="000D369B" w:rsidP="000C59D0">
      <w:pPr>
        <w:pStyle w:val="Heading6"/>
      </w:pPr>
      <w:bookmarkStart w:id="25" w:name="_Toc484591553"/>
      <w:r w:rsidRPr="00F86797">
        <w:t>OUT OF STATE</w:t>
      </w:r>
      <w:bookmarkEnd w:id="23"/>
      <w:bookmarkEnd w:id="24"/>
      <w:bookmarkEnd w:id="25"/>
    </w:p>
    <w:p w14:paraId="69C398E8" w14:textId="4742543A" w:rsidR="00076A31" w:rsidRPr="00F86797" w:rsidRDefault="000D369B" w:rsidP="00B3444F">
      <w:pPr>
        <w:pStyle w:val="NoSpacing"/>
      </w:pPr>
      <w:r w:rsidRPr="00F86797">
        <w:t xml:space="preserve">Out of state applicants shall meet the same requirements as in-state applicants applying for </w:t>
      </w:r>
      <w:r w:rsidR="00CB2E6C" w:rsidRPr="00F86797">
        <w:t>Barbering</w:t>
      </w:r>
      <w:r w:rsidRPr="00F86797">
        <w:t xml:space="preserve">, Supplemental </w:t>
      </w:r>
      <w:r w:rsidR="00CB2E6C" w:rsidRPr="00F86797">
        <w:t>Barbering</w:t>
      </w:r>
      <w:r w:rsidRPr="00F86797">
        <w:t>, Cosmetology, Esthetics, Manicuring, Massage Therapy, Microdermabrasion and Teacher Training.</w:t>
      </w:r>
      <w:bookmarkStart w:id="26" w:name="_Toc256000011"/>
      <w:bookmarkStart w:id="27" w:name="_Toc423357994"/>
    </w:p>
    <w:p w14:paraId="0FCDF0A6" w14:textId="65C09D6E" w:rsidR="009B4EC3" w:rsidRPr="00B25F8B" w:rsidRDefault="000D369B" w:rsidP="000C59D0">
      <w:pPr>
        <w:pStyle w:val="Heading6"/>
      </w:pPr>
      <w:bookmarkStart w:id="28" w:name="_Toc484591554"/>
      <w:r w:rsidRPr="00B25F8B">
        <w:t>APPLYING &amp; ENROLLMENT PROCESS</w:t>
      </w:r>
      <w:bookmarkEnd w:id="26"/>
      <w:bookmarkEnd w:id="27"/>
      <w:bookmarkEnd w:id="28"/>
    </w:p>
    <w:p w14:paraId="6A95C726" w14:textId="77777777" w:rsidR="000D369B" w:rsidRPr="00F86797" w:rsidRDefault="000D369B" w:rsidP="00B3444F">
      <w:pPr>
        <w:pStyle w:val="NoSpacing"/>
      </w:pPr>
      <w:r w:rsidRPr="00F86797">
        <w:t xml:space="preserve">The Enrollment Application must be submitted to Montana Academy admissions office via the internet, mail, or in person. Send an official copy of high school or post-high school transcripts. Schedule a career planning session. During the </w:t>
      </w:r>
      <w:r w:rsidR="005E31E1" w:rsidRPr="00F86797">
        <w:t>meeting,</w:t>
      </w:r>
      <w:r w:rsidRPr="00F86797">
        <w:t xml:space="preserve"> you will meet staff and students.  Information concerning curriculum, textbooks and kits, apparel code, and career investment payment plans will be shared. Sign the enrollment agreement and pay the registration fee.</w:t>
      </w:r>
    </w:p>
    <w:p w14:paraId="0F05FB83" w14:textId="77777777" w:rsidR="001869E5" w:rsidRPr="00F86797" w:rsidRDefault="001869E5" w:rsidP="00DC2C0C">
      <w:pPr>
        <w:pStyle w:val="Heading1"/>
      </w:pPr>
      <w:bookmarkStart w:id="29" w:name="_Toc256000012"/>
      <w:bookmarkStart w:id="30" w:name="_Toc423357995"/>
    </w:p>
    <w:p w14:paraId="738E89FB" w14:textId="0DAD36C2" w:rsidR="000D369B" w:rsidRPr="00F86797" w:rsidRDefault="000D369B" w:rsidP="000C59D0">
      <w:pPr>
        <w:pStyle w:val="Heading6"/>
      </w:pPr>
      <w:bookmarkStart w:id="31" w:name="_Toc484591555"/>
      <w:r w:rsidRPr="00F86797">
        <w:t>FINANCIAL ASSISTANCE</w:t>
      </w:r>
      <w:bookmarkEnd w:id="29"/>
      <w:bookmarkEnd w:id="30"/>
      <w:bookmarkEnd w:id="31"/>
    </w:p>
    <w:p w14:paraId="3E5067A2" w14:textId="77777777" w:rsidR="000D369B" w:rsidRPr="00F86797" w:rsidRDefault="000D369B" w:rsidP="00B3444F">
      <w:pPr>
        <w:pStyle w:val="NoSpacing"/>
      </w:pPr>
      <w:r w:rsidRPr="00F86797">
        <w:t>Payment Plans are offered at Montana Academy. Financial assistance is available to those students who qualify.</w:t>
      </w:r>
    </w:p>
    <w:p w14:paraId="2DA478A9" w14:textId="77777777" w:rsidR="001869E5" w:rsidRPr="00F86797" w:rsidRDefault="001869E5" w:rsidP="00DC2C0C">
      <w:pPr>
        <w:pStyle w:val="Heading1"/>
      </w:pPr>
      <w:bookmarkStart w:id="32" w:name="_Toc256000013"/>
      <w:bookmarkStart w:id="33" w:name="_Toc423357996"/>
    </w:p>
    <w:p w14:paraId="19B5B7D3" w14:textId="26407E01" w:rsidR="000D369B" w:rsidRPr="00F86797" w:rsidRDefault="000D369B" w:rsidP="000C59D0">
      <w:pPr>
        <w:pStyle w:val="Heading6"/>
      </w:pPr>
      <w:bookmarkStart w:id="34" w:name="_Toc484591556"/>
      <w:r w:rsidRPr="002D2BC3">
        <w:t>ENROLLMENT REQUIREMENTS FOR EACH COURSE</w:t>
      </w:r>
      <w:bookmarkEnd w:id="32"/>
      <w:bookmarkEnd w:id="33"/>
      <w:bookmarkEnd w:id="34"/>
    </w:p>
    <w:p w14:paraId="6B59D79E" w14:textId="2E0BF545" w:rsidR="000D369B" w:rsidRPr="00F86797" w:rsidRDefault="000D369B" w:rsidP="00B3444F">
      <w:pPr>
        <w:pStyle w:val="NoSpacing"/>
      </w:pPr>
      <w:r w:rsidRPr="00F86797">
        <w:t xml:space="preserve">Applications are available on our website </w:t>
      </w:r>
      <w:hyperlink r:id="rId12" w:history="1">
        <w:r w:rsidR="00A27645" w:rsidRPr="00EE72CD">
          <w:rPr>
            <w:rStyle w:val="Hyperlink"/>
          </w:rPr>
          <w:t>http://www.montanAAcademy.edu</w:t>
        </w:r>
      </w:hyperlink>
      <w:r w:rsidRPr="00F86797">
        <w:t>, at Montana Academy or can be mailed if needed.  Application procedures are as follows:</w:t>
      </w:r>
    </w:p>
    <w:p w14:paraId="70B1AA8D" w14:textId="77777777" w:rsidR="000D369B" w:rsidRPr="00F86797" w:rsidRDefault="000D369B" w:rsidP="00B93567">
      <w:pPr>
        <w:spacing w:after="0" w:line="240" w:lineRule="auto"/>
        <w:jc w:val="both"/>
        <w:rPr>
          <w:rFonts w:asciiTheme="minorHAnsi" w:hAnsiTheme="minorHAnsi" w:cstheme="minorHAnsi"/>
          <w:sz w:val="22"/>
        </w:rPr>
      </w:pPr>
      <w:r w:rsidRPr="00F86797">
        <w:rPr>
          <w:rFonts w:asciiTheme="minorHAnsi" w:hAnsiTheme="minorHAnsi" w:cstheme="minorHAnsi"/>
          <w:sz w:val="22"/>
        </w:rPr>
        <w:t>STEP</w:t>
      </w:r>
      <w:r w:rsidR="009538CB" w:rsidRPr="00F86797">
        <w:rPr>
          <w:rFonts w:asciiTheme="minorHAnsi" w:hAnsiTheme="minorHAnsi" w:cstheme="minorHAnsi"/>
          <w:sz w:val="22"/>
        </w:rPr>
        <w:t xml:space="preserve"> </w:t>
      </w:r>
      <w:r w:rsidRPr="00F86797">
        <w:rPr>
          <w:rFonts w:asciiTheme="minorHAnsi" w:hAnsiTheme="minorHAnsi" w:cstheme="minorHAnsi"/>
          <w:sz w:val="22"/>
        </w:rPr>
        <w:t xml:space="preserve">1.  SCHEDULE A CAREER PLANNING SESSION: </w:t>
      </w:r>
    </w:p>
    <w:p w14:paraId="6AE8E1A0" w14:textId="77777777" w:rsidR="000D369B" w:rsidRPr="00F86797" w:rsidRDefault="000D369B" w:rsidP="00B93567">
      <w:pPr>
        <w:spacing w:after="0" w:line="240" w:lineRule="auto"/>
        <w:ind w:firstLine="720"/>
        <w:jc w:val="both"/>
        <w:rPr>
          <w:rFonts w:asciiTheme="minorHAnsi" w:hAnsiTheme="minorHAnsi" w:cstheme="minorHAnsi"/>
          <w:sz w:val="22"/>
        </w:rPr>
      </w:pPr>
      <w:r w:rsidRPr="00F86797">
        <w:rPr>
          <w:rFonts w:asciiTheme="minorHAnsi" w:hAnsiTheme="minorHAnsi" w:cstheme="minorHAnsi"/>
          <w:sz w:val="22"/>
        </w:rPr>
        <w:t>Call adm</w:t>
      </w:r>
      <w:r w:rsidR="00230F04">
        <w:rPr>
          <w:rFonts w:asciiTheme="minorHAnsi" w:hAnsiTheme="minorHAnsi" w:cstheme="minorHAnsi"/>
          <w:sz w:val="22"/>
        </w:rPr>
        <w:t>issions office, 406-771-8772</w:t>
      </w:r>
      <w:r w:rsidRPr="00F86797">
        <w:rPr>
          <w:rFonts w:asciiTheme="minorHAnsi" w:hAnsiTheme="minorHAnsi" w:cstheme="minorHAnsi"/>
          <w:sz w:val="22"/>
        </w:rPr>
        <w:t xml:space="preserve"> to schedule a session and tour. </w:t>
      </w:r>
    </w:p>
    <w:p w14:paraId="0324A174" w14:textId="77777777" w:rsidR="000D369B" w:rsidRPr="00F86797" w:rsidRDefault="000D369B" w:rsidP="00B93567">
      <w:pPr>
        <w:spacing w:after="0" w:line="240" w:lineRule="auto"/>
        <w:ind w:firstLine="720"/>
        <w:jc w:val="both"/>
        <w:rPr>
          <w:rFonts w:asciiTheme="minorHAnsi" w:hAnsiTheme="minorHAnsi" w:cstheme="minorHAnsi"/>
          <w:sz w:val="22"/>
        </w:rPr>
      </w:pPr>
      <w:r w:rsidRPr="00F86797">
        <w:rPr>
          <w:rFonts w:asciiTheme="minorHAnsi" w:hAnsiTheme="minorHAnsi" w:cstheme="minorHAnsi"/>
          <w:sz w:val="22"/>
        </w:rPr>
        <w:t>Complete a FAFSA if you plan on using Financial Aid</w:t>
      </w:r>
    </w:p>
    <w:p w14:paraId="2F528907" w14:textId="77777777" w:rsidR="000D369B" w:rsidRPr="00F86797" w:rsidRDefault="000D369B" w:rsidP="00B93567">
      <w:pPr>
        <w:spacing w:after="0" w:line="240" w:lineRule="auto"/>
        <w:ind w:firstLine="720"/>
        <w:jc w:val="both"/>
        <w:rPr>
          <w:rFonts w:asciiTheme="minorHAnsi" w:hAnsiTheme="minorHAnsi" w:cstheme="minorHAnsi"/>
          <w:sz w:val="22"/>
        </w:rPr>
      </w:pPr>
      <w:r w:rsidRPr="00F86797">
        <w:rPr>
          <w:rFonts w:asciiTheme="minorHAnsi" w:hAnsiTheme="minorHAnsi" w:cstheme="minorHAnsi"/>
          <w:sz w:val="22"/>
        </w:rPr>
        <w:t>All students admitted are beyond the compulsory age of attendance</w:t>
      </w:r>
    </w:p>
    <w:p w14:paraId="0C5F99A1" w14:textId="77777777" w:rsidR="000D369B" w:rsidRPr="00F86797" w:rsidRDefault="000D369B" w:rsidP="00B93567">
      <w:pPr>
        <w:spacing w:after="0" w:line="240" w:lineRule="auto"/>
        <w:ind w:firstLine="720"/>
        <w:jc w:val="both"/>
        <w:rPr>
          <w:rFonts w:asciiTheme="minorHAnsi" w:hAnsiTheme="minorHAnsi" w:cstheme="minorHAnsi"/>
          <w:sz w:val="22"/>
        </w:rPr>
      </w:pPr>
      <w:r w:rsidRPr="00F86797">
        <w:rPr>
          <w:rFonts w:asciiTheme="minorHAnsi" w:hAnsiTheme="minorHAnsi" w:cstheme="minorHAnsi"/>
          <w:sz w:val="22"/>
        </w:rPr>
        <w:t>Montana Academy does not admit ability-to-benefit students</w:t>
      </w:r>
    </w:p>
    <w:p w14:paraId="4A9575ED" w14:textId="77777777" w:rsidR="00B211D3" w:rsidRPr="00F86797" w:rsidRDefault="000D369B" w:rsidP="00B93567">
      <w:pPr>
        <w:spacing w:line="240" w:lineRule="auto"/>
        <w:rPr>
          <w:rFonts w:asciiTheme="minorHAnsi" w:hAnsiTheme="minorHAnsi" w:cstheme="minorHAnsi"/>
          <w:sz w:val="22"/>
        </w:rPr>
      </w:pPr>
      <w:r w:rsidRPr="00F86797">
        <w:rPr>
          <w:rFonts w:asciiTheme="minorHAnsi" w:hAnsiTheme="minorHAnsi" w:cstheme="minorHAnsi"/>
          <w:sz w:val="22"/>
        </w:rPr>
        <w:t>You will be presented with either an acceptance or denial letter</w:t>
      </w:r>
    </w:p>
    <w:p w14:paraId="62D9E707" w14:textId="77777777" w:rsidR="000D369B" w:rsidRPr="00F86797" w:rsidRDefault="000D369B" w:rsidP="00F1308F">
      <w:pPr>
        <w:pStyle w:val="Header1"/>
      </w:pPr>
      <w:r w:rsidRPr="00F86797">
        <w:t>STEP 2.  AT REGISTRATION THE FOLLOWING ARE REQUIRED:</w:t>
      </w:r>
    </w:p>
    <w:p w14:paraId="5C80E0E4" w14:textId="77777777" w:rsidR="000D369B" w:rsidRPr="00F86797" w:rsidRDefault="000D369B" w:rsidP="00B93567">
      <w:pPr>
        <w:spacing w:after="0" w:line="240" w:lineRule="auto"/>
        <w:ind w:firstLine="720"/>
        <w:jc w:val="both"/>
        <w:rPr>
          <w:rFonts w:asciiTheme="minorHAnsi" w:hAnsiTheme="minorHAnsi" w:cstheme="minorHAnsi"/>
          <w:sz w:val="22"/>
        </w:rPr>
      </w:pPr>
      <w:r w:rsidRPr="00F86797">
        <w:rPr>
          <w:rFonts w:asciiTheme="minorHAnsi" w:hAnsiTheme="minorHAnsi" w:cstheme="minorHAnsi"/>
          <w:sz w:val="22"/>
        </w:rPr>
        <w:t>Complete an application</w:t>
      </w:r>
    </w:p>
    <w:p w14:paraId="57407380" w14:textId="77777777" w:rsidR="000D369B" w:rsidRPr="00F86797" w:rsidRDefault="000D369B" w:rsidP="00B93567">
      <w:pPr>
        <w:spacing w:after="0" w:line="240" w:lineRule="auto"/>
        <w:ind w:firstLine="720"/>
        <w:jc w:val="both"/>
        <w:rPr>
          <w:rFonts w:asciiTheme="minorHAnsi" w:hAnsiTheme="minorHAnsi" w:cstheme="minorHAnsi"/>
          <w:sz w:val="22"/>
        </w:rPr>
      </w:pPr>
      <w:r w:rsidRPr="00F86797">
        <w:rPr>
          <w:rFonts w:asciiTheme="minorHAnsi" w:hAnsiTheme="minorHAnsi" w:cstheme="minorHAnsi"/>
          <w:sz w:val="22"/>
        </w:rPr>
        <w:t>Sign an Enrollment Agreement</w:t>
      </w:r>
    </w:p>
    <w:p w14:paraId="5E9BEC2F" w14:textId="77777777" w:rsidR="000D369B" w:rsidRPr="00F86797" w:rsidRDefault="000D369B" w:rsidP="00B93567">
      <w:pPr>
        <w:spacing w:after="0" w:line="240" w:lineRule="auto"/>
        <w:ind w:firstLine="720"/>
        <w:jc w:val="both"/>
        <w:rPr>
          <w:rFonts w:asciiTheme="minorHAnsi" w:hAnsiTheme="minorHAnsi" w:cstheme="minorHAnsi"/>
          <w:sz w:val="22"/>
        </w:rPr>
      </w:pPr>
      <w:r w:rsidRPr="00F86797">
        <w:rPr>
          <w:rFonts w:asciiTheme="minorHAnsi" w:hAnsiTheme="minorHAnsi" w:cstheme="minorHAnsi"/>
          <w:sz w:val="22"/>
        </w:rPr>
        <w:t>Complete Occupational Qualification Fact Sheet</w:t>
      </w:r>
    </w:p>
    <w:p w14:paraId="1EC0BC7D" w14:textId="77777777" w:rsidR="000D369B" w:rsidRPr="00F86797" w:rsidRDefault="000D369B" w:rsidP="00B93567">
      <w:pPr>
        <w:spacing w:after="0" w:line="240" w:lineRule="auto"/>
        <w:ind w:firstLine="720"/>
        <w:jc w:val="both"/>
        <w:rPr>
          <w:rFonts w:asciiTheme="minorHAnsi" w:hAnsiTheme="minorHAnsi" w:cstheme="minorHAnsi"/>
          <w:sz w:val="22"/>
        </w:rPr>
      </w:pPr>
      <w:r w:rsidRPr="00F86797">
        <w:rPr>
          <w:rFonts w:asciiTheme="minorHAnsi" w:hAnsiTheme="minorHAnsi" w:cstheme="minorHAnsi"/>
          <w:sz w:val="22"/>
        </w:rPr>
        <w:t>Receive Kit list</w:t>
      </w:r>
    </w:p>
    <w:p w14:paraId="630BD316" w14:textId="77777777" w:rsidR="000D369B" w:rsidRPr="00F86797" w:rsidRDefault="000D369B" w:rsidP="00B93567">
      <w:pPr>
        <w:spacing w:after="0" w:line="240" w:lineRule="auto"/>
        <w:ind w:firstLine="720"/>
        <w:jc w:val="both"/>
        <w:rPr>
          <w:rFonts w:asciiTheme="minorHAnsi" w:hAnsiTheme="minorHAnsi" w:cstheme="minorHAnsi"/>
          <w:sz w:val="22"/>
        </w:rPr>
      </w:pPr>
      <w:r w:rsidRPr="00F86797">
        <w:rPr>
          <w:rFonts w:asciiTheme="minorHAnsi" w:hAnsiTheme="minorHAnsi" w:cstheme="minorHAnsi"/>
          <w:sz w:val="22"/>
        </w:rPr>
        <w:t>Pay registration fee</w:t>
      </w:r>
      <w:r w:rsidR="007816CA" w:rsidRPr="00F86797">
        <w:rPr>
          <w:rFonts w:asciiTheme="minorHAnsi" w:hAnsiTheme="minorHAnsi" w:cstheme="minorHAnsi"/>
          <w:sz w:val="22"/>
        </w:rPr>
        <w:t xml:space="preserve"> </w:t>
      </w:r>
    </w:p>
    <w:p w14:paraId="57ADDE5D" w14:textId="77777777" w:rsidR="007E2373" w:rsidRPr="00F86797" w:rsidRDefault="000D369B" w:rsidP="00B93567">
      <w:pPr>
        <w:spacing w:line="240" w:lineRule="auto"/>
        <w:ind w:firstLine="720"/>
        <w:rPr>
          <w:rFonts w:asciiTheme="minorHAnsi" w:hAnsiTheme="minorHAnsi" w:cstheme="minorHAnsi"/>
          <w:sz w:val="22"/>
        </w:rPr>
      </w:pPr>
      <w:r w:rsidRPr="00F86797">
        <w:rPr>
          <w:rFonts w:asciiTheme="minorHAnsi" w:eastAsia="Calibri" w:hAnsiTheme="minorHAnsi" w:cstheme="minorHAnsi"/>
          <w:sz w:val="22"/>
          <w:szCs w:val="24"/>
        </w:rPr>
        <w:t>Have a photo taken for the file</w:t>
      </w:r>
    </w:p>
    <w:p w14:paraId="44387ACA" w14:textId="77777777" w:rsidR="000D369B" w:rsidRPr="00F86797" w:rsidRDefault="000D369B" w:rsidP="000C59D0">
      <w:pPr>
        <w:pStyle w:val="Heading6"/>
      </w:pPr>
      <w:bookmarkStart w:id="35" w:name="_Toc256000014"/>
      <w:bookmarkStart w:id="36" w:name="_Toc423357997"/>
      <w:bookmarkStart w:id="37" w:name="_Toc441141473"/>
      <w:bookmarkStart w:id="38" w:name="_Toc484591557"/>
      <w:r w:rsidRPr="00F86797">
        <w:t>ADMISSIONS REQUIREMENTS</w:t>
      </w:r>
      <w:bookmarkEnd w:id="35"/>
      <w:bookmarkEnd w:id="36"/>
      <w:bookmarkEnd w:id="37"/>
      <w:bookmarkEnd w:id="38"/>
    </w:p>
    <w:p w14:paraId="45CB6B87" w14:textId="77777777" w:rsidR="000D369B" w:rsidRPr="00F86797" w:rsidRDefault="000D369B" w:rsidP="00B3444F">
      <w:pPr>
        <w:pStyle w:val="NoSpacing"/>
      </w:pPr>
      <w:r w:rsidRPr="00F86797">
        <w:t>The following documents must be submitted upon registration and prior to the student signing an enrollment contract and being admitted into the school:</w:t>
      </w:r>
    </w:p>
    <w:p w14:paraId="27E8F336" w14:textId="77777777" w:rsidR="000D369B" w:rsidRPr="00F86797" w:rsidRDefault="000D369B" w:rsidP="00300A74">
      <w:pPr>
        <w:pStyle w:val="ListParagraph"/>
        <w:numPr>
          <w:ilvl w:val="0"/>
          <w:numId w:val="34"/>
        </w:numPr>
        <w:spacing w:line="240" w:lineRule="auto"/>
        <w:jc w:val="both"/>
        <w:rPr>
          <w:rFonts w:asciiTheme="minorHAnsi" w:hAnsiTheme="minorHAnsi" w:cstheme="minorHAnsi"/>
          <w:sz w:val="22"/>
        </w:rPr>
      </w:pPr>
      <w:r w:rsidRPr="00F86797">
        <w:rPr>
          <w:rFonts w:asciiTheme="minorHAnsi" w:hAnsiTheme="minorHAnsi" w:cstheme="minorHAnsi"/>
          <w:sz w:val="22"/>
        </w:rPr>
        <w:t>Personal Identification (Copy)</w:t>
      </w:r>
    </w:p>
    <w:p w14:paraId="2EC717F0" w14:textId="77777777" w:rsidR="000D369B" w:rsidRPr="00F86797" w:rsidRDefault="000D369B" w:rsidP="005E31E1">
      <w:pPr>
        <w:pStyle w:val="ListParagraph"/>
        <w:numPr>
          <w:ilvl w:val="1"/>
          <w:numId w:val="17"/>
        </w:numPr>
        <w:spacing w:line="240" w:lineRule="auto"/>
        <w:jc w:val="both"/>
        <w:rPr>
          <w:rFonts w:asciiTheme="minorHAnsi" w:hAnsiTheme="minorHAnsi" w:cstheme="minorHAnsi"/>
          <w:sz w:val="22"/>
        </w:rPr>
      </w:pPr>
      <w:r w:rsidRPr="00F86797">
        <w:rPr>
          <w:rFonts w:asciiTheme="minorHAnsi" w:hAnsiTheme="minorHAnsi" w:cstheme="minorHAnsi"/>
          <w:sz w:val="22"/>
        </w:rPr>
        <w:t>A valid driver’s license or</w:t>
      </w:r>
    </w:p>
    <w:p w14:paraId="26EE2A4E" w14:textId="77777777" w:rsidR="000D369B" w:rsidRPr="00F86797" w:rsidRDefault="000D369B" w:rsidP="005E31E1">
      <w:pPr>
        <w:pStyle w:val="ListParagraph"/>
        <w:numPr>
          <w:ilvl w:val="1"/>
          <w:numId w:val="17"/>
        </w:numPr>
        <w:spacing w:line="240" w:lineRule="auto"/>
        <w:jc w:val="both"/>
        <w:rPr>
          <w:rFonts w:asciiTheme="minorHAnsi" w:hAnsiTheme="minorHAnsi" w:cstheme="minorHAnsi"/>
          <w:sz w:val="22"/>
        </w:rPr>
      </w:pPr>
      <w:r w:rsidRPr="00F86797">
        <w:rPr>
          <w:rFonts w:asciiTheme="minorHAnsi" w:hAnsiTheme="minorHAnsi" w:cstheme="minorHAnsi"/>
          <w:sz w:val="22"/>
        </w:rPr>
        <w:lastRenderedPageBreak/>
        <w:t>A social security card or</w:t>
      </w:r>
    </w:p>
    <w:p w14:paraId="19D9BD31" w14:textId="77777777" w:rsidR="000D369B" w:rsidRPr="00F86797" w:rsidRDefault="000D369B" w:rsidP="005E31E1">
      <w:pPr>
        <w:pStyle w:val="ListParagraph"/>
        <w:numPr>
          <w:ilvl w:val="1"/>
          <w:numId w:val="17"/>
        </w:numPr>
        <w:spacing w:line="240" w:lineRule="auto"/>
        <w:jc w:val="both"/>
        <w:rPr>
          <w:rFonts w:asciiTheme="minorHAnsi" w:hAnsiTheme="minorHAnsi" w:cstheme="minorHAnsi"/>
          <w:sz w:val="22"/>
        </w:rPr>
      </w:pPr>
      <w:r w:rsidRPr="00F86797">
        <w:rPr>
          <w:rFonts w:asciiTheme="minorHAnsi" w:hAnsiTheme="minorHAnsi" w:cstheme="minorHAnsi"/>
          <w:sz w:val="22"/>
        </w:rPr>
        <w:t>A valid passport</w:t>
      </w:r>
      <w:r w:rsidR="007816CA" w:rsidRPr="00F86797">
        <w:rPr>
          <w:rFonts w:asciiTheme="minorHAnsi" w:hAnsiTheme="minorHAnsi" w:cstheme="minorHAnsi"/>
          <w:sz w:val="22"/>
        </w:rPr>
        <w:t xml:space="preserve"> or</w:t>
      </w:r>
    </w:p>
    <w:p w14:paraId="513BC5E2" w14:textId="77777777" w:rsidR="000D369B" w:rsidRPr="00F86797" w:rsidRDefault="000D369B" w:rsidP="005E31E1">
      <w:pPr>
        <w:pStyle w:val="ListParagraph"/>
        <w:numPr>
          <w:ilvl w:val="1"/>
          <w:numId w:val="17"/>
        </w:numPr>
        <w:spacing w:line="240" w:lineRule="auto"/>
        <w:jc w:val="both"/>
        <w:rPr>
          <w:rFonts w:asciiTheme="minorHAnsi" w:hAnsiTheme="minorHAnsi" w:cstheme="minorHAnsi"/>
          <w:sz w:val="22"/>
        </w:rPr>
      </w:pPr>
      <w:r w:rsidRPr="00F86797">
        <w:rPr>
          <w:rFonts w:asciiTheme="minorHAnsi" w:hAnsiTheme="minorHAnsi" w:cstheme="minorHAnsi"/>
          <w:sz w:val="22"/>
        </w:rPr>
        <w:t>Photo I.D.</w:t>
      </w:r>
    </w:p>
    <w:p w14:paraId="7D235B12" w14:textId="77777777" w:rsidR="000D369B" w:rsidRPr="00300A74" w:rsidRDefault="000D369B" w:rsidP="00300A74">
      <w:pPr>
        <w:pStyle w:val="ListParagraph"/>
        <w:numPr>
          <w:ilvl w:val="0"/>
          <w:numId w:val="36"/>
        </w:numPr>
        <w:spacing w:line="240" w:lineRule="auto"/>
        <w:jc w:val="both"/>
        <w:rPr>
          <w:rFonts w:asciiTheme="minorHAnsi" w:hAnsiTheme="minorHAnsi" w:cstheme="minorHAnsi"/>
          <w:sz w:val="22"/>
        </w:rPr>
      </w:pPr>
      <w:r w:rsidRPr="00300A74">
        <w:rPr>
          <w:rFonts w:asciiTheme="minorHAnsi" w:hAnsiTheme="minorHAnsi" w:cstheme="minorHAnsi"/>
          <w:sz w:val="22"/>
        </w:rPr>
        <w:t>Valid Proof of High School Graduation</w:t>
      </w:r>
    </w:p>
    <w:p w14:paraId="5069B7ED" w14:textId="77777777" w:rsidR="000D369B" w:rsidRPr="00F86797" w:rsidRDefault="000D369B" w:rsidP="005E31E1">
      <w:pPr>
        <w:pStyle w:val="ListParagraph"/>
        <w:numPr>
          <w:ilvl w:val="0"/>
          <w:numId w:val="23"/>
        </w:numPr>
        <w:spacing w:line="240" w:lineRule="auto"/>
        <w:jc w:val="both"/>
        <w:rPr>
          <w:rFonts w:asciiTheme="minorHAnsi" w:hAnsiTheme="minorHAnsi" w:cstheme="minorHAnsi"/>
          <w:sz w:val="22"/>
        </w:rPr>
      </w:pPr>
      <w:r w:rsidRPr="00F86797">
        <w:rPr>
          <w:rFonts w:asciiTheme="minorHAnsi" w:hAnsiTheme="minorHAnsi" w:cstheme="minorHAnsi"/>
          <w:sz w:val="22"/>
        </w:rPr>
        <w:t>An official High School Transcript or Hi-Sat Certificate (GED) or Official Post-Secondary Transcript</w:t>
      </w:r>
    </w:p>
    <w:p w14:paraId="02C1D8A4" w14:textId="77777777" w:rsidR="00534EFB" w:rsidRPr="00F86797" w:rsidRDefault="000D369B" w:rsidP="005E31E1">
      <w:pPr>
        <w:pStyle w:val="ListParagraph"/>
        <w:numPr>
          <w:ilvl w:val="0"/>
          <w:numId w:val="23"/>
        </w:numPr>
        <w:spacing w:after="0" w:line="240" w:lineRule="auto"/>
        <w:jc w:val="both"/>
        <w:rPr>
          <w:rFonts w:asciiTheme="minorHAnsi" w:hAnsiTheme="minorHAnsi" w:cstheme="minorHAnsi"/>
          <w:sz w:val="22"/>
        </w:rPr>
      </w:pPr>
      <w:r w:rsidRPr="00F86797">
        <w:rPr>
          <w:rFonts w:asciiTheme="minorHAnsi" w:hAnsiTheme="minorHAnsi" w:cstheme="minorHAnsi"/>
          <w:sz w:val="22"/>
        </w:rPr>
        <w:t>College graduate transcripts</w:t>
      </w:r>
      <w:r w:rsidR="00534EFB" w:rsidRPr="00F86797">
        <w:rPr>
          <w:rFonts w:asciiTheme="minorHAnsi" w:hAnsiTheme="minorHAnsi" w:cstheme="minorHAnsi"/>
          <w:sz w:val="22"/>
        </w:rPr>
        <w:t xml:space="preserve"> </w:t>
      </w:r>
    </w:p>
    <w:p w14:paraId="61A0C160" w14:textId="77777777" w:rsidR="00B211D3" w:rsidRPr="00F86797" w:rsidRDefault="000D369B" w:rsidP="005E31E1">
      <w:pPr>
        <w:pStyle w:val="ListParagraph"/>
        <w:numPr>
          <w:ilvl w:val="0"/>
          <w:numId w:val="23"/>
        </w:numPr>
        <w:spacing w:after="0" w:line="240" w:lineRule="auto"/>
        <w:jc w:val="both"/>
        <w:rPr>
          <w:rFonts w:asciiTheme="minorHAnsi" w:hAnsiTheme="minorHAnsi" w:cstheme="minorHAnsi"/>
          <w:sz w:val="22"/>
        </w:rPr>
      </w:pPr>
      <w:r w:rsidRPr="00F86797">
        <w:rPr>
          <w:rFonts w:asciiTheme="minorHAnsi" w:hAnsiTheme="minorHAnsi" w:cstheme="minorHAnsi"/>
          <w:sz w:val="22"/>
        </w:rPr>
        <w:t xml:space="preserve">Homeschool Certificate, including State issued credential </w:t>
      </w:r>
    </w:p>
    <w:p w14:paraId="797BFD65" w14:textId="77777777" w:rsidR="005E5841" w:rsidRDefault="00586552" w:rsidP="005E5841">
      <w:pPr>
        <w:numPr>
          <w:ilvl w:val="1"/>
          <w:numId w:val="33"/>
        </w:numPr>
        <w:spacing w:after="0" w:line="240" w:lineRule="auto"/>
        <w:rPr>
          <w:rFonts w:asciiTheme="minorHAnsi" w:hAnsiTheme="minorHAnsi" w:cstheme="minorHAnsi"/>
          <w:sz w:val="22"/>
        </w:rPr>
      </w:pPr>
      <w:r w:rsidRPr="00586552">
        <w:rPr>
          <w:rFonts w:asciiTheme="minorHAnsi" w:hAnsiTheme="minorHAnsi" w:cstheme="minorHAnsi"/>
          <w:b/>
          <w:sz w:val="22"/>
        </w:rPr>
        <w:t>NOTE:</w:t>
      </w:r>
      <w:r w:rsidRPr="00586552">
        <w:rPr>
          <w:rFonts w:asciiTheme="minorHAnsi" w:hAnsiTheme="minorHAnsi" w:cstheme="minorHAnsi"/>
          <w:sz w:val="22"/>
        </w:rPr>
        <w:t xml:space="preserve"> </w:t>
      </w:r>
      <w:r w:rsidR="00C41C24" w:rsidRPr="00C41C24">
        <w:rPr>
          <w:rFonts w:asciiTheme="minorHAnsi" w:hAnsiTheme="minorHAnsi" w:cstheme="minorHAnsi"/>
          <w:sz w:val="22"/>
        </w:rPr>
        <w:t xml:space="preserve">Foreign Diploma – must have evidence that verification of a foreign student’s high school diploma has been performed by an outside agency that is qualified to translate documents into English and confirm the academic equivalence to a U.S. high school diploma. </w:t>
      </w:r>
    </w:p>
    <w:p w14:paraId="34CCA670" w14:textId="77777777" w:rsidR="005E5841" w:rsidRPr="00F86797" w:rsidRDefault="005E5841" w:rsidP="00300A74">
      <w:pPr>
        <w:pStyle w:val="NoSpacing"/>
        <w:numPr>
          <w:ilvl w:val="0"/>
          <w:numId w:val="35"/>
        </w:numPr>
      </w:pPr>
      <w:r w:rsidRPr="00F86797">
        <w:t>Teacher Training Course - must provide a copy of current Montana practitioner license</w:t>
      </w:r>
    </w:p>
    <w:p w14:paraId="2A19E3DE" w14:textId="77777777" w:rsidR="005E5841" w:rsidRPr="00F86797" w:rsidRDefault="005E5841" w:rsidP="00300A74">
      <w:pPr>
        <w:pStyle w:val="NoSpacing"/>
        <w:numPr>
          <w:ilvl w:val="0"/>
          <w:numId w:val="35"/>
        </w:numPr>
      </w:pPr>
      <w:r w:rsidRPr="00F86797">
        <w:t>Supplemental Barbering Course – must be a recent graduate of the Montana Academy’s Cosmetology Course or provide copy of current Montana Cosmetology license.</w:t>
      </w:r>
    </w:p>
    <w:p w14:paraId="1DFA7E38" w14:textId="73190A44" w:rsidR="005E5841" w:rsidRDefault="005E5841" w:rsidP="00300A74">
      <w:pPr>
        <w:pStyle w:val="NoSpacing"/>
        <w:numPr>
          <w:ilvl w:val="0"/>
          <w:numId w:val="35"/>
        </w:numPr>
      </w:pPr>
      <w:r w:rsidRPr="00F86797">
        <w:t>Microdermabrasion Course – must be a recent graduate of Montana Academy’s Cosmetology or Esthetics Courses or provide a copy of a current Montana Cosmetology or Esthetics license.</w:t>
      </w:r>
      <w:bookmarkStart w:id="39" w:name="_Toc256000015"/>
      <w:bookmarkStart w:id="40" w:name="_Toc423357998"/>
      <w:bookmarkStart w:id="41" w:name="_Toc484591558"/>
    </w:p>
    <w:p w14:paraId="22ABC532" w14:textId="77777777" w:rsidR="005E5841" w:rsidRPr="005E5841" w:rsidRDefault="005E5841" w:rsidP="005E5841">
      <w:pPr>
        <w:spacing w:after="0" w:line="240" w:lineRule="auto"/>
      </w:pPr>
    </w:p>
    <w:p w14:paraId="68BD4249" w14:textId="43E8A953" w:rsidR="000D369B" w:rsidRPr="005E5841" w:rsidRDefault="000D369B" w:rsidP="000C59D0">
      <w:pPr>
        <w:pStyle w:val="Heading6"/>
        <w:rPr>
          <w:rFonts w:asciiTheme="minorHAnsi" w:hAnsiTheme="minorHAnsi" w:cstheme="minorHAnsi"/>
        </w:rPr>
      </w:pPr>
      <w:r w:rsidRPr="00F86797">
        <w:t>TRANSFER STUDENT POLICY</w:t>
      </w:r>
      <w:bookmarkEnd w:id="39"/>
      <w:bookmarkEnd w:id="40"/>
      <w:bookmarkEnd w:id="41"/>
    </w:p>
    <w:p w14:paraId="3FA4D0CC" w14:textId="77777777" w:rsidR="00165C69" w:rsidRPr="00F86797" w:rsidRDefault="000D369B" w:rsidP="00B3444F">
      <w:pPr>
        <w:pStyle w:val="NoSpacing"/>
      </w:pPr>
      <w:r w:rsidRPr="00F86797">
        <w:t xml:space="preserve">Students withdrawing, transferring, or graduating from the school, upon payment of all fees owed, shall be provided a current and accurate official transcript reflecting hours and grades and a statement of good standing from Montana Academy </w:t>
      </w:r>
      <w:r w:rsidR="005E31E1" w:rsidRPr="00F86797">
        <w:t>to</w:t>
      </w:r>
      <w:r w:rsidRPr="00F86797">
        <w:t xml:space="preserve"> receive credit for their education. When transferring between licensed schools, the transferring student shall provide Montana Academy with a statement of good standing and official transcript from the previous school.</w:t>
      </w:r>
    </w:p>
    <w:p w14:paraId="30EAF9A0" w14:textId="77777777" w:rsidR="00165C69" w:rsidRPr="00F86797" w:rsidRDefault="000D369B" w:rsidP="00B3444F">
      <w:pPr>
        <w:pStyle w:val="NoSpacing"/>
      </w:pPr>
      <w:r w:rsidRPr="00F86797">
        <w:t>Schools shall not allow a transferred student to practice on members of the public until Montana Academy receives an official transcript of the student's hours and grades within the required curriculum areas.</w:t>
      </w:r>
    </w:p>
    <w:p w14:paraId="41774EF5" w14:textId="77777777" w:rsidR="00165C69" w:rsidRPr="00F86797" w:rsidRDefault="000D369B" w:rsidP="00B3444F">
      <w:pPr>
        <w:pStyle w:val="NoSpacing"/>
      </w:pPr>
      <w:r w:rsidRPr="00F86797">
        <w:t>Student(s) wishing to transfer from The Salon Professional Academy (</w:t>
      </w:r>
      <w:r w:rsidR="00060926" w:rsidRPr="00F86797">
        <w:t>TSPA)</w:t>
      </w:r>
      <w:r w:rsidR="00221C4E" w:rsidRPr="00F86797">
        <w:t xml:space="preserve"> </w:t>
      </w:r>
      <w:r w:rsidRPr="00F86797">
        <w:t xml:space="preserve">and/or Summit Salon Academy may be accepted for enrollment into the </w:t>
      </w:r>
      <w:r w:rsidR="00CB2E6C" w:rsidRPr="00F86797">
        <w:t>Barbering</w:t>
      </w:r>
      <w:r w:rsidRPr="00F86797">
        <w:t xml:space="preserve"> and Cosmetology </w:t>
      </w:r>
      <w:r w:rsidR="004E2BCB" w:rsidRPr="00F86797">
        <w:t>Course</w:t>
      </w:r>
      <w:r w:rsidRPr="00F86797">
        <w:t xml:space="preserve">s only after carefully evaluating the student’s official transcripts. </w:t>
      </w:r>
      <w:r w:rsidR="003334B9" w:rsidRPr="00F86797">
        <w:t>Montana Academy does</w:t>
      </w:r>
      <w:r w:rsidRPr="00F86797">
        <w:t xml:space="preserve"> not accept transfer hours from any other institutions.  Additionally, </w:t>
      </w:r>
      <w:r w:rsidR="003334B9" w:rsidRPr="00F86797">
        <w:t>Montana Academy does</w:t>
      </w:r>
      <w:r w:rsidRPr="00F86797">
        <w:t xml:space="preserve"> not accept transfer hours for the Esthetics, Manicuring, </w:t>
      </w:r>
      <w:r w:rsidR="005674C3" w:rsidRPr="00F86797">
        <w:t xml:space="preserve">Supplemental Barbering, </w:t>
      </w:r>
      <w:r w:rsidRPr="00F86797">
        <w:t xml:space="preserve">Teacher Training, or Massage Therapy </w:t>
      </w:r>
      <w:r w:rsidR="004E2BCB" w:rsidRPr="00F86797">
        <w:t>Course</w:t>
      </w:r>
      <w:r w:rsidRPr="00F86797">
        <w:t xml:space="preserve">s.  </w:t>
      </w:r>
    </w:p>
    <w:p w14:paraId="191CF30F" w14:textId="77777777" w:rsidR="000D369B" w:rsidRPr="00F86797" w:rsidRDefault="000D369B" w:rsidP="00B3444F">
      <w:pPr>
        <w:pStyle w:val="NoSpacing"/>
      </w:pPr>
      <w:r w:rsidRPr="00F86797">
        <w:t xml:space="preserve">All transfer hours are applied at the end of the student’s training. </w:t>
      </w:r>
      <w:r w:rsidR="008E0186" w:rsidRPr="00F86797">
        <w:t>Montana Academy does not</w:t>
      </w:r>
      <w:r w:rsidRPr="00F86797">
        <w:t xml:space="preserve"> recruit students who are attending or have been admitted to other similar programs.</w:t>
      </w:r>
    </w:p>
    <w:p w14:paraId="06A54910" w14:textId="77777777" w:rsidR="00E93593" w:rsidRPr="00F86797" w:rsidRDefault="000D369B" w:rsidP="00B3444F">
      <w:pPr>
        <w:pStyle w:val="NoSpacing"/>
      </w:pPr>
      <w:r w:rsidRPr="00F86797">
        <w:t>Transfer students will pay the current rate of tuition for the remaining hours to fulfill graduation requirements.  Tuition balances do not transfer from one school to another. Transfer students will be subject to over contract fees if applicable.</w:t>
      </w:r>
    </w:p>
    <w:p w14:paraId="0DF0B0A6" w14:textId="77777777" w:rsidR="00E93593" w:rsidRPr="00F86797" w:rsidRDefault="00E93593" w:rsidP="00E93593">
      <w:pPr>
        <w:spacing w:after="0"/>
        <w:rPr>
          <w:rFonts w:asciiTheme="minorHAnsi" w:hAnsiTheme="minorHAnsi" w:cstheme="minorHAnsi"/>
        </w:rPr>
      </w:pPr>
    </w:p>
    <w:p w14:paraId="65B58EDE" w14:textId="77777777" w:rsidR="000D369B" w:rsidRPr="00F86797" w:rsidRDefault="000D369B" w:rsidP="00B3444F">
      <w:pPr>
        <w:pStyle w:val="NoSpacing"/>
      </w:pPr>
      <w:r w:rsidRPr="00F86797">
        <w:t>Transfer student tuition rates per hour are as follows:</w:t>
      </w:r>
    </w:p>
    <w:tbl>
      <w:tblPr>
        <w:tblStyle w:val="TableGrid3"/>
        <w:tblW w:w="4850" w:type="pct"/>
        <w:tblCellMar>
          <w:left w:w="115" w:type="dxa"/>
          <w:right w:w="115" w:type="dxa"/>
        </w:tblCellMar>
        <w:tblLook w:val="04A0" w:firstRow="1" w:lastRow="0" w:firstColumn="1" w:lastColumn="0" w:noHBand="0" w:noVBand="1"/>
      </w:tblPr>
      <w:tblGrid>
        <w:gridCol w:w="5943"/>
        <w:gridCol w:w="3127"/>
      </w:tblGrid>
      <w:tr w:rsidR="00182E5C" w:rsidRPr="00F86797" w14:paraId="07A36C85" w14:textId="77777777" w:rsidTr="00A04453">
        <w:trPr>
          <w:trHeight w:hRule="exact" w:val="288"/>
        </w:trPr>
        <w:tc>
          <w:tcPr>
            <w:tcW w:w="3276" w:type="pct"/>
          </w:tcPr>
          <w:p w14:paraId="0136CE31" w14:textId="77777777" w:rsidR="000D369B" w:rsidRPr="00F86797" w:rsidRDefault="00CB2E6C" w:rsidP="00B93567">
            <w:pPr>
              <w:spacing w:line="240" w:lineRule="auto"/>
              <w:jc w:val="both"/>
              <w:rPr>
                <w:rFonts w:asciiTheme="minorHAnsi" w:hAnsiTheme="minorHAnsi" w:cstheme="minorHAnsi"/>
                <w:color w:val="808080" w:themeColor="background1" w:themeShade="80"/>
                <w:sz w:val="22"/>
              </w:rPr>
            </w:pPr>
            <w:r w:rsidRPr="00F86797">
              <w:rPr>
                <w:rFonts w:asciiTheme="minorHAnsi" w:eastAsiaTheme="majorEastAsia" w:hAnsiTheme="minorHAnsi" w:cstheme="minorHAnsi"/>
                <w:color w:val="808080" w:themeColor="background1" w:themeShade="80"/>
                <w:sz w:val="22"/>
              </w:rPr>
              <w:t>Barbering</w:t>
            </w:r>
          </w:p>
        </w:tc>
        <w:tc>
          <w:tcPr>
            <w:tcW w:w="1724" w:type="pct"/>
          </w:tcPr>
          <w:p w14:paraId="2E90E4BA" w14:textId="77777777" w:rsidR="000D369B" w:rsidRPr="00F86797" w:rsidRDefault="00A67940" w:rsidP="00B93567">
            <w:pPr>
              <w:spacing w:line="240" w:lineRule="auto"/>
              <w:jc w:val="both"/>
              <w:rPr>
                <w:rFonts w:asciiTheme="minorHAnsi" w:hAnsiTheme="minorHAnsi" w:cstheme="minorHAnsi"/>
                <w:color w:val="808080" w:themeColor="background1" w:themeShade="80"/>
                <w:sz w:val="22"/>
              </w:rPr>
            </w:pPr>
            <w:r w:rsidRPr="00F86797">
              <w:rPr>
                <w:rFonts w:asciiTheme="minorHAnsi" w:eastAsiaTheme="majorEastAsia" w:hAnsiTheme="minorHAnsi" w:cstheme="minorHAnsi"/>
                <w:color w:val="808080" w:themeColor="background1" w:themeShade="80"/>
                <w:sz w:val="22"/>
              </w:rPr>
              <w:t>$ 11.81</w:t>
            </w:r>
          </w:p>
        </w:tc>
      </w:tr>
      <w:tr w:rsidR="00182E5C" w:rsidRPr="00F86797" w14:paraId="33BEFBDB" w14:textId="77777777" w:rsidTr="00A04453">
        <w:trPr>
          <w:trHeight w:hRule="exact" w:val="288"/>
        </w:trPr>
        <w:tc>
          <w:tcPr>
            <w:tcW w:w="3276" w:type="pct"/>
          </w:tcPr>
          <w:p w14:paraId="2386EB18" w14:textId="77777777" w:rsidR="000D369B" w:rsidRPr="00F86797" w:rsidRDefault="000D369B" w:rsidP="00B93567">
            <w:pPr>
              <w:spacing w:line="240" w:lineRule="auto"/>
              <w:jc w:val="both"/>
              <w:rPr>
                <w:rFonts w:asciiTheme="minorHAnsi" w:hAnsiTheme="minorHAnsi" w:cstheme="minorHAnsi"/>
                <w:color w:val="808080" w:themeColor="background1" w:themeShade="80"/>
                <w:sz w:val="22"/>
              </w:rPr>
            </w:pPr>
            <w:r w:rsidRPr="00F86797">
              <w:rPr>
                <w:rFonts w:asciiTheme="minorHAnsi" w:eastAsiaTheme="majorEastAsia" w:hAnsiTheme="minorHAnsi" w:cstheme="minorHAnsi"/>
                <w:color w:val="808080" w:themeColor="background1" w:themeShade="80"/>
                <w:sz w:val="22"/>
              </w:rPr>
              <w:t>Cosmetology</w:t>
            </w:r>
          </w:p>
        </w:tc>
        <w:tc>
          <w:tcPr>
            <w:tcW w:w="1724" w:type="pct"/>
          </w:tcPr>
          <w:p w14:paraId="09F5BF77" w14:textId="77777777" w:rsidR="000D369B" w:rsidRPr="00F86797" w:rsidRDefault="00444E96" w:rsidP="00B93567">
            <w:pPr>
              <w:spacing w:line="240" w:lineRule="auto"/>
              <w:jc w:val="both"/>
              <w:rPr>
                <w:rFonts w:asciiTheme="minorHAnsi" w:hAnsiTheme="minorHAnsi" w:cstheme="minorHAnsi"/>
                <w:color w:val="808080" w:themeColor="background1" w:themeShade="80"/>
                <w:sz w:val="22"/>
              </w:rPr>
            </w:pPr>
            <w:r w:rsidRPr="00F86797">
              <w:rPr>
                <w:rFonts w:asciiTheme="minorHAnsi" w:eastAsiaTheme="majorEastAsia" w:hAnsiTheme="minorHAnsi" w:cstheme="minorHAnsi"/>
                <w:color w:val="808080" w:themeColor="background1" w:themeShade="80"/>
                <w:sz w:val="22"/>
              </w:rPr>
              <w:t>$ 11.33</w:t>
            </w:r>
          </w:p>
        </w:tc>
      </w:tr>
    </w:tbl>
    <w:p w14:paraId="40D0C48E" w14:textId="77777777" w:rsidR="0017721E" w:rsidRPr="00F86797" w:rsidRDefault="0017721E" w:rsidP="00DC2C0C">
      <w:pPr>
        <w:pStyle w:val="Heading1"/>
      </w:pPr>
      <w:bookmarkStart w:id="42" w:name="_Toc256000016"/>
      <w:bookmarkStart w:id="43" w:name="_Toc423357999"/>
      <w:bookmarkStart w:id="44" w:name="_Toc398899845"/>
      <w:bookmarkStart w:id="45" w:name="_Toc400486730"/>
    </w:p>
    <w:p w14:paraId="2411626D" w14:textId="77777777" w:rsidR="000D369B" w:rsidRPr="00F86797" w:rsidRDefault="000D369B" w:rsidP="000C59D0">
      <w:pPr>
        <w:pStyle w:val="Heading6"/>
      </w:pPr>
      <w:bookmarkStart w:id="46" w:name="_Toc484591559"/>
      <w:r w:rsidRPr="00F86797">
        <w:t>RE-ENTRY/INTERRUPTIONS</w:t>
      </w:r>
      <w:bookmarkEnd w:id="42"/>
      <w:bookmarkEnd w:id="43"/>
      <w:bookmarkEnd w:id="46"/>
      <w:r w:rsidRPr="00F86797">
        <w:t xml:space="preserve"> </w:t>
      </w:r>
    </w:p>
    <w:p w14:paraId="49F9C1DE" w14:textId="5C594751" w:rsidR="000D369B" w:rsidRPr="00F86797" w:rsidRDefault="000D369B" w:rsidP="00B3444F">
      <w:pPr>
        <w:pStyle w:val="NoSpacing"/>
      </w:pPr>
      <w:r w:rsidRPr="00F86797">
        <w:t xml:space="preserve">All students who are approved for </w:t>
      </w:r>
      <w:r w:rsidR="00944023" w:rsidRPr="00F86797">
        <w:t xml:space="preserve">re-entry </w:t>
      </w:r>
      <w:r w:rsidR="00944023">
        <w:t xml:space="preserve">may do so after a waiting period of 180 days and will </w:t>
      </w:r>
      <w:r w:rsidRPr="00F86797">
        <w:t xml:space="preserve">enter in the same satisfactory academic progress status as at time of withdrawal.  Students who drop and re-enroll will be required to pay off any previous balance owed to </w:t>
      </w:r>
      <w:r w:rsidR="003334B9" w:rsidRPr="00F86797">
        <w:t>Montana Academy,</w:t>
      </w:r>
      <w:r w:rsidRPr="00F86797">
        <w:t xml:space="preserve"> pay a $200 registration fee and the current rate of tuition, and sign a new enrollment agreement</w:t>
      </w:r>
      <w:r w:rsidR="00165C69" w:rsidRPr="00F86797">
        <w:t>.</w:t>
      </w:r>
    </w:p>
    <w:p w14:paraId="0D8F4C6D" w14:textId="77777777" w:rsidR="00993D7A" w:rsidRPr="00F86797" w:rsidRDefault="00993D7A" w:rsidP="00B93567">
      <w:pPr>
        <w:spacing w:after="0" w:line="240" w:lineRule="auto"/>
        <w:rPr>
          <w:rFonts w:asciiTheme="minorHAnsi" w:hAnsiTheme="minorHAnsi" w:cstheme="minorHAnsi"/>
        </w:rPr>
      </w:pPr>
    </w:p>
    <w:p w14:paraId="4D739EDB" w14:textId="169B0028" w:rsidR="000D369B" w:rsidRPr="00F86797" w:rsidRDefault="000D369B" w:rsidP="000C59D0">
      <w:pPr>
        <w:pStyle w:val="Heading6"/>
      </w:pPr>
      <w:bookmarkStart w:id="47" w:name="_Toc256000017"/>
      <w:bookmarkStart w:id="48" w:name="_Toc423358000"/>
      <w:bookmarkStart w:id="49" w:name="_Toc484591560"/>
      <w:r w:rsidRPr="00F86797">
        <w:t>CAREER OPPORTUNITIES</w:t>
      </w:r>
      <w:bookmarkEnd w:id="44"/>
      <w:bookmarkEnd w:id="45"/>
      <w:bookmarkEnd w:id="47"/>
      <w:bookmarkEnd w:id="48"/>
      <w:bookmarkEnd w:id="49"/>
    </w:p>
    <w:p w14:paraId="712C7054" w14:textId="5D9207A4" w:rsidR="00683980" w:rsidRDefault="000D369B" w:rsidP="00683980">
      <w:pPr>
        <w:pStyle w:val="Header1"/>
      </w:pPr>
      <w:r w:rsidRPr="00F86797">
        <w:t xml:space="preserve">There are many opportunities open to Licensed </w:t>
      </w:r>
      <w:r w:rsidR="00CB2E6C" w:rsidRPr="00F86797">
        <w:t>Barbers</w:t>
      </w:r>
      <w:r w:rsidRPr="00F86797">
        <w:t xml:space="preserve">, Cosmetologists, Estheticians, </w:t>
      </w:r>
      <w:r w:rsidR="00055A40">
        <w:t>M</w:t>
      </w:r>
      <w:r w:rsidR="00FE4BB6">
        <w:t xml:space="preserve">assage Therapists, and Manicurists, as well as those graduating from our Teacher Training, Supplemental Barbering, and Microdermabrasion programs.  </w:t>
      </w:r>
      <w:r w:rsidRPr="00F86797">
        <w:t xml:space="preserve">Montana Academy prepares all graduates for the licensing exam and entry-level positions for employment in their specific field.  </w:t>
      </w:r>
      <w:bookmarkStart w:id="50" w:name="_Toc400486728"/>
    </w:p>
    <w:p w14:paraId="5F4EB5D2" w14:textId="77777777" w:rsidR="00683980" w:rsidRPr="00B3444F" w:rsidRDefault="00683980" w:rsidP="00B3444F">
      <w:pPr>
        <w:pStyle w:val="Header1"/>
        <w:rPr>
          <w:rFonts w:asciiTheme="minorHAnsi" w:hAnsiTheme="minorHAnsi" w:cstheme="minorHAnsi"/>
        </w:rPr>
      </w:pPr>
    </w:p>
    <w:p w14:paraId="4DD8DADE" w14:textId="64E24A22" w:rsidR="00E75B1D" w:rsidRPr="00B3444F" w:rsidRDefault="00683980" w:rsidP="00B3444F">
      <w:pPr>
        <w:spacing w:line="240" w:lineRule="auto"/>
        <w:rPr>
          <w:rFonts w:asciiTheme="minorHAnsi" w:eastAsia="Calibri" w:hAnsiTheme="minorHAnsi" w:cstheme="minorHAnsi"/>
          <w:bCs/>
          <w:sz w:val="22"/>
        </w:rPr>
      </w:pPr>
      <w:r w:rsidRPr="00B3444F">
        <w:rPr>
          <w:rFonts w:asciiTheme="minorHAnsi" w:hAnsiTheme="minorHAnsi" w:cstheme="minorHAnsi"/>
          <w:sz w:val="22"/>
        </w:rPr>
        <w:t xml:space="preserve">O*NET RESOURCE CENTER The O*NET program is the nation's primary source of occupational information. Central to the project is the O*NET database, containing information on hundreds of standardized and occupation-specific descriptors. The database, which is available to the public at no cost, is continually updated by surveying a broad range of workers from each occupation. O*NET CODES: </w:t>
      </w:r>
      <w:hyperlink r:id="rId13" w:history="1">
        <w:r w:rsidR="00FE4BB6" w:rsidRPr="00B3444F">
          <w:rPr>
            <w:rStyle w:val="Hyperlink"/>
            <w:rFonts w:asciiTheme="minorHAnsi" w:hAnsiTheme="minorHAnsi" w:cstheme="minorHAnsi"/>
            <w:color w:val="auto"/>
            <w:sz w:val="22"/>
          </w:rPr>
          <w:t>http://www.onetonline.org</w:t>
        </w:r>
      </w:hyperlink>
    </w:p>
    <w:p w14:paraId="2EE89BDA" w14:textId="77777777" w:rsidR="00FE4BB6" w:rsidRPr="00FE4BB6" w:rsidRDefault="00FE4BB6" w:rsidP="00DC2C0C">
      <w:pPr>
        <w:pStyle w:val="Heading1"/>
      </w:pPr>
    </w:p>
    <w:p w14:paraId="13514C25" w14:textId="77777777" w:rsidR="00E20392" w:rsidRPr="00F86797" w:rsidRDefault="00E20392" w:rsidP="000C59D0">
      <w:pPr>
        <w:pStyle w:val="Heading6"/>
        <w:rPr>
          <w:rStyle w:val="Header1Char"/>
          <w:rFonts w:eastAsiaTheme="majorEastAsia" w:cstheme="minorHAnsi"/>
          <w:b w:val="0"/>
          <w:smallCaps/>
          <w:spacing w:val="0"/>
        </w:rPr>
      </w:pPr>
      <w:bookmarkStart w:id="51" w:name="_Toc484591561"/>
      <w:r w:rsidRPr="00F86797">
        <w:t>EMPLOY</w:t>
      </w:r>
      <w:r w:rsidRPr="00F86797">
        <w:rPr>
          <w:rStyle w:val="Header1Char"/>
          <w:rFonts w:eastAsiaTheme="majorEastAsia" w:cstheme="minorHAnsi"/>
        </w:rPr>
        <w:t>MENT ASSISTANCE POLICY</w:t>
      </w:r>
      <w:bookmarkEnd w:id="51"/>
    </w:p>
    <w:p w14:paraId="30E2E496" w14:textId="63B02510" w:rsidR="00E20392" w:rsidRPr="00B3444F" w:rsidRDefault="00E20392" w:rsidP="00B3444F">
      <w:pPr>
        <w:pStyle w:val="NoSpacing"/>
      </w:pPr>
      <w:r w:rsidRPr="00B3444F">
        <w:t xml:space="preserve">While Montana Academy cannot guarantee employment for graduates, assistance in posting area job openings on a career opportunities bulletin board and on </w:t>
      </w:r>
      <w:hyperlink r:id="rId14" w:history="1">
        <w:r w:rsidR="00A27645" w:rsidRPr="00EE72CD">
          <w:rPr>
            <w:rStyle w:val="Hyperlink"/>
          </w:rPr>
          <w:t>http://www.montanAAcademy.edu</w:t>
        </w:r>
      </w:hyperlink>
      <w:r w:rsidR="00A27645">
        <w:t xml:space="preserve"> </w:t>
      </w:r>
      <w:r w:rsidRPr="00B3444F">
        <w:t> for students to review.  Students also receive training in professionalism and job search skills including how to write a resume, complete an employment application and prepare for an effective interview.  Graduates are encouraged to maintain contact with Montana Academy and follow-up with Montana Academy on current employment or employment needs.  Job referrals are made known to interested graduates as available.</w:t>
      </w:r>
    </w:p>
    <w:p w14:paraId="0B680A5D" w14:textId="77777777" w:rsidR="00B211D3" w:rsidRPr="00F86797" w:rsidRDefault="00B211D3" w:rsidP="00B3444F">
      <w:pPr>
        <w:pStyle w:val="NoSpacing"/>
      </w:pPr>
    </w:p>
    <w:bookmarkEnd w:id="50"/>
    <w:p w14:paraId="6F292468" w14:textId="77777777" w:rsidR="001844D1" w:rsidRDefault="001844D1">
      <w:pPr>
        <w:rPr>
          <w:rFonts w:asciiTheme="minorHAnsi" w:hAnsiTheme="minorHAnsi" w:cstheme="minorHAnsi"/>
          <w:b/>
          <w:sz w:val="28"/>
        </w:rPr>
      </w:pPr>
      <w:r>
        <w:rPr>
          <w:rFonts w:cstheme="minorHAnsi"/>
        </w:rPr>
        <w:br w:type="page"/>
      </w:r>
    </w:p>
    <w:p w14:paraId="31624A48" w14:textId="70790E9B" w:rsidR="009158EE" w:rsidRPr="00857E46" w:rsidRDefault="001B3C28" w:rsidP="00857E46">
      <w:pPr>
        <w:pStyle w:val="Heading2"/>
      </w:pPr>
      <w:bookmarkStart w:id="52" w:name="_Toc497732234"/>
      <w:r w:rsidRPr="00857E46">
        <w:lastRenderedPageBreak/>
        <w:t>COURSE</w:t>
      </w:r>
      <w:r w:rsidR="00547A57" w:rsidRPr="00857E46">
        <w:t>S</w:t>
      </w:r>
      <w:bookmarkEnd w:id="52"/>
      <w:r w:rsidR="00547A57" w:rsidRPr="00857E46" w:rsidDel="00547A57">
        <w:t xml:space="preserve"> </w:t>
      </w:r>
    </w:p>
    <w:p w14:paraId="22C88459" w14:textId="77777777" w:rsidR="000D369B" w:rsidRPr="002D2BC3" w:rsidRDefault="00161D64" w:rsidP="002D2BC3">
      <w:pPr>
        <w:pStyle w:val="HeadingSegoeScript11"/>
      </w:pPr>
      <w:bookmarkStart w:id="53" w:name="_Toc497732235"/>
      <w:r w:rsidRPr="002D2BC3">
        <w:t xml:space="preserve">BARBERING </w:t>
      </w:r>
      <w:r w:rsidR="00F41388" w:rsidRPr="002D2BC3">
        <w:t>COURSE</w:t>
      </w:r>
      <w:bookmarkEnd w:id="53"/>
      <w:r w:rsidR="000D369B" w:rsidRPr="002D2BC3">
        <w:t xml:space="preserve">    </w:t>
      </w:r>
    </w:p>
    <w:p w14:paraId="018A1C28" w14:textId="77777777" w:rsidR="009158EE" w:rsidRPr="00F86797" w:rsidRDefault="00A56850" w:rsidP="00B3444F">
      <w:pPr>
        <w:pStyle w:val="NoSpacing"/>
      </w:pPr>
      <w:r w:rsidRPr="00F86797">
        <w:t xml:space="preserve">Montana Academy of </w:t>
      </w:r>
      <w:r w:rsidR="003C4B40" w:rsidRPr="00F86797">
        <w:t>Salons uses</w:t>
      </w:r>
      <w:r w:rsidR="000D369B" w:rsidRPr="00F86797">
        <w:t xml:space="preserve"> the following curriculum to support the system of learning: Milady by Cengage Learning | Redken Principle Based Design | Summit Salon Business Center | Getting Loaded, In the Beauty Business Student Guide. </w:t>
      </w:r>
      <w:r w:rsidR="001B3C28" w:rsidRPr="00F86797">
        <w:t xml:space="preserve">  </w:t>
      </w:r>
    </w:p>
    <w:p w14:paraId="2A66EB7F" w14:textId="77777777" w:rsidR="001869E5" w:rsidRPr="00F86797" w:rsidRDefault="001869E5" w:rsidP="00DC2C0C">
      <w:pPr>
        <w:pStyle w:val="Heading1"/>
      </w:pPr>
    </w:p>
    <w:p w14:paraId="49652D1F" w14:textId="77777777" w:rsidR="000D369B" w:rsidRPr="00F86797" w:rsidRDefault="000D369B" w:rsidP="000C59D0">
      <w:pPr>
        <w:pStyle w:val="Heading6"/>
      </w:pPr>
      <w:bookmarkStart w:id="54" w:name="_Toc483408280"/>
      <w:bookmarkStart w:id="55" w:name="_Toc484591564"/>
      <w:r w:rsidRPr="00F86797">
        <w:t>COURSE DESCRIPTION</w:t>
      </w:r>
      <w:bookmarkEnd w:id="54"/>
      <w:bookmarkEnd w:id="55"/>
    </w:p>
    <w:p w14:paraId="4980D644" w14:textId="77777777" w:rsidR="000D369B" w:rsidRPr="00F86797" w:rsidRDefault="000D369B" w:rsidP="00B3444F">
      <w:pPr>
        <w:pStyle w:val="NoSpacing"/>
      </w:pPr>
      <w:r w:rsidRPr="00F86797">
        <w:t xml:space="preserve">The course teaches </w:t>
      </w:r>
      <w:r w:rsidR="00CB2E6C" w:rsidRPr="00F86797">
        <w:t>Barbering</w:t>
      </w:r>
      <w:r w:rsidRPr="00F86797">
        <w:t xml:space="preserve"> with special emphasis on practical training. Students blend theoretical training and practical training </w:t>
      </w:r>
      <w:r w:rsidR="005E31E1" w:rsidRPr="00F86797">
        <w:t>daily</w:t>
      </w:r>
      <w:r w:rsidRPr="00F86797">
        <w:t xml:space="preserve">. The theoretical training is conducted in a classroom setting consisting of lecture and demonstration. Practical training takes place in our separate clinic which offers </w:t>
      </w:r>
      <w:r w:rsidR="009C3D0D" w:rsidRPr="00F86797">
        <w:t>Barbering</w:t>
      </w:r>
      <w:r w:rsidRPr="00F86797">
        <w:t xml:space="preserve"> services to the public.</w:t>
      </w:r>
    </w:p>
    <w:p w14:paraId="6EA8C252" w14:textId="77777777" w:rsidR="001869E5" w:rsidRPr="00F86797" w:rsidRDefault="001869E5" w:rsidP="00DC2C0C">
      <w:pPr>
        <w:pStyle w:val="Heading1"/>
      </w:pPr>
    </w:p>
    <w:p w14:paraId="5B33B8E7" w14:textId="77777777" w:rsidR="000D369B" w:rsidRPr="00F86797" w:rsidRDefault="000D369B" w:rsidP="000C59D0">
      <w:pPr>
        <w:pStyle w:val="Heading6"/>
      </w:pPr>
      <w:bookmarkStart w:id="56" w:name="_Toc483408281"/>
      <w:bookmarkStart w:id="57" w:name="_Toc484591565"/>
      <w:r w:rsidRPr="00F86797">
        <w:t xml:space="preserve">COURSE </w:t>
      </w:r>
      <w:r w:rsidR="00F41388" w:rsidRPr="00F86797">
        <w:t>OBJECTIVES</w:t>
      </w:r>
      <w:bookmarkEnd w:id="56"/>
      <w:bookmarkEnd w:id="57"/>
    </w:p>
    <w:p w14:paraId="6A494C28" w14:textId="77777777" w:rsidR="00706607" w:rsidRPr="00F86797" w:rsidRDefault="000D369B" w:rsidP="00B3444F">
      <w:pPr>
        <w:pStyle w:val="NoSpacing"/>
      </w:pPr>
      <w:r w:rsidRPr="00F86797">
        <w:t xml:space="preserve">Upon completion of the course, the graduate should possess the required knowledge and skills to pass the </w:t>
      </w:r>
      <w:r w:rsidR="009C3D0D" w:rsidRPr="00F86797">
        <w:t>Barbering</w:t>
      </w:r>
      <w:r w:rsidRPr="00F86797">
        <w:t xml:space="preserve"> State Board examination and gain entry level employment in the </w:t>
      </w:r>
      <w:r w:rsidR="00CB2E6C" w:rsidRPr="00F86797">
        <w:t>Barbering</w:t>
      </w:r>
      <w:r w:rsidRPr="00F86797">
        <w:t xml:space="preserve"> profession. In addition to theoretical knowledge, the student shall be able to perform all </w:t>
      </w:r>
      <w:r w:rsidR="00CB2E6C" w:rsidRPr="00F86797">
        <w:t>Barbering</w:t>
      </w:r>
      <w:r w:rsidRPr="00F86797">
        <w:t xml:space="preserve"> services including regular haircuts, style haircuts, shaves, facials and advanced design techniques with entry level professional </w:t>
      </w:r>
      <w:r w:rsidR="00CB2E6C" w:rsidRPr="00F86797">
        <w:t>Barbering</w:t>
      </w:r>
      <w:r w:rsidRPr="00F86797">
        <w:t xml:space="preserve"> abilities.</w:t>
      </w:r>
    </w:p>
    <w:p w14:paraId="18FB9D5C" w14:textId="77777777" w:rsidR="00706607" w:rsidRPr="00F86797" w:rsidRDefault="00706607" w:rsidP="00B3444F">
      <w:pPr>
        <w:pStyle w:val="NoSpacing"/>
      </w:pPr>
    </w:p>
    <w:p w14:paraId="07D08B72" w14:textId="77777777" w:rsidR="00706607" w:rsidRPr="00F86797" w:rsidRDefault="00706607" w:rsidP="00B3444F">
      <w:pPr>
        <w:pStyle w:val="NoSpacing"/>
      </w:pPr>
      <w:r w:rsidRPr="00F86797">
        <w:t xml:space="preserve">Montana Academy of Salons offers a 1100-hour training course in barbering that meets Montana State standards of which at </w:t>
      </w:r>
      <w:r w:rsidR="00CC0361" w:rsidRPr="00F86797">
        <w:t>least 150 hours is in theory, 1100</w:t>
      </w:r>
      <w:r w:rsidRPr="00F86797">
        <w:t xml:space="preserve"> hours</w:t>
      </w:r>
      <w:r w:rsidR="00CC0361" w:rsidRPr="00F86797">
        <w:t xml:space="preserve"> </w:t>
      </w:r>
      <w:r w:rsidRPr="00F86797">
        <w:t>distributed as follows:</w:t>
      </w:r>
    </w:p>
    <w:p w14:paraId="668250A8" w14:textId="77777777" w:rsidR="00706607" w:rsidRPr="00F86797" w:rsidRDefault="00706607" w:rsidP="00DC2C0C">
      <w:pPr>
        <w:pStyle w:val="Heading1"/>
      </w:pPr>
      <w:bookmarkStart w:id="58" w:name="_Toc483408282"/>
      <w:bookmarkStart w:id="59" w:name="_Toc484591566"/>
    </w:p>
    <w:p w14:paraId="305D185F" w14:textId="64505E9F" w:rsidR="00FE6927" w:rsidRPr="00F86797" w:rsidRDefault="00FE6927" w:rsidP="000C59D0">
      <w:pPr>
        <w:pStyle w:val="Heading6"/>
      </w:pPr>
      <w:r w:rsidRPr="00F86797">
        <w:t>COURSE CLOCK HOURS | SUBJECT</w:t>
      </w:r>
      <w:bookmarkEnd w:id="58"/>
      <w:bookmarkEnd w:id="59"/>
      <w:r w:rsidRPr="00F86797">
        <w:t xml:space="preserve"> </w:t>
      </w:r>
    </w:p>
    <w:p w14:paraId="7E7CB818" w14:textId="7C17AC30" w:rsidR="00FE6927" w:rsidRPr="00F86797" w:rsidRDefault="000177CE" w:rsidP="00B3444F">
      <w:pPr>
        <w:pStyle w:val="NoSpacing"/>
      </w:pPr>
      <w:r>
        <w:t>185</w:t>
      </w:r>
      <w:r w:rsidR="00FE6927" w:rsidRPr="00F86797">
        <w:tab/>
        <w:t>Haircutting, (including proper use of implements, e.g., shears, razors, clippers, thinning shears)</w:t>
      </w:r>
    </w:p>
    <w:p w14:paraId="11AF6AC8" w14:textId="03CB84F1" w:rsidR="00FE6927" w:rsidRPr="00F86797" w:rsidRDefault="000177CE" w:rsidP="004325AE">
      <w:pPr>
        <w:pStyle w:val="NoSpacing"/>
        <w:ind w:left="720" w:hanging="720"/>
      </w:pPr>
      <w:r>
        <w:t>165</w:t>
      </w:r>
      <w:r w:rsidR="00FE6927" w:rsidRPr="00F86797">
        <w:tab/>
        <w:t>Shampooing, scalp treatment, and hair styling (thermal and hair styling, finger waving, hairpieces to include weaves and extension)</w:t>
      </w:r>
    </w:p>
    <w:p w14:paraId="11A02A17" w14:textId="77777777" w:rsidR="00FE6927" w:rsidRPr="00F86797" w:rsidRDefault="001D0D96" w:rsidP="00B3444F">
      <w:pPr>
        <w:pStyle w:val="NoSpacing"/>
      </w:pPr>
      <w:r w:rsidRPr="00F86797">
        <w:t>45</w:t>
      </w:r>
      <w:r w:rsidR="00FE6927" w:rsidRPr="00F86797">
        <w:tab/>
        <w:t>Skin Care (including facial shaving, facials, massage, essential oils, and facial masks)</w:t>
      </w:r>
    </w:p>
    <w:p w14:paraId="487B6702" w14:textId="146BC0B5" w:rsidR="00FE6927" w:rsidRPr="00F86797" w:rsidRDefault="001D0D96" w:rsidP="00B3444F">
      <w:pPr>
        <w:pStyle w:val="NoSpacing"/>
      </w:pPr>
      <w:r w:rsidRPr="00F86797">
        <w:t>29</w:t>
      </w:r>
      <w:r w:rsidR="000177CE">
        <w:t>5</w:t>
      </w:r>
      <w:r w:rsidR="00FE6927" w:rsidRPr="00F86797">
        <w:tab/>
        <w:t>Chemical Services (waving, relaxing, hair coloring, and lightening)</w:t>
      </w:r>
    </w:p>
    <w:p w14:paraId="412B8979" w14:textId="6EAAB68A" w:rsidR="00FE6927" w:rsidRPr="00F86797" w:rsidRDefault="000177CE" w:rsidP="00B3444F">
      <w:pPr>
        <w:pStyle w:val="NoSpacing"/>
      </w:pPr>
      <w:r>
        <w:t>60</w:t>
      </w:r>
      <w:r w:rsidR="00FE6927" w:rsidRPr="00F86797">
        <w:tab/>
        <w:t xml:space="preserve">Chemistry Bacteriology, sanitation, sterilization, safety, skin, hair, scalp anatomy, physiology, </w:t>
      </w:r>
      <w:r w:rsidR="00BD22AC" w:rsidRPr="00F86797">
        <w:tab/>
      </w:r>
      <w:r w:rsidR="00FE6927" w:rsidRPr="00F86797">
        <w:t>blood spill procedure, diseases and disorders of skin, hair, and scalp</w:t>
      </w:r>
    </w:p>
    <w:p w14:paraId="3E45C751" w14:textId="760254D1" w:rsidR="00FE6927" w:rsidRPr="00F86797" w:rsidRDefault="000177CE" w:rsidP="00B3444F">
      <w:pPr>
        <w:pStyle w:val="NoSpacing"/>
      </w:pPr>
      <w:r>
        <w:t>75</w:t>
      </w:r>
      <w:r w:rsidR="00FE6927" w:rsidRPr="00F86797">
        <w:tab/>
        <w:t xml:space="preserve">Salon Management Business methods, customer service, appointment book, professional ethics, </w:t>
      </w:r>
      <w:r w:rsidR="00BD22AC" w:rsidRPr="00F86797">
        <w:tab/>
      </w:r>
      <w:r w:rsidR="00FE6927" w:rsidRPr="00F86797">
        <w:t>current state board laws and rules, business ethics, personal grooming</w:t>
      </w:r>
    </w:p>
    <w:p w14:paraId="15FC3888" w14:textId="77777777" w:rsidR="00FE6927" w:rsidRPr="00F86797" w:rsidRDefault="001D0D96" w:rsidP="00B3444F">
      <w:pPr>
        <w:pStyle w:val="NoSpacing"/>
      </w:pPr>
      <w:r w:rsidRPr="00F86797">
        <w:t>275</w:t>
      </w:r>
      <w:r w:rsidR="00FE6927" w:rsidRPr="00F86797">
        <w:tab/>
        <w:t xml:space="preserve">Discretionary Hours These hours are at the discretion of Montana Academy, provided that the </w:t>
      </w:r>
      <w:r w:rsidR="00BD22AC" w:rsidRPr="00F86797">
        <w:tab/>
      </w:r>
      <w:r w:rsidR="00FE6927" w:rsidRPr="00F86797">
        <w:t>hours are within the applicable curriculum</w:t>
      </w:r>
    </w:p>
    <w:p w14:paraId="0811858A" w14:textId="77777777" w:rsidR="00FE6927" w:rsidRPr="00F86797" w:rsidRDefault="00FE6927" w:rsidP="00B3444F">
      <w:pPr>
        <w:pStyle w:val="NoSpacing"/>
      </w:pPr>
    </w:p>
    <w:p w14:paraId="233CA13A" w14:textId="77777777" w:rsidR="00FE6927" w:rsidRPr="00F86797" w:rsidRDefault="00FE6927" w:rsidP="00B3444F">
      <w:pPr>
        <w:pStyle w:val="NoSpacing"/>
      </w:pPr>
      <w:r w:rsidRPr="00F86797">
        <w:t xml:space="preserve">Total </w:t>
      </w:r>
      <w:r w:rsidR="001D0D96" w:rsidRPr="00F86797">
        <w:t>11</w:t>
      </w:r>
      <w:r w:rsidR="003968D2" w:rsidRPr="00F86797">
        <w:t>00</w:t>
      </w:r>
      <w:r w:rsidRPr="00F86797">
        <w:tab/>
        <w:t xml:space="preserve">Course complete when student reaches </w:t>
      </w:r>
      <w:r w:rsidR="001D0D96" w:rsidRPr="00F86797">
        <w:t>11</w:t>
      </w:r>
      <w:r w:rsidR="003968D2" w:rsidRPr="00F86797">
        <w:t>00</w:t>
      </w:r>
      <w:r w:rsidRPr="00F86797">
        <w:t xml:space="preserve"> hours</w:t>
      </w:r>
    </w:p>
    <w:p w14:paraId="6801FA58" w14:textId="77777777" w:rsidR="00FE6927" w:rsidRPr="00F86797" w:rsidRDefault="00FE6927" w:rsidP="001137B1">
      <w:pPr>
        <w:pStyle w:val="NoSpacing"/>
        <w:ind w:left="1440"/>
      </w:pPr>
      <w:r w:rsidRPr="00F86797">
        <w:t>Each barbering student will complete a minimum of 225 hours of basic instruction prior to working or performing any service on the public</w:t>
      </w:r>
    </w:p>
    <w:p w14:paraId="2EEDFEBA" w14:textId="77777777" w:rsidR="00FE6927" w:rsidRPr="00F86797" w:rsidRDefault="00FE6927" w:rsidP="00B3444F">
      <w:pPr>
        <w:pStyle w:val="NoSpacing"/>
      </w:pPr>
      <w:r w:rsidRPr="00F86797">
        <w:t>When a student has c</w:t>
      </w:r>
      <w:r w:rsidR="001D0D96" w:rsidRPr="00F86797">
        <w:t>ompleted 90% of the course (990</w:t>
      </w:r>
      <w:r w:rsidRPr="00F86797">
        <w:t xml:space="preserve"> hours), the student may take the NIC Practical Test and National Written Test</w:t>
      </w:r>
    </w:p>
    <w:p w14:paraId="7B51E99A" w14:textId="467E9CB5" w:rsidR="00FE6927" w:rsidRPr="00F86797" w:rsidRDefault="00FE6927" w:rsidP="00B3444F">
      <w:pPr>
        <w:pStyle w:val="NoSpacing"/>
      </w:pPr>
      <w:bookmarkStart w:id="60" w:name="_Hlk494456251"/>
      <w:r w:rsidRPr="00F86797">
        <w:t xml:space="preserve">**A licensed Chemical Barber in Montana who enrolls in cosmetology shall receive </w:t>
      </w:r>
      <w:r w:rsidR="000177CE">
        <w:t>100</w:t>
      </w:r>
      <w:r w:rsidR="00B2078C" w:rsidRPr="00F86797">
        <w:t>0-hour</w:t>
      </w:r>
      <w:r w:rsidRPr="00F86797">
        <w:t xml:space="preserve"> credit toward the </w:t>
      </w:r>
      <w:r w:rsidR="00444E96" w:rsidRPr="00F86797">
        <w:t>15</w:t>
      </w:r>
      <w:r w:rsidR="003968D2" w:rsidRPr="00F86797">
        <w:t>00</w:t>
      </w:r>
      <w:r w:rsidRPr="00F86797">
        <w:t>-hour course for a cosmetology license**</w:t>
      </w:r>
    </w:p>
    <w:bookmarkEnd w:id="60"/>
    <w:p w14:paraId="107BB674" w14:textId="77777777" w:rsidR="00FE6927" w:rsidRPr="00F86797" w:rsidRDefault="00FE6927" w:rsidP="00FE6927">
      <w:pPr>
        <w:rPr>
          <w:rFonts w:asciiTheme="minorHAnsi" w:hAnsiTheme="minorHAnsi" w:cstheme="minorHAnsi"/>
        </w:rPr>
      </w:pPr>
    </w:p>
    <w:p w14:paraId="0FEE38B9" w14:textId="77777777" w:rsidR="001844D1" w:rsidRDefault="001844D1">
      <w:pPr>
        <w:rPr>
          <w:b/>
          <w:bCs/>
          <w:spacing w:val="5"/>
        </w:rPr>
      </w:pPr>
      <w:bookmarkStart w:id="61" w:name="_Toc483408283"/>
      <w:bookmarkStart w:id="62" w:name="_Toc484591567"/>
      <w:r>
        <w:br w:type="page"/>
      </w:r>
    </w:p>
    <w:p w14:paraId="75133D34" w14:textId="253C2899" w:rsidR="000D369B" w:rsidRPr="00F86797" w:rsidRDefault="000D369B" w:rsidP="000C59D0">
      <w:pPr>
        <w:pStyle w:val="Heading6"/>
      </w:pPr>
      <w:r w:rsidRPr="00F86797">
        <w:lastRenderedPageBreak/>
        <w:t>COURSE FORMAT/INSTRUCTIONAL METHODS</w:t>
      </w:r>
      <w:bookmarkEnd w:id="61"/>
      <w:bookmarkEnd w:id="62"/>
    </w:p>
    <w:p w14:paraId="7E1FF583" w14:textId="77777777" w:rsidR="00BF23AF" w:rsidRPr="00F86797" w:rsidRDefault="000D369B" w:rsidP="00B3444F">
      <w:pPr>
        <w:pStyle w:val="NoSpacing"/>
      </w:pPr>
      <w:r w:rsidRPr="00F86797">
        <w:t xml:space="preserve">The course is taught in the English language using a variety of current educational instructional techniques including lecture, demonstration, visual aids, textbook review, practice on live models (under the supervision of licensed </w:t>
      </w:r>
      <w:r w:rsidR="00574898" w:rsidRPr="00F86797">
        <w:t>facilitator</w:t>
      </w:r>
      <w:r w:rsidRPr="00F86797">
        <w:t>s) and testing.</w:t>
      </w:r>
    </w:p>
    <w:p w14:paraId="2B1AAC16" w14:textId="77777777" w:rsidR="001869E5" w:rsidRPr="00F86797" w:rsidRDefault="001869E5" w:rsidP="00DC2C0C">
      <w:pPr>
        <w:pStyle w:val="Heading1"/>
      </w:pPr>
    </w:p>
    <w:p w14:paraId="39488775" w14:textId="77777777" w:rsidR="000D369B" w:rsidRPr="00F86797" w:rsidRDefault="000D369B" w:rsidP="000C59D0">
      <w:pPr>
        <w:pStyle w:val="Heading6"/>
      </w:pPr>
      <w:bookmarkStart w:id="63" w:name="_Toc483408284"/>
      <w:bookmarkStart w:id="64" w:name="_Toc484591568"/>
      <w:r w:rsidRPr="00F86797">
        <w:t>GRADING</w:t>
      </w:r>
      <w:bookmarkEnd w:id="63"/>
      <w:bookmarkEnd w:id="64"/>
    </w:p>
    <w:p w14:paraId="2E816793" w14:textId="77777777" w:rsidR="000D369B" w:rsidRPr="00F86797" w:rsidRDefault="000D369B" w:rsidP="00B3444F">
      <w:pPr>
        <w:pStyle w:val="NoSpacing"/>
      </w:pPr>
      <w:r w:rsidRPr="00F86797">
        <w:t>Theoretical and practical evaluations and tests will be conducted regularly.  The following grade scale is utilized for theory and practical skill evaluation which utilizes a 100-point grading scale:</w:t>
      </w:r>
    </w:p>
    <w:tbl>
      <w:tblPr>
        <w:tblW w:w="5019" w:type="pct"/>
        <w:tblCellMar>
          <w:left w:w="0" w:type="dxa"/>
          <w:right w:w="0" w:type="dxa"/>
        </w:tblCellMar>
        <w:tblLook w:val="04A0" w:firstRow="1" w:lastRow="0" w:firstColumn="1" w:lastColumn="0" w:noHBand="0" w:noVBand="1"/>
      </w:tblPr>
      <w:tblGrid>
        <w:gridCol w:w="908"/>
        <w:gridCol w:w="4494"/>
        <w:gridCol w:w="3973"/>
      </w:tblGrid>
      <w:tr w:rsidR="00182E5C" w:rsidRPr="00F86797" w14:paraId="439C3421" w14:textId="77777777" w:rsidTr="00A04453">
        <w:trPr>
          <w:trHeight w:hRule="exact" w:val="288"/>
        </w:trPr>
        <w:tc>
          <w:tcPr>
            <w:tcW w:w="48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356F449A" w14:textId="77777777" w:rsidR="000D369B" w:rsidRPr="00F86797" w:rsidRDefault="000D369B" w:rsidP="00B93567">
            <w:pPr>
              <w:spacing w:line="240" w:lineRule="auto"/>
              <w:jc w:val="both"/>
              <w:rPr>
                <w:rFonts w:asciiTheme="minorHAnsi" w:hAnsiTheme="minorHAnsi" w:cstheme="minorHAnsi"/>
                <w:color w:val="808080"/>
                <w:sz w:val="22"/>
              </w:rPr>
            </w:pPr>
            <w:r w:rsidRPr="00F86797">
              <w:rPr>
                <w:rFonts w:asciiTheme="minorHAnsi" w:hAnsiTheme="minorHAnsi" w:cstheme="minorHAnsi"/>
                <w:color w:val="808080"/>
                <w:sz w:val="22"/>
              </w:rPr>
              <w:t>A</w:t>
            </w:r>
          </w:p>
        </w:tc>
        <w:tc>
          <w:tcPr>
            <w:tcW w:w="2397" w:type="pct"/>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14:paraId="08A78564" w14:textId="77777777" w:rsidR="000D369B" w:rsidRPr="00F86797" w:rsidRDefault="000D369B" w:rsidP="00B93567">
            <w:pPr>
              <w:spacing w:line="240" w:lineRule="auto"/>
              <w:jc w:val="both"/>
              <w:rPr>
                <w:rFonts w:asciiTheme="minorHAnsi" w:hAnsiTheme="minorHAnsi" w:cstheme="minorHAnsi"/>
                <w:color w:val="808080"/>
                <w:sz w:val="22"/>
              </w:rPr>
            </w:pPr>
            <w:r w:rsidRPr="00F86797">
              <w:rPr>
                <w:rFonts w:asciiTheme="minorHAnsi" w:hAnsiTheme="minorHAnsi" w:cstheme="minorHAnsi"/>
                <w:color w:val="808080"/>
                <w:sz w:val="22"/>
              </w:rPr>
              <w:t>95 – 100%</w:t>
            </w:r>
          </w:p>
        </w:tc>
        <w:tc>
          <w:tcPr>
            <w:tcW w:w="2119" w:type="pct"/>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14:paraId="1DB4FEB5" w14:textId="77777777" w:rsidR="000D369B" w:rsidRPr="00F86797" w:rsidRDefault="000D369B" w:rsidP="00B93567">
            <w:pPr>
              <w:spacing w:line="240" w:lineRule="auto"/>
              <w:jc w:val="both"/>
              <w:rPr>
                <w:rFonts w:asciiTheme="minorHAnsi" w:hAnsiTheme="minorHAnsi" w:cstheme="minorHAnsi"/>
                <w:color w:val="808080"/>
                <w:sz w:val="22"/>
              </w:rPr>
            </w:pPr>
            <w:r w:rsidRPr="00F86797">
              <w:rPr>
                <w:rFonts w:asciiTheme="minorHAnsi" w:hAnsiTheme="minorHAnsi" w:cstheme="minorHAnsi"/>
                <w:color w:val="808080"/>
                <w:sz w:val="22"/>
              </w:rPr>
              <w:t>Excellent</w:t>
            </w:r>
          </w:p>
        </w:tc>
      </w:tr>
      <w:tr w:rsidR="00182E5C" w:rsidRPr="00F86797" w14:paraId="3959AA56" w14:textId="77777777" w:rsidTr="00A04453">
        <w:trPr>
          <w:trHeight w:hRule="exact" w:val="288"/>
        </w:trPr>
        <w:tc>
          <w:tcPr>
            <w:tcW w:w="484"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5A88AFAD" w14:textId="77777777" w:rsidR="000D369B" w:rsidRPr="00F86797" w:rsidRDefault="000D369B" w:rsidP="00B93567">
            <w:pPr>
              <w:spacing w:line="240" w:lineRule="auto"/>
              <w:jc w:val="both"/>
              <w:rPr>
                <w:rFonts w:asciiTheme="minorHAnsi" w:hAnsiTheme="minorHAnsi" w:cstheme="minorHAnsi"/>
                <w:color w:val="808080"/>
                <w:sz w:val="22"/>
              </w:rPr>
            </w:pPr>
            <w:r w:rsidRPr="00F86797">
              <w:rPr>
                <w:rFonts w:asciiTheme="minorHAnsi" w:hAnsiTheme="minorHAnsi" w:cstheme="minorHAnsi"/>
                <w:color w:val="808080"/>
                <w:sz w:val="22"/>
              </w:rPr>
              <w:t>B</w:t>
            </w:r>
          </w:p>
        </w:tc>
        <w:tc>
          <w:tcPr>
            <w:tcW w:w="2397"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48C869F2" w14:textId="77777777" w:rsidR="000D369B" w:rsidRPr="00F86797" w:rsidRDefault="000D369B" w:rsidP="00B93567">
            <w:pPr>
              <w:spacing w:line="240" w:lineRule="auto"/>
              <w:jc w:val="both"/>
              <w:rPr>
                <w:rFonts w:asciiTheme="minorHAnsi" w:hAnsiTheme="minorHAnsi" w:cstheme="minorHAnsi"/>
                <w:color w:val="808080"/>
                <w:sz w:val="22"/>
              </w:rPr>
            </w:pPr>
            <w:r w:rsidRPr="00F86797">
              <w:rPr>
                <w:rFonts w:asciiTheme="minorHAnsi" w:hAnsiTheme="minorHAnsi" w:cstheme="minorHAnsi"/>
                <w:color w:val="808080"/>
                <w:sz w:val="22"/>
              </w:rPr>
              <w:t>90 – 94.9%</w:t>
            </w:r>
          </w:p>
        </w:tc>
        <w:tc>
          <w:tcPr>
            <w:tcW w:w="2119"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4B954A8C" w14:textId="77777777" w:rsidR="000D369B" w:rsidRPr="00F86797" w:rsidRDefault="000D369B" w:rsidP="00B93567">
            <w:pPr>
              <w:spacing w:line="240" w:lineRule="auto"/>
              <w:jc w:val="both"/>
              <w:rPr>
                <w:rFonts w:asciiTheme="minorHAnsi" w:hAnsiTheme="minorHAnsi" w:cstheme="minorHAnsi"/>
                <w:color w:val="808080"/>
                <w:sz w:val="22"/>
              </w:rPr>
            </w:pPr>
            <w:r w:rsidRPr="00F86797">
              <w:rPr>
                <w:rFonts w:asciiTheme="minorHAnsi" w:hAnsiTheme="minorHAnsi" w:cstheme="minorHAnsi"/>
                <w:color w:val="808080"/>
                <w:sz w:val="22"/>
              </w:rPr>
              <w:t>Very Good</w:t>
            </w:r>
          </w:p>
        </w:tc>
      </w:tr>
      <w:tr w:rsidR="00182E5C" w:rsidRPr="00F86797" w14:paraId="3D49ABF3" w14:textId="77777777" w:rsidTr="00A04453">
        <w:trPr>
          <w:trHeight w:hRule="exact" w:val="288"/>
        </w:trPr>
        <w:tc>
          <w:tcPr>
            <w:tcW w:w="484" w:type="pct"/>
            <w:tcBorders>
              <w:top w:val="nil"/>
              <w:left w:val="single" w:sz="8" w:space="0" w:color="000000"/>
              <w:bottom w:val="single" w:sz="4" w:space="0" w:color="auto"/>
              <w:right w:val="single" w:sz="8" w:space="0" w:color="000000"/>
            </w:tcBorders>
            <w:tcMar>
              <w:top w:w="0" w:type="dxa"/>
              <w:left w:w="108" w:type="dxa"/>
              <w:bottom w:w="0" w:type="dxa"/>
              <w:right w:w="108" w:type="dxa"/>
            </w:tcMar>
            <w:vAlign w:val="bottom"/>
            <w:hideMark/>
          </w:tcPr>
          <w:p w14:paraId="3FE8780A" w14:textId="77777777" w:rsidR="000D369B" w:rsidRPr="00F86797" w:rsidRDefault="000D369B" w:rsidP="00B93567">
            <w:pPr>
              <w:spacing w:line="240" w:lineRule="auto"/>
              <w:jc w:val="both"/>
              <w:rPr>
                <w:rFonts w:asciiTheme="minorHAnsi" w:hAnsiTheme="minorHAnsi" w:cstheme="minorHAnsi"/>
                <w:color w:val="808080"/>
                <w:sz w:val="22"/>
              </w:rPr>
            </w:pPr>
            <w:r w:rsidRPr="00F86797">
              <w:rPr>
                <w:rFonts w:asciiTheme="minorHAnsi" w:hAnsiTheme="minorHAnsi" w:cstheme="minorHAnsi"/>
                <w:color w:val="808080"/>
                <w:sz w:val="22"/>
              </w:rPr>
              <w:t>C</w:t>
            </w:r>
          </w:p>
        </w:tc>
        <w:tc>
          <w:tcPr>
            <w:tcW w:w="1750" w:type="pct"/>
            <w:tcBorders>
              <w:top w:val="nil"/>
              <w:left w:val="nil"/>
              <w:bottom w:val="single" w:sz="4" w:space="0" w:color="auto"/>
              <w:right w:val="single" w:sz="8" w:space="0" w:color="000000"/>
            </w:tcBorders>
            <w:tcMar>
              <w:top w:w="0" w:type="dxa"/>
              <w:left w:w="108" w:type="dxa"/>
              <w:bottom w:w="0" w:type="dxa"/>
              <w:right w:w="108" w:type="dxa"/>
            </w:tcMar>
            <w:vAlign w:val="bottom"/>
            <w:hideMark/>
          </w:tcPr>
          <w:p w14:paraId="5451E675" w14:textId="77777777" w:rsidR="000D369B" w:rsidRPr="00F86797" w:rsidRDefault="000D369B" w:rsidP="00B93567">
            <w:pPr>
              <w:spacing w:line="240" w:lineRule="auto"/>
              <w:jc w:val="both"/>
              <w:rPr>
                <w:rFonts w:asciiTheme="minorHAnsi" w:hAnsiTheme="minorHAnsi" w:cstheme="minorHAnsi"/>
                <w:color w:val="808080"/>
                <w:sz w:val="22"/>
              </w:rPr>
            </w:pPr>
            <w:r w:rsidRPr="00F86797">
              <w:rPr>
                <w:rFonts w:asciiTheme="minorHAnsi" w:hAnsiTheme="minorHAnsi" w:cstheme="minorHAnsi"/>
                <w:color w:val="808080"/>
                <w:sz w:val="22"/>
              </w:rPr>
              <w:t>85 – 89.9%</w:t>
            </w:r>
          </w:p>
        </w:tc>
        <w:tc>
          <w:tcPr>
            <w:tcW w:w="2119" w:type="pct"/>
            <w:tcBorders>
              <w:top w:val="nil"/>
              <w:left w:val="nil"/>
              <w:bottom w:val="single" w:sz="4" w:space="0" w:color="auto"/>
              <w:right w:val="single" w:sz="8" w:space="0" w:color="000000"/>
            </w:tcBorders>
            <w:tcMar>
              <w:top w:w="0" w:type="dxa"/>
              <w:left w:w="108" w:type="dxa"/>
              <w:bottom w:w="0" w:type="dxa"/>
              <w:right w:w="108" w:type="dxa"/>
            </w:tcMar>
            <w:vAlign w:val="bottom"/>
            <w:hideMark/>
          </w:tcPr>
          <w:p w14:paraId="6502F3A3" w14:textId="77777777" w:rsidR="000D369B" w:rsidRPr="00F86797" w:rsidRDefault="000D369B" w:rsidP="00B93567">
            <w:pPr>
              <w:spacing w:line="240" w:lineRule="auto"/>
              <w:jc w:val="both"/>
              <w:rPr>
                <w:rFonts w:asciiTheme="minorHAnsi" w:hAnsiTheme="minorHAnsi" w:cstheme="minorHAnsi"/>
                <w:color w:val="808080"/>
                <w:sz w:val="22"/>
              </w:rPr>
            </w:pPr>
            <w:r w:rsidRPr="00F86797">
              <w:rPr>
                <w:rFonts w:asciiTheme="minorHAnsi" w:hAnsiTheme="minorHAnsi" w:cstheme="minorHAnsi"/>
                <w:color w:val="808080"/>
                <w:sz w:val="22"/>
              </w:rPr>
              <w:t>Satisfactory</w:t>
            </w:r>
          </w:p>
        </w:tc>
      </w:tr>
      <w:tr w:rsidR="00182E5C" w:rsidRPr="00F86797" w14:paraId="2EF8965C" w14:textId="77777777" w:rsidTr="00A04453">
        <w:trPr>
          <w:trHeight w:hRule="exact" w:val="288"/>
        </w:trPr>
        <w:tc>
          <w:tcPr>
            <w:tcW w:w="484" w:type="pct"/>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4E566D28" w14:textId="77777777" w:rsidR="000D369B" w:rsidRPr="00F86797" w:rsidRDefault="000D369B" w:rsidP="00B93567">
            <w:pPr>
              <w:spacing w:line="240" w:lineRule="auto"/>
              <w:jc w:val="both"/>
              <w:rPr>
                <w:rFonts w:asciiTheme="minorHAnsi" w:hAnsiTheme="minorHAnsi" w:cstheme="minorHAnsi"/>
                <w:color w:val="808080"/>
                <w:sz w:val="22"/>
              </w:rPr>
            </w:pPr>
            <w:r w:rsidRPr="00F86797">
              <w:rPr>
                <w:rFonts w:asciiTheme="minorHAnsi" w:hAnsiTheme="minorHAnsi" w:cstheme="minorHAnsi"/>
                <w:color w:val="808080"/>
                <w:sz w:val="22"/>
              </w:rPr>
              <w:t>F</w:t>
            </w:r>
          </w:p>
        </w:tc>
        <w:tc>
          <w:tcPr>
            <w:tcW w:w="1750" w:type="pct"/>
            <w:tcBorders>
              <w:top w:val="single" w:sz="4" w:space="0" w:color="auto"/>
              <w:left w:val="nil"/>
              <w:bottom w:val="single" w:sz="8" w:space="0" w:color="000000"/>
              <w:right w:val="single" w:sz="8" w:space="0" w:color="000000"/>
            </w:tcBorders>
            <w:tcMar>
              <w:top w:w="0" w:type="dxa"/>
              <w:left w:w="108" w:type="dxa"/>
              <w:bottom w:w="0" w:type="dxa"/>
              <w:right w:w="108" w:type="dxa"/>
            </w:tcMar>
            <w:vAlign w:val="bottom"/>
            <w:hideMark/>
          </w:tcPr>
          <w:p w14:paraId="64A6763D" w14:textId="77777777" w:rsidR="000D369B" w:rsidRPr="00F86797" w:rsidRDefault="000D369B" w:rsidP="00B93567">
            <w:pPr>
              <w:spacing w:line="240" w:lineRule="auto"/>
              <w:jc w:val="both"/>
              <w:rPr>
                <w:rFonts w:asciiTheme="minorHAnsi" w:hAnsiTheme="minorHAnsi" w:cstheme="minorHAnsi"/>
                <w:color w:val="808080"/>
                <w:sz w:val="22"/>
              </w:rPr>
            </w:pPr>
            <w:r w:rsidRPr="00F86797">
              <w:rPr>
                <w:rFonts w:asciiTheme="minorHAnsi" w:hAnsiTheme="minorHAnsi" w:cstheme="minorHAnsi"/>
                <w:color w:val="808080"/>
                <w:sz w:val="22"/>
              </w:rPr>
              <w:t>84.9% and Below</w:t>
            </w:r>
          </w:p>
        </w:tc>
        <w:tc>
          <w:tcPr>
            <w:tcW w:w="2119" w:type="pct"/>
            <w:tcBorders>
              <w:top w:val="single" w:sz="4" w:space="0" w:color="auto"/>
              <w:left w:val="nil"/>
              <w:bottom w:val="single" w:sz="8" w:space="0" w:color="000000"/>
              <w:right w:val="single" w:sz="8" w:space="0" w:color="000000"/>
            </w:tcBorders>
            <w:tcMar>
              <w:top w:w="0" w:type="dxa"/>
              <w:left w:w="108" w:type="dxa"/>
              <w:bottom w:w="0" w:type="dxa"/>
              <w:right w:w="108" w:type="dxa"/>
            </w:tcMar>
            <w:vAlign w:val="bottom"/>
            <w:hideMark/>
          </w:tcPr>
          <w:p w14:paraId="6112F2C7" w14:textId="77777777" w:rsidR="000D369B" w:rsidRPr="00F86797" w:rsidRDefault="000D369B" w:rsidP="00B93567">
            <w:pPr>
              <w:spacing w:line="240" w:lineRule="auto"/>
              <w:jc w:val="both"/>
              <w:rPr>
                <w:rFonts w:asciiTheme="minorHAnsi" w:hAnsiTheme="minorHAnsi" w:cstheme="minorHAnsi"/>
                <w:color w:val="808080"/>
                <w:sz w:val="22"/>
              </w:rPr>
            </w:pPr>
            <w:r w:rsidRPr="00F86797">
              <w:rPr>
                <w:rFonts w:asciiTheme="minorHAnsi" w:hAnsiTheme="minorHAnsi" w:cstheme="minorHAnsi"/>
                <w:color w:val="808080"/>
                <w:sz w:val="22"/>
              </w:rPr>
              <w:t>Unsatisfactory</w:t>
            </w:r>
          </w:p>
        </w:tc>
      </w:tr>
    </w:tbl>
    <w:p w14:paraId="11AD07A3" w14:textId="77777777" w:rsidR="007816CA" w:rsidRPr="00F86797" w:rsidRDefault="007816CA" w:rsidP="00B93567">
      <w:pPr>
        <w:spacing w:line="240" w:lineRule="auto"/>
        <w:rPr>
          <w:rFonts w:asciiTheme="minorHAnsi" w:hAnsiTheme="minorHAnsi" w:cstheme="minorHAnsi"/>
          <w:sz w:val="22"/>
        </w:rPr>
      </w:pPr>
    </w:p>
    <w:p w14:paraId="360AC53E" w14:textId="77777777" w:rsidR="001D584B" w:rsidRPr="00F86797" w:rsidRDefault="000D369B" w:rsidP="00B3444F">
      <w:pPr>
        <w:pStyle w:val="NoSpacing"/>
      </w:pPr>
      <w:r w:rsidRPr="00F86797">
        <w:t xml:space="preserve">All theory, practical and examination grades are given as numerical with a scale of 0 - 100 points. A grade of 85% is considered passing in all such situations. Clinic grades, due to the nature of working with the public, are given as satisfactory or unsatisfactory. </w:t>
      </w:r>
    </w:p>
    <w:p w14:paraId="563DAADF" w14:textId="77777777" w:rsidR="001869E5" w:rsidRPr="00F86797" w:rsidRDefault="001869E5" w:rsidP="00DC2C0C">
      <w:pPr>
        <w:pStyle w:val="Heading1"/>
      </w:pPr>
    </w:p>
    <w:p w14:paraId="16D11491" w14:textId="77777777" w:rsidR="000D369B" w:rsidRPr="00F86797" w:rsidRDefault="00161D64" w:rsidP="000C59D0">
      <w:pPr>
        <w:pStyle w:val="Heading6"/>
      </w:pPr>
      <w:bookmarkStart w:id="65" w:name="_Toc483408285"/>
      <w:bookmarkStart w:id="66" w:name="_Toc484591569"/>
      <w:r w:rsidRPr="00F86797">
        <w:t>SAFETY REQUIREMENTS</w:t>
      </w:r>
      <w:bookmarkEnd w:id="65"/>
      <w:bookmarkEnd w:id="66"/>
    </w:p>
    <w:p w14:paraId="6E0EB333" w14:textId="77777777" w:rsidR="000D369B" w:rsidRPr="00F86797" w:rsidRDefault="005411FD" w:rsidP="00B3444F">
      <w:pPr>
        <w:pStyle w:val="NoSpacing"/>
      </w:pPr>
      <w:r w:rsidRPr="00F86797">
        <w:t>Barbers</w:t>
      </w:r>
      <w:r w:rsidR="000D369B" w:rsidRPr="00F86797">
        <w:t xml:space="preserve"> usually work in pleasant surroundings with good lighting. Physical stamina is important, because they are on their feet for most of their shift. Prolonged exposure to some chemicals may cause skin irritation, so they often wear protective clothing, such as disposable gloves or aprons.</w:t>
      </w:r>
    </w:p>
    <w:p w14:paraId="44FD9207" w14:textId="77777777" w:rsidR="001869E5" w:rsidRPr="00F86797" w:rsidRDefault="001869E5" w:rsidP="00DC2C0C">
      <w:pPr>
        <w:pStyle w:val="Heading1"/>
      </w:pPr>
    </w:p>
    <w:p w14:paraId="67B7BC37" w14:textId="77777777" w:rsidR="00A8124F" w:rsidRDefault="00A8124F">
      <w:pPr>
        <w:rPr>
          <w:b/>
          <w:bCs/>
          <w:spacing w:val="5"/>
        </w:rPr>
      </w:pPr>
      <w:bookmarkStart w:id="67" w:name="_Toc483408286"/>
      <w:bookmarkStart w:id="68" w:name="_Toc484591570"/>
      <w:r>
        <w:br w:type="page"/>
      </w:r>
    </w:p>
    <w:p w14:paraId="4ED802F7" w14:textId="6FAD558C" w:rsidR="00AA6A71" w:rsidRPr="00F86797" w:rsidRDefault="00161D64" w:rsidP="000C59D0">
      <w:pPr>
        <w:pStyle w:val="Heading6"/>
      </w:pPr>
      <w:r w:rsidRPr="00230F04">
        <w:lastRenderedPageBreak/>
        <w:t>BARBERING TEXTBOOKS AND KIT LIST</w:t>
      </w:r>
      <w:bookmarkEnd w:id="67"/>
      <w:bookmarkEnd w:id="68"/>
    </w:p>
    <w:tbl>
      <w:tblPr>
        <w:tblW w:w="49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8"/>
        <w:gridCol w:w="2517"/>
        <w:gridCol w:w="1349"/>
      </w:tblGrid>
      <w:tr w:rsidR="002A73FB" w:rsidRPr="00F86797" w14:paraId="3967A038" w14:textId="77777777" w:rsidTr="000B7CCE">
        <w:trPr>
          <w:trHeight w:val="20"/>
        </w:trPr>
        <w:tc>
          <w:tcPr>
            <w:tcW w:w="2893" w:type="pct"/>
            <w:shd w:val="clear" w:color="auto" w:fill="auto"/>
            <w:noWrap/>
          </w:tcPr>
          <w:p w14:paraId="4FF69133" w14:textId="77777777" w:rsidR="002A73FB" w:rsidRPr="00F86797" w:rsidRDefault="002A73FB" w:rsidP="002A73FB">
            <w:pPr>
              <w:spacing w:after="0" w:line="240" w:lineRule="auto"/>
              <w:jc w:val="both"/>
              <w:rPr>
                <w:rFonts w:asciiTheme="minorHAnsi" w:eastAsia="Times New Roman" w:hAnsiTheme="minorHAnsi" w:cstheme="minorHAnsi"/>
                <w:snapToGrid w:val="0"/>
                <w:color w:val="808080"/>
                <w:sz w:val="22"/>
              </w:rPr>
            </w:pPr>
            <w:r w:rsidRPr="00F86797">
              <w:rPr>
                <w:rFonts w:asciiTheme="minorHAnsi" w:eastAsia="Times New Roman" w:hAnsiTheme="minorHAnsi" w:cstheme="minorHAnsi"/>
                <w:b/>
                <w:snapToGrid w:val="0"/>
                <w:sz w:val="22"/>
              </w:rPr>
              <w:t>Program Tools &amp; Equipment</w:t>
            </w:r>
          </w:p>
        </w:tc>
        <w:tc>
          <w:tcPr>
            <w:tcW w:w="1372" w:type="pct"/>
            <w:shd w:val="clear" w:color="auto" w:fill="auto"/>
            <w:noWrap/>
          </w:tcPr>
          <w:p w14:paraId="412D38B4" w14:textId="77777777" w:rsidR="002A73FB" w:rsidRPr="00F86797" w:rsidRDefault="002A73FB" w:rsidP="002A73FB">
            <w:pPr>
              <w:spacing w:after="0" w:line="240" w:lineRule="auto"/>
              <w:jc w:val="both"/>
              <w:rPr>
                <w:rFonts w:asciiTheme="minorHAnsi" w:eastAsia="Times New Roman" w:hAnsiTheme="minorHAnsi" w:cstheme="minorHAnsi"/>
                <w:snapToGrid w:val="0"/>
                <w:color w:val="808080"/>
                <w:sz w:val="22"/>
              </w:rPr>
            </w:pPr>
            <w:r w:rsidRPr="00F86797">
              <w:rPr>
                <w:rFonts w:asciiTheme="minorHAnsi" w:eastAsia="Times New Roman" w:hAnsiTheme="minorHAnsi" w:cstheme="minorHAnsi"/>
                <w:b/>
                <w:bCs/>
                <w:snapToGrid w:val="0"/>
                <w:sz w:val="22"/>
              </w:rPr>
              <w:t>Kit Item Number</w:t>
            </w:r>
          </w:p>
        </w:tc>
        <w:tc>
          <w:tcPr>
            <w:tcW w:w="735" w:type="pct"/>
          </w:tcPr>
          <w:p w14:paraId="7EE52FCC" w14:textId="77777777" w:rsidR="002A73FB" w:rsidRPr="00F86797" w:rsidRDefault="002A73FB" w:rsidP="002A73FB">
            <w:pPr>
              <w:spacing w:after="0" w:line="240" w:lineRule="auto"/>
              <w:jc w:val="both"/>
              <w:rPr>
                <w:rFonts w:asciiTheme="minorHAnsi" w:eastAsia="Times New Roman" w:hAnsiTheme="minorHAnsi" w:cstheme="minorHAnsi"/>
                <w:b/>
                <w:snapToGrid w:val="0"/>
                <w:sz w:val="22"/>
              </w:rPr>
            </w:pPr>
            <w:r w:rsidRPr="00F86797">
              <w:rPr>
                <w:rFonts w:asciiTheme="minorHAnsi" w:eastAsia="Times New Roman" w:hAnsiTheme="minorHAnsi" w:cstheme="minorHAnsi"/>
                <w:b/>
                <w:snapToGrid w:val="0"/>
                <w:sz w:val="22"/>
              </w:rPr>
              <w:t>Item Cost</w:t>
            </w:r>
          </w:p>
        </w:tc>
      </w:tr>
      <w:tr w:rsidR="002A73FB" w:rsidRPr="00F86797" w14:paraId="4408901F" w14:textId="77777777" w:rsidTr="000B7CCE">
        <w:trPr>
          <w:trHeight w:val="20"/>
        </w:trPr>
        <w:tc>
          <w:tcPr>
            <w:tcW w:w="2893" w:type="pct"/>
            <w:shd w:val="clear" w:color="auto" w:fill="auto"/>
            <w:noWrap/>
          </w:tcPr>
          <w:p w14:paraId="577A489A" w14:textId="77777777" w:rsidR="002A73FB" w:rsidRPr="00F86797" w:rsidRDefault="002A73FB" w:rsidP="002A73FB">
            <w:pPr>
              <w:spacing w:after="0" w:line="240" w:lineRule="auto"/>
              <w:jc w:val="both"/>
              <w:rPr>
                <w:rFonts w:asciiTheme="minorHAnsi" w:eastAsia="Times New Roman" w:hAnsiTheme="minorHAnsi" w:cstheme="minorHAnsi"/>
                <w:snapToGrid w:val="0"/>
                <w:color w:val="808080"/>
                <w:sz w:val="22"/>
              </w:rPr>
            </w:pPr>
            <w:r w:rsidRPr="00F86797">
              <w:rPr>
                <w:rFonts w:asciiTheme="minorHAnsi" w:eastAsia="Times New Roman" w:hAnsiTheme="minorHAnsi" w:cstheme="minorHAnsi"/>
                <w:sz w:val="22"/>
              </w:rPr>
              <w:t>3/4" Marcel Curling Iron, Gold Plt Barrel</w:t>
            </w:r>
          </w:p>
        </w:tc>
        <w:tc>
          <w:tcPr>
            <w:tcW w:w="1372" w:type="pct"/>
            <w:shd w:val="clear" w:color="auto" w:fill="auto"/>
            <w:noWrap/>
          </w:tcPr>
          <w:p w14:paraId="094027FF" w14:textId="77777777" w:rsidR="002A73FB" w:rsidRPr="00F86797" w:rsidRDefault="002A73FB" w:rsidP="002A73FB">
            <w:pPr>
              <w:spacing w:after="0" w:line="240" w:lineRule="auto"/>
              <w:jc w:val="both"/>
              <w:rPr>
                <w:rFonts w:asciiTheme="minorHAnsi" w:eastAsia="Times New Roman" w:hAnsiTheme="minorHAnsi" w:cstheme="minorHAnsi"/>
                <w:snapToGrid w:val="0"/>
                <w:color w:val="808080"/>
                <w:sz w:val="22"/>
              </w:rPr>
            </w:pPr>
            <w:r w:rsidRPr="00F86797">
              <w:rPr>
                <w:rFonts w:asciiTheme="minorHAnsi" w:eastAsia="Times New Roman" w:hAnsiTheme="minorHAnsi" w:cstheme="minorHAnsi"/>
                <w:sz w:val="22"/>
              </w:rPr>
              <w:t>Marianna #03506</w:t>
            </w:r>
          </w:p>
        </w:tc>
        <w:tc>
          <w:tcPr>
            <w:tcW w:w="735" w:type="pct"/>
            <w:shd w:val="clear" w:color="auto" w:fill="auto"/>
          </w:tcPr>
          <w:p w14:paraId="7D4B1243" w14:textId="77777777" w:rsidR="002A73FB" w:rsidRPr="00F86797" w:rsidRDefault="002A73FB" w:rsidP="002A73FB">
            <w:pPr>
              <w:spacing w:after="0" w:line="240" w:lineRule="auto"/>
              <w:jc w:val="both"/>
              <w:rPr>
                <w:rFonts w:asciiTheme="minorHAnsi" w:eastAsia="Times New Roman" w:hAnsiTheme="minorHAnsi" w:cstheme="minorHAnsi"/>
                <w:snapToGrid w:val="0"/>
                <w:color w:val="808080"/>
                <w:sz w:val="22"/>
              </w:rPr>
            </w:pPr>
          </w:p>
        </w:tc>
      </w:tr>
      <w:tr w:rsidR="002A73FB" w:rsidRPr="00F86797" w14:paraId="76E7DE68" w14:textId="77777777" w:rsidTr="000B7CCE">
        <w:trPr>
          <w:trHeight w:val="20"/>
        </w:trPr>
        <w:tc>
          <w:tcPr>
            <w:tcW w:w="2893" w:type="pct"/>
            <w:shd w:val="clear" w:color="auto" w:fill="auto"/>
            <w:noWrap/>
          </w:tcPr>
          <w:p w14:paraId="178DD1CD" w14:textId="77777777" w:rsidR="002A73FB" w:rsidRPr="00F86797" w:rsidRDefault="002A73FB" w:rsidP="002A73FB">
            <w:pPr>
              <w:spacing w:after="0" w:line="240" w:lineRule="auto"/>
              <w:jc w:val="both"/>
              <w:rPr>
                <w:rFonts w:asciiTheme="minorHAnsi" w:eastAsia="Times New Roman" w:hAnsiTheme="minorHAnsi" w:cstheme="minorHAnsi"/>
                <w:snapToGrid w:val="0"/>
                <w:color w:val="808080"/>
                <w:sz w:val="22"/>
              </w:rPr>
            </w:pPr>
            <w:r w:rsidRPr="00F86797">
              <w:rPr>
                <w:rFonts w:asciiTheme="minorHAnsi" w:eastAsia="Times New Roman" w:hAnsiTheme="minorHAnsi" w:cstheme="minorHAnsi"/>
                <w:sz w:val="22"/>
              </w:rPr>
              <w:t>Oster 76 Clippers (blades 000 &amp; 1 included)</w:t>
            </w:r>
          </w:p>
        </w:tc>
        <w:tc>
          <w:tcPr>
            <w:tcW w:w="1372" w:type="pct"/>
            <w:shd w:val="clear" w:color="auto" w:fill="auto"/>
            <w:noWrap/>
          </w:tcPr>
          <w:p w14:paraId="36B66576" w14:textId="77777777" w:rsidR="002A73FB" w:rsidRPr="00F86797" w:rsidRDefault="002A73FB" w:rsidP="002A73FB">
            <w:pPr>
              <w:spacing w:after="0" w:line="240" w:lineRule="auto"/>
              <w:jc w:val="both"/>
              <w:rPr>
                <w:rFonts w:asciiTheme="minorHAnsi" w:eastAsia="Times New Roman" w:hAnsiTheme="minorHAnsi" w:cstheme="minorHAnsi"/>
                <w:snapToGrid w:val="0"/>
                <w:color w:val="808080"/>
                <w:sz w:val="22"/>
              </w:rPr>
            </w:pPr>
            <w:r w:rsidRPr="00F86797">
              <w:rPr>
                <w:rFonts w:asciiTheme="minorHAnsi" w:eastAsia="Times New Roman" w:hAnsiTheme="minorHAnsi" w:cstheme="minorHAnsi"/>
                <w:sz w:val="22"/>
              </w:rPr>
              <w:t>Marianna #02966</w:t>
            </w:r>
          </w:p>
        </w:tc>
        <w:tc>
          <w:tcPr>
            <w:tcW w:w="735" w:type="pct"/>
            <w:shd w:val="clear" w:color="auto" w:fill="auto"/>
          </w:tcPr>
          <w:p w14:paraId="0E5F3E5B" w14:textId="77777777" w:rsidR="002A73FB" w:rsidRPr="00F86797" w:rsidRDefault="002A73FB" w:rsidP="002A73FB">
            <w:pPr>
              <w:spacing w:after="0" w:line="240" w:lineRule="auto"/>
              <w:jc w:val="both"/>
              <w:rPr>
                <w:rFonts w:asciiTheme="minorHAnsi" w:eastAsia="Times New Roman" w:hAnsiTheme="minorHAnsi" w:cstheme="minorHAnsi"/>
                <w:snapToGrid w:val="0"/>
                <w:color w:val="808080"/>
                <w:sz w:val="22"/>
              </w:rPr>
            </w:pPr>
          </w:p>
        </w:tc>
      </w:tr>
      <w:tr w:rsidR="002A73FB" w:rsidRPr="00F86797" w14:paraId="3EF5EBA9" w14:textId="77777777" w:rsidTr="000B7CCE">
        <w:trPr>
          <w:trHeight w:val="20"/>
        </w:trPr>
        <w:tc>
          <w:tcPr>
            <w:tcW w:w="2893" w:type="pct"/>
            <w:shd w:val="clear" w:color="auto" w:fill="auto"/>
            <w:noWrap/>
          </w:tcPr>
          <w:p w14:paraId="384C2236" w14:textId="77777777" w:rsidR="002A73FB" w:rsidRPr="00F86797" w:rsidRDefault="002A73FB" w:rsidP="002A73FB">
            <w:pPr>
              <w:spacing w:after="0" w:line="240" w:lineRule="auto"/>
              <w:jc w:val="both"/>
              <w:rPr>
                <w:rFonts w:asciiTheme="minorHAnsi" w:eastAsia="Times New Roman" w:hAnsiTheme="minorHAnsi" w:cstheme="minorHAnsi"/>
                <w:sz w:val="22"/>
              </w:rPr>
            </w:pPr>
            <w:r w:rsidRPr="00F86797">
              <w:rPr>
                <w:rFonts w:asciiTheme="minorHAnsi" w:eastAsia="Times New Roman" w:hAnsiTheme="minorHAnsi" w:cstheme="minorHAnsi"/>
                <w:sz w:val="22"/>
              </w:rPr>
              <w:t>Clipper Blades OA, 1.5, 2, 3.5</w:t>
            </w:r>
          </w:p>
        </w:tc>
        <w:tc>
          <w:tcPr>
            <w:tcW w:w="1372" w:type="pct"/>
            <w:shd w:val="clear" w:color="auto" w:fill="auto"/>
            <w:noWrap/>
          </w:tcPr>
          <w:p w14:paraId="5BC930C8" w14:textId="77777777" w:rsidR="002A73FB" w:rsidRPr="00F86797" w:rsidRDefault="002A73FB" w:rsidP="002A73FB">
            <w:pPr>
              <w:spacing w:after="0" w:line="240" w:lineRule="auto"/>
              <w:jc w:val="both"/>
              <w:rPr>
                <w:rFonts w:asciiTheme="minorHAnsi" w:eastAsia="Times New Roman" w:hAnsiTheme="minorHAnsi" w:cstheme="minorHAnsi"/>
                <w:sz w:val="22"/>
              </w:rPr>
            </w:pPr>
            <w:r w:rsidRPr="00F86797">
              <w:rPr>
                <w:rFonts w:asciiTheme="minorHAnsi" w:eastAsia="Times New Roman" w:hAnsiTheme="minorHAnsi" w:cstheme="minorHAnsi"/>
                <w:sz w:val="22"/>
              </w:rPr>
              <w:t>Marianna</w:t>
            </w:r>
          </w:p>
        </w:tc>
        <w:tc>
          <w:tcPr>
            <w:tcW w:w="735" w:type="pct"/>
            <w:shd w:val="clear" w:color="auto" w:fill="auto"/>
          </w:tcPr>
          <w:p w14:paraId="50614737" w14:textId="77777777" w:rsidR="002A73FB" w:rsidRPr="00F86797" w:rsidRDefault="002A73FB" w:rsidP="002A73FB">
            <w:pPr>
              <w:spacing w:after="0" w:line="240" w:lineRule="auto"/>
              <w:jc w:val="both"/>
              <w:rPr>
                <w:rFonts w:asciiTheme="minorHAnsi" w:eastAsia="Times New Roman" w:hAnsiTheme="minorHAnsi" w:cstheme="minorHAnsi"/>
                <w:snapToGrid w:val="0"/>
                <w:color w:val="808080"/>
                <w:sz w:val="22"/>
              </w:rPr>
            </w:pPr>
          </w:p>
        </w:tc>
      </w:tr>
      <w:tr w:rsidR="00230F04" w:rsidRPr="00F86797" w14:paraId="76BB1FA1" w14:textId="77777777" w:rsidTr="000B7CCE">
        <w:trPr>
          <w:trHeight w:val="20"/>
        </w:trPr>
        <w:tc>
          <w:tcPr>
            <w:tcW w:w="2893" w:type="pct"/>
            <w:shd w:val="clear" w:color="auto" w:fill="auto"/>
            <w:noWrap/>
          </w:tcPr>
          <w:p w14:paraId="7B5E94B2" w14:textId="77777777" w:rsidR="00230F04" w:rsidRPr="00F86797" w:rsidRDefault="00230F04" w:rsidP="002A73FB">
            <w:pPr>
              <w:spacing w:after="0" w:line="240" w:lineRule="auto"/>
              <w:jc w:val="both"/>
              <w:rPr>
                <w:rFonts w:asciiTheme="minorHAnsi" w:eastAsia="Times New Roman" w:hAnsiTheme="minorHAnsi" w:cstheme="minorHAnsi"/>
                <w:sz w:val="22"/>
              </w:rPr>
            </w:pPr>
            <w:r>
              <w:rPr>
                <w:rFonts w:asciiTheme="minorHAnsi" w:eastAsia="Times New Roman" w:hAnsiTheme="minorHAnsi" w:cstheme="minorHAnsi"/>
                <w:sz w:val="22"/>
              </w:rPr>
              <w:t>Oster Fast Feed Adjustable Pivot Motor Clipper</w:t>
            </w:r>
          </w:p>
        </w:tc>
        <w:tc>
          <w:tcPr>
            <w:tcW w:w="1372" w:type="pct"/>
            <w:shd w:val="clear" w:color="auto" w:fill="auto"/>
            <w:noWrap/>
          </w:tcPr>
          <w:p w14:paraId="767B7CDA" w14:textId="77777777" w:rsidR="00230F04" w:rsidRPr="00F86797" w:rsidRDefault="00230F04" w:rsidP="002A73FB">
            <w:pPr>
              <w:spacing w:after="0" w:line="240" w:lineRule="auto"/>
              <w:jc w:val="both"/>
              <w:rPr>
                <w:rFonts w:asciiTheme="minorHAnsi" w:eastAsia="Times New Roman" w:hAnsiTheme="minorHAnsi" w:cstheme="minorHAnsi"/>
                <w:sz w:val="22"/>
              </w:rPr>
            </w:pPr>
            <w:r>
              <w:rPr>
                <w:rFonts w:asciiTheme="minorHAnsi" w:eastAsia="Times New Roman" w:hAnsiTheme="minorHAnsi" w:cstheme="minorHAnsi"/>
                <w:sz w:val="22"/>
              </w:rPr>
              <w:t>Marianna #029020</w:t>
            </w:r>
          </w:p>
        </w:tc>
        <w:tc>
          <w:tcPr>
            <w:tcW w:w="735" w:type="pct"/>
            <w:shd w:val="clear" w:color="auto" w:fill="auto"/>
          </w:tcPr>
          <w:p w14:paraId="7A71B1B3" w14:textId="77777777" w:rsidR="00230F04" w:rsidRPr="00F86797" w:rsidRDefault="00230F04" w:rsidP="002A73FB">
            <w:pPr>
              <w:spacing w:after="0" w:line="240" w:lineRule="auto"/>
              <w:jc w:val="both"/>
              <w:rPr>
                <w:rFonts w:asciiTheme="minorHAnsi" w:eastAsia="Times New Roman" w:hAnsiTheme="minorHAnsi" w:cstheme="minorHAnsi"/>
                <w:snapToGrid w:val="0"/>
                <w:color w:val="808080"/>
                <w:sz w:val="22"/>
              </w:rPr>
            </w:pPr>
          </w:p>
        </w:tc>
      </w:tr>
      <w:tr w:rsidR="00230F04" w:rsidRPr="00F86797" w14:paraId="427D5B28" w14:textId="77777777" w:rsidTr="000B7CCE">
        <w:trPr>
          <w:trHeight w:val="20"/>
        </w:trPr>
        <w:tc>
          <w:tcPr>
            <w:tcW w:w="2893" w:type="pct"/>
            <w:shd w:val="clear" w:color="auto" w:fill="auto"/>
            <w:noWrap/>
          </w:tcPr>
          <w:p w14:paraId="03B94A38" w14:textId="77777777" w:rsidR="00230F04" w:rsidRPr="00F86797" w:rsidRDefault="00230F04" w:rsidP="002A73FB">
            <w:pPr>
              <w:spacing w:after="0" w:line="240" w:lineRule="auto"/>
              <w:jc w:val="both"/>
              <w:rPr>
                <w:rFonts w:asciiTheme="minorHAnsi" w:eastAsia="Times New Roman" w:hAnsiTheme="minorHAnsi" w:cstheme="minorHAnsi"/>
                <w:sz w:val="22"/>
              </w:rPr>
            </w:pPr>
            <w:r>
              <w:rPr>
                <w:rFonts w:asciiTheme="minorHAnsi" w:eastAsia="Times New Roman" w:hAnsiTheme="minorHAnsi" w:cstheme="minorHAnsi"/>
                <w:sz w:val="22"/>
              </w:rPr>
              <w:t>Universal Comb Set</w:t>
            </w:r>
          </w:p>
        </w:tc>
        <w:tc>
          <w:tcPr>
            <w:tcW w:w="1372" w:type="pct"/>
            <w:shd w:val="clear" w:color="auto" w:fill="auto"/>
            <w:noWrap/>
          </w:tcPr>
          <w:p w14:paraId="7660FB04" w14:textId="77777777" w:rsidR="00230F04" w:rsidRPr="00F86797" w:rsidRDefault="00230F04" w:rsidP="002A73FB">
            <w:pPr>
              <w:spacing w:after="0" w:line="240" w:lineRule="auto"/>
              <w:jc w:val="both"/>
              <w:rPr>
                <w:rFonts w:asciiTheme="minorHAnsi" w:eastAsia="Times New Roman" w:hAnsiTheme="minorHAnsi" w:cstheme="minorHAnsi"/>
                <w:sz w:val="22"/>
              </w:rPr>
            </w:pPr>
            <w:r>
              <w:rPr>
                <w:rFonts w:asciiTheme="minorHAnsi" w:eastAsia="Times New Roman" w:hAnsiTheme="minorHAnsi" w:cstheme="minorHAnsi"/>
                <w:sz w:val="22"/>
              </w:rPr>
              <w:t>Marianna #029002</w:t>
            </w:r>
          </w:p>
        </w:tc>
        <w:tc>
          <w:tcPr>
            <w:tcW w:w="735" w:type="pct"/>
            <w:shd w:val="clear" w:color="auto" w:fill="auto"/>
          </w:tcPr>
          <w:p w14:paraId="018ABCE5" w14:textId="77777777" w:rsidR="00230F04" w:rsidRPr="00F86797" w:rsidRDefault="00230F04" w:rsidP="002A73FB">
            <w:pPr>
              <w:spacing w:after="0" w:line="240" w:lineRule="auto"/>
              <w:jc w:val="both"/>
              <w:rPr>
                <w:rFonts w:asciiTheme="minorHAnsi" w:eastAsia="Times New Roman" w:hAnsiTheme="minorHAnsi" w:cstheme="minorHAnsi"/>
                <w:snapToGrid w:val="0"/>
                <w:color w:val="808080"/>
                <w:sz w:val="22"/>
              </w:rPr>
            </w:pPr>
          </w:p>
        </w:tc>
      </w:tr>
      <w:tr w:rsidR="00230F04" w:rsidRPr="00F86797" w14:paraId="4F03083C" w14:textId="77777777" w:rsidTr="000B7CCE">
        <w:trPr>
          <w:trHeight w:val="20"/>
        </w:trPr>
        <w:tc>
          <w:tcPr>
            <w:tcW w:w="2893" w:type="pct"/>
            <w:shd w:val="clear" w:color="auto" w:fill="auto"/>
            <w:noWrap/>
          </w:tcPr>
          <w:p w14:paraId="5E1EEFB0" w14:textId="77777777" w:rsidR="00230F04" w:rsidRPr="00F86797" w:rsidRDefault="00230F04" w:rsidP="002A73FB">
            <w:pPr>
              <w:spacing w:after="0" w:line="240" w:lineRule="auto"/>
              <w:jc w:val="both"/>
              <w:rPr>
                <w:rFonts w:asciiTheme="minorHAnsi" w:eastAsia="Times New Roman" w:hAnsiTheme="minorHAnsi" w:cstheme="minorHAnsi"/>
                <w:sz w:val="22"/>
              </w:rPr>
            </w:pPr>
            <w:r>
              <w:rPr>
                <w:rFonts w:asciiTheme="minorHAnsi" w:eastAsia="Times New Roman" w:hAnsiTheme="minorHAnsi" w:cstheme="minorHAnsi"/>
                <w:sz w:val="22"/>
              </w:rPr>
              <w:t>Oster T-Finisher Wide Blade Trimmer</w:t>
            </w:r>
          </w:p>
        </w:tc>
        <w:tc>
          <w:tcPr>
            <w:tcW w:w="1372" w:type="pct"/>
            <w:shd w:val="clear" w:color="auto" w:fill="auto"/>
            <w:noWrap/>
          </w:tcPr>
          <w:p w14:paraId="63DE164A" w14:textId="77777777" w:rsidR="00230F04" w:rsidRPr="00F86797" w:rsidRDefault="00230F04" w:rsidP="002A73FB">
            <w:pPr>
              <w:spacing w:after="0" w:line="240" w:lineRule="auto"/>
              <w:jc w:val="both"/>
              <w:rPr>
                <w:rFonts w:asciiTheme="minorHAnsi" w:eastAsia="Times New Roman" w:hAnsiTheme="minorHAnsi" w:cstheme="minorHAnsi"/>
                <w:sz w:val="22"/>
              </w:rPr>
            </w:pPr>
            <w:r>
              <w:rPr>
                <w:rFonts w:asciiTheme="minorHAnsi" w:eastAsia="Times New Roman" w:hAnsiTheme="minorHAnsi" w:cstheme="minorHAnsi"/>
                <w:sz w:val="22"/>
              </w:rPr>
              <w:t>Marianna #02603</w:t>
            </w:r>
          </w:p>
        </w:tc>
        <w:tc>
          <w:tcPr>
            <w:tcW w:w="735" w:type="pct"/>
            <w:shd w:val="clear" w:color="auto" w:fill="auto"/>
          </w:tcPr>
          <w:p w14:paraId="5A0A0F8A" w14:textId="77777777" w:rsidR="00230F04" w:rsidRPr="00F86797" w:rsidRDefault="00230F04" w:rsidP="002A73FB">
            <w:pPr>
              <w:spacing w:after="0" w:line="240" w:lineRule="auto"/>
              <w:jc w:val="both"/>
              <w:rPr>
                <w:rFonts w:asciiTheme="minorHAnsi" w:eastAsia="Times New Roman" w:hAnsiTheme="minorHAnsi" w:cstheme="minorHAnsi"/>
                <w:snapToGrid w:val="0"/>
                <w:color w:val="808080"/>
                <w:sz w:val="22"/>
              </w:rPr>
            </w:pPr>
          </w:p>
        </w:tc>
      </w:tr>
      <w:tr w:rsidR="002A73FB" w:rsidRPr="00F86797" w14:paraId="1D924B5F" w14:textId="77777777" w:rsidTr="000B7CCE">
        <w:trPr>
          <w:trHeight w:val="20"/>
        </w:trPr>
        <w:tc>
          <w:tcPr>
            <w:tcW w:w="2893" w:type="pct"/>
            <w:shd w:val="clear" w:color="auto" w:fill="auto"/>
            <w:noWrap/>
            <w:hideMark/>
          </w:tcPr>
          <w:p w14:paraId="425FBD3D" w14:textId="77777777" w:rsidR="002A73FB" w:rsidRPr="00F86797" w:rsidRDefault="002A73FB" w:rsidP="002A73FB">
            <w:pPr>
              <w:spacing w:after="0" w:line="240" w:lineRule="auto"/>
              <w:jc w:val="both"/>
              <w:rPr>
                <w:rFonts w:asciiTheme="minorHAnsi" w:eastAsia="Times New Roman" w:hAnsiTheme="minorHAnsi" w:cstheme="minorHAnsi"/>
                <w:snapToGrid w:val="0"/>
                <w:color w:val="808080"/>
                <w:sz w:val="22"/>
              </w:rPr>
            </w:pPr>
            <w:r w:rsidRPr="00F86797">
              <w:rPr>
                <w:rFonts w:asciiTheme="minorHAnsi" w:eastAsia="Times New Roman" w:hAnsiTheme="minorHAnsi" w:cstheme="minorHAnsi"/>
                <w:sz w:val="22"/>
              </w:rPr>
              <w:t>Ms. Suzie Kin Manikin</w:t>
            </w:r>
          </w:p>
        </w:tc>
        <w:tc>
          <w:tcPr>
            <w:tcW w:w="1372" w:type="pct"/>
            <w:shd w:val="clear" w:color="auto" w:fill="auto"/>
            <w:noWrap/>
            <w:hideMark/>
          </w:tcPr>
          <w:p w14:paraId="6DEBA606" w14:textId="77777777" w:rsidR="002A73FB" w:rsidRPr="00F86797" w:rsidRDefault="002A73FB" w:rsidP="002A73FB">
            <w:pPr>
              <w:spacing w:after="0" w:line="240" w:lineRule="auto"/>
              <w:jc w:val="both"/>
              <w:rPr>
                <w:rFonts w:asciiTheme="minorHAnsi" w:eastAsia="Times New Roman" w:hAnsiTheme="minorHAnsi" w:cstheme="minorHAnsi"/>
                <w:snapToGrid w:val="0"/>
                <w:color w:val="808080"/>
                <w:sz w:val="22"/>
              </w:rPr>
            </w:pPr>
            <w:r w:rsidRPr="00F86797">
              <w:rPr>
                <w:rFonts w:asciiTheme="minorHAnsi" w:eastAsia="Times New Roman" w:hAnsiTheme="minorHAnsi" w:cstheme="minorHAnsi"/>
                <w:sz w:val="22"/>
              </w:rPr>
              <w:t>Marianna #14901</w:t>
            </w:r>
          </w:p>
        </w:tc>
        <w:tc>
          <w:tcPr>
            <w:tcW w:w="735" w:type="pct"/>
            <w:shd w:val="clear" w:color="auto" w:fill="auto"/>
          </w:tcPr>
          <w:p w14:paraId="044D1E5B" w14:textId="77777777" w:rsidR="002A73FB" w:rsidRPr="00F86797" w:rsidRDefault="002A73FB" w:rsidP="002A73FB">
            <w:pPr>
              <w:spacing w:after="0" w:line="240" w:lineRule="auto"/>
              <w:jc w:val="both"/>
              <w:rPr>
                <w:rFonts w:asciiTheme="minorHAnsi" w:eastAsia="Times New Roman" w:hAnsiTheme="minorHAnsi" w:cstheme="minorHAnsi"/>
                <w:snapToGrid w:val="0"/>
                <w:color w:val="808080"/>
                <w:sz w:val="22"/>
              </w:rPr>
            </w:pPr>
          </w:p>
        </w:tc>
      </w:tr>
      <w:tr w:rsidR="002A73FB" w:rsidRPr="00F86797" w14:paraId="69196C9B" w14:textId="77777777" w:rsidTr="000B7CCE">
        <w:trPr>
          <w:trHeight w:val="20"/>
        </w:trPr>
        <w:tc>
          <w:tcPr>
            <w:tcW w:w="2893" w:type="pct"/>
            <w:shd w:val="clear" w:color="auto" w:fill="auto"/>
            <w:noWrap/>
            <w:hideMark/>
          </w:tcPr>
          <w:p w14:paraId="10624BD7" w14:textId="77777777" w:rsidR="002A73FB" w:rsidRPr="00F86797" w:rsidRDefault="002A73FB" w:rsidP="002A73FB">
            <w:pPr>
              <w:spacing w:after="0" w:line="240" w:lineRule="auto"/>
              <w:jc w:val="both"/>
              <w:rPr>
                <w:rFonts w:asciiTheme="minorHAnsi" w:eastAsia="Times New Roman" w:hAnsiTheme="minorHAnsi" w:cstheme="minorHAnsi"/>
                <w:snapToGrid w:val="0"/>
                <w:color w:val="808080"/>
                <w:sz w:val="22"/>
              </w:rPr>
            </w:pPr>
            <w:r w:rsidRPr="00F86797">
              <w:rPr>
                <w:rFonts w:asciiTheme="minorHAnsi" w:eastAsia="Times New Roman" w:hAnsiTheme="minorHAnsi" w:cstheme="minorHAnsi"/>
                <w:sz w:val="22"/>
              </w:rPr>
              <w:t>Ms. Kim Manikin with clamp</w:t>
            </w:r>
          </w:p>
        </w:tc>
        <w:tc>
          <w:tcPr>
            <w:tcW w:w="1372" w:type="pct"/>
            <w:shd w:val="clear" w:color="auto" w:fill="auto"/>
            <w:noWrap/>
            <w:hideMark/>
          </w:tcPr>
          <w:p w14:paraId="26041FCB" w14:textId="77777777" w:rsidR="002A73FB" w:rsidRPr="00F86797" w:rsidRDefault="002A73FB" w:rsidP="002A73FB">
            <w:pPr>
              <w:spacing w:after="0" w:line="240" w:lineRule="auto"/>
              <w:jc w:val="both"/>
              <w:rPr>
                <w:rFonts w:asciiTheme="minorHAnsi" w:eastAsia="Times New Roman" w:hAnsiTheme="minorHAnsi" w:cstheme="minorHAnsi"/>
                <w:snapToGrid w:val="0"/>
                <w:color w:val="808080"/>
                <w:sz w:val="22"/>
              </w:rPr>
            </w:pPr>
            <w:r w:rsidRPr="00F86797">
              <w:rPr>
                <w:rFonts w:asciiTheme="minorHAnsi" w:eastAsia="Times New Roman" w:hAnsiTheme="minorHAnsi" w:cstheme="minorHAnsi"/>
                <w:sz w:val="22"/>
              </w:rPr>
              <w:t>Marianna #14102</w:t>
            </w:r>
          </w:p>
        </w:tc>
        <w:tc>
          <w:tcPr>
            <w:tcW w:w="735" w:type="pct"/>
            <w:shd w:val="clear" w:color="auto" w:fill="auto"/>
          </w:tcPr>
          <w:p w14:paraId="07447A6D" w14:textId="77777777" w:rsidR="002A73FB" w:rsidRPr="00F86797" w:rsidRDefault="002A73FB" w:rsidP="002A73FB">
            <w:pPr>
              <w:spacing w:after="0" w:line="240" w:lineRule="auto"/>
              <w:jc w:val="both"/>
              <w:rPr>
                <w:rFonts w:asciiTheme="minorHAnsi" w:eastAsia="Times New Roman" w:hAnsiTheme="minorHAnsi" w:cstheme="minorHAnsi"/>
                <w:snapToGrid w:val="0"/>
                <w:color w:val="808080"/>
                <w:sz w:val="22"/>
              </w:rPr>
            </w:pPr>
          </w:p>
        </w:tc>
      </w:tr>
      <w:tr w:rsidR="002A73FB" w:rsidRPr="00F86797" w14:paraId="64912A8D" w14:textId="77777777" w:rsidTr="000B7CCE">
        <w:trPr>
          <w:trHeight w:val="20"/>
        </w:trPr>
        <w:tc>
          <w:tcPr>
            <w:tcW w:w="2893" w:type="pct"/>
            <w:shd w:val="clear" w:color="auto" w:fill="auto"/>
            <w:noWrap/>
            <w:hideMark/>
          </w:tcPr>
          <w:p w14:paraId="0F685B51" w14:textId="77777777" w:rsidR="002A73FB" w:rsidRPr="00F86797" w:rsidRDefault="002A73FB" w:rsidP="002A73FB">
            <w:pPr>
              <w:spacing w:after="0" w:line="240" w:lineRule="auto"/>
              <w:jc w:val="both"/>
              <w:rPr>
                <w:rFonts w:asciiTheme="minorHAnsi" w:eastAsia="Times New Roman" w:hAnsiTheme="minorHAnsi" w:cstheme="minorHAnsi"/>
                <w:snapToGrid w:val="0"/>
                <w:color w:val="808080"/>
                <w:sz w:val="22"/>
              </w:rPr>
            </w:pPr>
            <w:r w:rsidRPr="00F86797">
              <w:rPr>
                <w:rFonts w:asciiTheme="minorHAnsi" w:eastAsia="Times New Roman" w:hAnsiTheme="minorHAnsi" w:cstheme="minorHAnsi"/>
                <w:snapToGrid w:val="0"/>
                <w:sz w:val="22"/>
              </w:rPr>
              <w:t>Magnum Manikin (2)</w:t>
            </w:r>
          </w:p>
        </w:tc>
        <w:tc>
          <w:tcPr>
            <w:tcW w:w="1372" w:type="pct"/>
            <w:shd w:val="clear" w:color="auto" w:fill="auto"/>
            <w:noWrap/>
            <w:hideMark/>
          </w:tcPr>
          <w:p w14:paraId="3183E035" w14:textId="77777777" w:rsidR="002A73FB" w:rsidRPr="00F86797" w:rsidRDefault="002A73FB" w:rsidP="002A73FB">
            <w:pPr>
              <w:spacing w:after="0" w:line="240" w:lineRule="auto"/>
              <w:jc w:val="both"/>
              <w:rPr>
                <w:rFonts w:asciiTheme="minorHAnsi" w:eastAsia="Times New Roman" w:hAnsiTheme="minorHAnsi" w:cstheme="minorHAnsi"/>
                <w:snapToGrid w:val="0"/>
                <w:color w:val="808080"/>
                <w:sz w:val="22"/>
              </w:rPr>
            </w:pPr>
            <w:r w:rsidRPr="00F86797">
              <w:rPr>
                <w:rFonts w:asciiTheme="minorHAnsi" w:eastAsia="Times New Roman" w:hAnsiTheme="minorHAnsi" w:cstheme="minorHAnsi"/>
                <w:sz w:val="22"/>
              </w:rPr>
              <w:t>Marianna #14108</w:t>
            </w:r>
          </w:p>
        </w:tc>
        <w:tc>
          <w:tcPr>
            <w:tcW w:w="735" w:type="pct"/>
            <w:shd w:val="clear" w:color="auto" w:fill="auto"/>
          </w:tcPr>
          <w:p w14:paraId="2B3D2A6C" w14:textId="77777777" w:rsidR="002A73FB" w:rsidRPr="00F86797" w:rsidRDefault="002A73FB" w:rsidP="002A73FB">
            <w:pPr>
              <w:spacing w:after="0" w:line="240" w:lineRule="auto"/>
              <w:jc w:val="both"/>
              <w:rPr>
                <w:rFonts w:asciiTheme="minorHAnsi" w:eastAsia="Times New Roman" w:hAnsiTheme="minorHAnsi" w:cstheme="minorHAnsi"/>
                <w:snapToGrid w:val="0"/>
                <w:color w:val="808080"/>
                <w:sz w:val="22"/>
              </w:rPr>
            </w:pPr>
          </w:p>
        </w:tc>
      </w:tr>
      <w:tr w:rsidR="002A73FB" w:rsidRPr="00F86797" w14:paraId="275A2038" w14:textId="77777777" w:rsidTr="000B7CCE">
        <w:trPr>
          <w:trHeight w:val="20"/>
        </w:trPr>
        <w:tc>
          <w:tcPr>
            <w:tcW w:w="2893" w:type="pct"/>
            <w:shd w:val="clear" w:color="auto" w:fill="auto"/>
            <w:noWrap/>
            <w:hideMark/>
          </w:tcPr>
          <w:p w14:paraId="301A61B4" w14:textId="77777777" w:rsidR="002A73FB" w:rsidRPr="00F86797" w:rsidRDefault="002A73FB" w:rsidP="002A73FB">
            <w:pPr>
              <w:spacing w:after="0" w:line="240" w:lineRule="auto"/>
              <w:jc w:val="both"/>
              <w:rPr>
                <w:rFonts w:asciiTheme="minorHAnsi" w:eastAsia="Times New Roman" w:hAnsiTheme="minorHAnsi" w:cstheme="minorHAnsi"/>
                <w:snapToGrid w:val="0"/>
                <w:color w:val="808080"/>
                <w:sz w:val="22"/>
              </w:rPr>
            </w:pPr>
            <w:r w:rsidRPr="00F86797">
              <w:rPr>
                <w:rFonts w:asciiTheme="minorHAnsi" w:eastAsia="Times New Roman" w:hAnsiTheme="minorHAnsi" w:cstheme="minorHAnsi"/>
                <w:sz w:val="22"/>
              </w:rPr>
              <w:t>Feather Folding Razor</w:t>
            </w:r>
          </w:p>
        </w:tc>
        <w:tc>
          <w:tcPr>
            <w:tcW w:w="1372" w:type="pct"/>
            <w:shd w:val="clear" w:color="auto" w:fill="auto"/>
            <w:noWrap/>
            <w:hideMark/>
          </w:tcPr>
          <w:p w14:paraId="7F23013E" w14:textId="77777777" w:rsidR="002A73FB" w:rsidRPr="00F86797" w:rsidRDefault="002A73FB" w:rsidP="002A73FB">
            <w:pPr>
              <w:spacing w:after="0" w:line="240" w:lineRule="auto"/>
              <w:jc w:val="both"/>
              <w:rPr>
                <w:rFonts w:asciiTheme="minorHAnsi" w:eastAsia="Times New Roman" w:hAnsiTheme="minorHAnsi" w:cstheme="minorHAnsi"/>
                <w:snapToGrid w:val="0"/>
                <w:color w:val="808080"/>
                <w:sz w:val="22"/>
              </w:rPr>
            </w:pPr>
            <w:r w:rsidRPr="00F86797">
              <w:rPr>
                <w:rFonts w:asciiTheme="minorHAnsi" w:eastAsia="Times New Roman" w:hAnsiTheme="minorHAnsi" w:cstheme="minorHAnsi"/>
                <w:sz w:val="22"/>
              </w:rPr>
              <w:t>Marianna #01462</w:t>
            </w:r>
          </w:p>
        </w:tc>
        <w:tc>
          <w:tcPr>
            <w:tcW w:w="735" w:type="pct"/>
            <w:shd w:val="clear" w:color="auto" w:fill="auto"/>
          </w:tcPr>
          <w:p w14:paraId="7CF392F8" w14:textId="77777777" w:rsidR="002A73FB" w:rsidRPr="00F86797" w:rsidRDefault="002A73FB" w:rsidP="002A73FB">
            <w:pPr>
              <w:spacing w:after="0" w:line="240" w:lineRule="auto"/>
              <w:jc w:val="both"/>
              <w:rPr>
                <w:rFonts w:asciiTheme="minorHAnsi" w:eastAsia="Times New Roman" w:hAnsiTheme="minorHAnsi" w:cstheme="minorHAnsi"/>
                <w:snapToGrid w:val="0"/>
                <w:color w:val="808080"/>
                <w:sz w:val="22"/>
              </w:rPr>
            </w:pPr>
          </w:p>
        </w:tc>
      </w:tr>
      <w:tr w:rsidR="002A73FB" w:rsidRPr="00F86797" w14:paraId="6E6E6E0E" w14:textId="77777777" w:rsidTr="000B7CCE">
        <w:trPr>
          <w:trHeight w:val="20"/>
        </w:trPr>
        <w:tc>
          <w:tcPr>
            <w:tcW w:w="2893" w:type="pct"/>
            <w:shd w:val="clear" w:color="auto" w:fill="auto"/>
            <w:noWrap/>
          </w:tcPr>
          <w:p w14:paraId="4792BC04" w14:textId="77777777" w:rsidR="002A73FB" w:rsidRPr="00F86797" w:rsidRDefault="002A73FB" w:rsidP="002A73FB">
            <w:pPr>
              <w:spacing w:after="0" w:line="240" w:lineRule="auto"/>
              <w:jc w:val="both"/>
              <w:rPr>
                <w:rFonts w:asciiTheme="minorHAnsi" w:eastAsia="Times New Roman" w:hAnsiTheme="minorHAnsi" w:cstheme="minorHAnsi"/>
                <w:snapToGrid w:val="0"/>
                <w:color w:val="808080"/>
                <w:sz w:val="22"/>
              </w:rPr>
            </w:pPr>
            <w:r w:rsidRPr="00F86797">
              <w:rPr>
                <w:rFonts w:asciiTheme="minorHAnsi" w:eastAsia="Times New Roman" w:hAnsiTheme="minorHAnsi" w:cstheme="minorHAnsi"/>
                <w:sz w:val="22"/>
              </w:rPr>
              <w:t>Feather Folding Razor blades (2)</w:t>
            </w:r>
          </w:p>
        </w:tc>
        <w:tc>
          <w:tcPr>
            <w:tcW w:w="1372" w:type="pct"/>
            <w:shd w:val="clear" w:color="auto" w:fill="auto"/>
            <w:noWrap/>
          </w:tcPr>
          <w:p w14:paraId="6343BDB8" w14:textId="77777777" w:rsidR="002A73FB" w:rsidRPr="00F86797" w:rsidRDefault="002A73FB" w:rsidP="002A73FB">
            <w:pPr>
              <w:spacing w:after="0" w:line="240" w:lineRule="auto"/>
              <w:jc w:val="both"/>
              <w:rPr>
                <w:rFonts w:asciiTheme="minorHAnsi" w:eastAsia="Times New Roman" w:hAnsiTheme="minorHAnsi" w:cstheme="minorHAnsi"/>
                <w:snapToGrid w:val="0"/>
                <w:color w:val="808080"/>
                <w:sz w:val="22"/>
              </w:rPr>
            </w:pPr>
            <w:r w:rsidRPr="00F86797">
              <w:rPr>
                <w:rFonts w:asciiTheme="minorHAnsi" w:eastAsia="Times New Roman" w:hAnsiTheme="minorHAnsi" w:cstheme="minorHAnsi"/>
                <w:sz w:val="22"/>
              </w:rPr>
              <w:t>Marianna #01426</w:t>
            </w:r>
          </w:p>
        </w:tc>
        <w:tc>
          <w:tcPr>
            <w:tcW w:w="735" w:type="pct"/>
            <w:shd w:val="clear" w:color="auto" w:fill="auto"/>
          </w:tcPr>
          <w:p w14:paraId="38D214A2" w14:textId="77777777" w:rsidR="002A73FB" w:rsidRPr="00F86797" w:rsidRDefault="002A73FB" w:rsidP="002A73FB">
            <w:pPr>
              <w:spacing w:after="0" w:line="240" w:lineRule="auto"/>
              <w:jc w:val="both"/>
              <w:rPr>
                <w:rFonts w:asciiTheme="minorHAnsi" w:eastAsia="Times New Roman" w:hAnsiTheme="minorHAnsi" w:cstheme="minorHAnsi"/>
                <w:snapToGrid w:val="0"/>
                <w:color w:val="808080"/>
                <w:sz w:val="22"/>
              </w:rPr>
            </w:pPr>
          </w:p>
        </w:tc>
      </w:tr>
      <w:tr w:rsidR="002A73FB" w:rsidRPr="00F86797" w14:paraId="64674D5D" w14:textId="77777777" w:rsidTr="000B7CCE">
        <w:trPr>
          <w:trHeight w:val="20"/>
        </w:trPr>
        <w:tc>
          <w:tcPr>
            <w:tcW w:w="2893" w:type="pct"/>
            <w:shd w:val="clear" w:color="auto" w:fill="auto"/>
            <w:noWrap/>
          </w:tcPr>
          <w:p w14:paraId="1D80FBCF" w14:textId="77777777" w:rsidR="002A73FB" w:rsidRPr="00F86797" w:rsidRDefault="002A73FB" w:rsidP="002A73FB">
            <w:pPr>
              <w:spacing w:after="0" w:line="240" w:lineRule="auto"/>
              <w:jc w:val="both"/>
              <w:rPr>
                <w:rFonts w:asciiTheme="minorHAnsi" w:eastAsia="Times New Roman" w:hAnsiTheme="minorHAnsi" w:cstheme="minorHAnsi"/>
                <w:snapToGrid w:val="0"/>
                <w:color w:val="808080"/>
                <w:sz w:val="22"/>
              </w:rPr>
            </w:pPr>
            <w:r w:rsidRPr="00F86797">
              <w:rPr>
                <w:rFonts w:asciiTheme="minorHAnsi" w:eastAsia="Times New Roman" w:hAnsiTheme="minorHAnsi" w:cstheme="minorHAnsi"/>
                <w:sz w:val="22"/>
              </w:rPr>
              <w:t>9"X12" Large Picture Mirror</w:t>
            </w:r>
          </w:p>
        </w:tc>
        <w:tc>
          <w:tcPr>
            <w:tcW w:w="1372" w:type="pct"/>
            <w:shd w:val="clear" w:color="auto" w:fill="auto"/>
            <w:noWrap/>
          </w:tcPr>
          <w:p w14:paraId="7848FD40" w14:textId="77777777" w:rsidR="002A73FB" w:rsidRPr="00F86797" w:rsidRDefault="002A73FB" w:rsidP="002A73FB">
            <w:pPr>
              <w:spacing w:after="0" w:line="240" w:lineRule="auto"/>
              <w:jc w:val="both"/>
              <w:rPr>
                <w:rFonts w:asciiTheme="minorHAnsi" w:eastAsia="Times New Roman" w:hAnsiTheme="minorHAnsi" w:cstheme="minorHAnsi"/>
                <w:snapToGrid w:val="0"/>
                <w:color w:val="808080"/>
                <w:sz w:val="22"/>
              </w:rPr>
            </w:pPr>
            <w:r w:rsidRPr="00F86797">
              <w:rPr>
                <w:rFonts w:asciiTheme="minorHAnsi" w:eastAsia="Times New Roman" w:hAnsiTheme="minorHAnsi" w:cstheme="minorHAnsi"/>
                <w:sz w:val="22"/>
              </w:rPr>
              <w:t>Marianna #08301</w:t>
            </w:r>
          </w:p>
        </w:tc>
        <w:tc>
          <w:tcPr>
            <w:tcW w:w="735" w:type="pct"/>
            <w:shd w:val="clear" w:color="auto" w:fill="auto"/>
          </w:tcPr>
          <w:p w14:paraId="23288447" w14:textId="77777777" w:rsidR="002A73FB" w:rsidRPr="00F86797" w:rsidRDefault="002A73FB" w:rsidP="002A73FB">
            <w:pPr>
              <w:spacing w:after="0" w:line="240" w:lineRule="auto"/>
              <w:jc w:val="both"/>
              <w:rPr>
                <w:rFonts w:asciiTheme="minorHAnsi" w:eastAsia="Times New Roman" w:hAnsiTheme="minorHAnsi" w:cstheme="minorHAnsi"/>
                <w:snapToGrid w:val="0"/>
                <w:color w:val="808080"/>
                <w:sz w:val="22"/>
              </w:rPr>
            </w:pPr>
          </w:p>
        </w:tc>
      </w:tr>
      <w:tr w:rsidR="002A73FB" w:rsidRPr="00F86797" w14:paraId="64A9135C" w14:textId="77777777" w:rsidTr="000B7CCE">
        <w:trPr>
          <w:trHeight w:val="20"/>
        </w:trPr>
        <w:tc>
          <w:tcPr>
            <w:tcW w:w="2893" w:type="pct"/>
            <w:shd w:val="clear" w:color="auto" w:fill="auto"/>
            <w:noWrap/>
          </w:tcPr>
          <w:p w14:paraId="6A0FE41D" w14:textId="77777777" w:rsidR="002A73FB" w:rsidRPr="00F86797" w:rsidRDefault="002A73FB" w:rsidP="002A73FB">
            <w:pPr>
              <w:spacing w:after="0" w:line="240" w:lineRule="auto"/>
              <w:jc w:val="both"/>
              <w:rPr>
                <w:rFonts w:asciiTheme="minorHAnsi" w:eastAsia="Times New Roman" w:hAnsiTheme="minorHAnsi" w:cstheme="minorHAnsi"/>
                <w:snapToGrid w:val="0"/>
                <w:color w:val="808080"/>
                <w:sz w:val="22"/>
              </w:rPr>
            </w:pPr>
            <w:r w:rsidRPr="00F86797">
              <w:rPr>
                <w:rFonts w:asciiTheme="minorHAnsi" w:eastAsia="Times New Roman" w:hAnsiTheme="minorHAnsi" w:cstheme="minorHAnsi"/>
                <w:sz w:val="22"/>
              </w:rPr>
              <w:t>Total Cost</w:t>
            </w:r>
          </w:p>
        </w:tc>
        <w:tc>
          <w:tcPr>
            <w:tcW w:w="1372" w:type="pct"/>
            <w:shd w:val="clear" w:color="auto" w:fill="auto"/>
            <w:noWrap/>
          </w:tcPr>
          <w:p w14:paraId="7EAF2BFC" w14:textId="77777777" w:rsidR="002A73FB" w:rsidRPr="00F86797" w:rsidRDefault="002A73FB" w:rsidP="002A73FB">
            <w:pPr>
              <w:spacing w:after="0" w:line="240" w:lineRule="auto"/>
              <w:jc w:val="both"/>
              <w:rPr>
                <w:rFonts w:asciiTheme="minorHAnsi" w:eastAsia="Times New Roman" w:hAnsiTheme="minorHAnsi" w:cstheme="minorHAnsi"/>
                <w:snapToGrid w:val="0"/>
                <w:color w:val="808080"/>
                <w:sz w:val="22"/>
              </w:rPr>
            </w:pPr>
          </w:p>
        </w:tc>
        <w:tc>
          <w:tcPr>
            <w:tcW w:w="735" w:type="pct"/>
            <w:shd w:val="clear" w:color="auto" w:fill="auto"/>
          </w:tcPr>
          <w:p w14:paraId="213761A1" w14:textId="77777777" w:rsidR="002A73FB" w:rsidRPr="00F86797" w:rsidRDefault="00230F04" w:rsidP="002A73FB">
            <w:pPr>
              <w:spacing w:after="0" w:line="240" w:lineRule="auto"/>
              <w:ind w:right="-80"/>
              <w:jc w:val="both"/>
              <w:rPr>
                <w:rFonts w:asciiTheme="minorHAnsi" w:eastAsia="Times New Roman" w:hAnsiTheme="minorHAnsi" w:cstheme="minorHAnsi"/>
                <w:snapToGrid w:val="0"/>
                <w:color w:val="808080"/>
                <w:sz w:val="22"/>
              </w:rPr>
            </w:pPr>
            <w:r>
              <w:rPr>
                <w:rFonts w:asciiTheme="minorHAnsi" w:eastAsia="Times New Roman" w:hAnsiTheme="minorHAnsi" w:cstheme="minorHAnsi"/>
                <w:sz w:val="22"/>
              </w:rPr>
              <w:t>$72</w:t>
            </w:r>
            <w:r w:rsidR="002A73FB" w:rsidRPr="00F86797">
              <w:rPr>
                <w:rFonts w:asciiTheme="minorHAnsi" w:eastAsia="Times New Roman" w:hAnsiTheme="minorHAnsi" w:cstheme="minorHAnsi"/>
                <w:sz w:val="22"/>
              </w:rPr>
              <w:t xml:space="preserve">0.00 </w:t>
            </w:r>
          </w:p>
        </w:tc>
      </w:tr>
      <w:tr w:rsidR="002A73FB" w:rsidRPr="00F86797" w14:paraId="6AA97528" w14:textId="77777777" w:rsidTr="000B7CCE">
        <w:trPr>
          <w:trHeight w:val="20"/>
        </w:trPr>
        <w:tc>
          <w:tcPr>
            <w:tcW w:w="2893" w:type="pct"/>
            <w:shd w:val="clear" w:color="auto" w:fill="auto"/>
            <w:noWrap/>
          </w:tcPr>
          <w:p w14:paraId="4558A144" w14:textId="77777777" w:rsidR="002A73FB" w:rsidRPr="00F86797" w:rsidRDefault="002A73FB" w:rsidP="002A73FB">
            <w:pPr>
              <w:spacing w:after="0" w:line="240" w:lineRule="auto"/>
              <w:jc w:val="both"/>
              <w:rPr>
                <w:rFonts w:asciiTheme="minorHAnsi" w:eastAsia="Times New Roman" w:hAnsiTheme="minorHAnsi" w:cstheme="minorHAnsi"/>
                <w:b/>
                <w:snapToGrid w:val="0"/>
                <w:color w:val="808080"/>
                <w:sz w:val="22"/>
              </w:rPr>
            </w:pPr>
            <w:r w:rsidRPr="00F86797">
              <w:rPr>
                <w:rFonts w:asciiTheme="minorHAnsi" w:eastAsia="Times New Roman" w:hAnsiTheme="minorHAnsi" w:cstheme="minorHAnsi"/>
                <w:b/>
                <w:snapToGrid w:val="0"/>
                <w:sz w:val="22"/>
              </w:rPr>
              <w:t>Barbering Book Bundle:</w:t>
            </w:r>
          </w:p>
        </w:tc>
        <w:tc>
          <w:tcPr>
            <w:tcW w:w="1372" w:type="pct"/>
            <w:shd w:val="clear" w:color="auto" w:fill="auto"/>
            <w:noWrap/>
          </w:tcPr>
          <w:p w14:paraId="742F764E" w14:textId="77777777" w:rsidR="002A73FB" w:rsidRPr="00F86797" w:rsidRDefault="002A73FB" w:rsidP="002A73FB">
            <w:pPr>
              <w:spacing w:after="0" w:line="240" w:lineRule="auto"/>
              <w:jc w:val="both"/>
              <w:rPr>
                <w:rFonts w:asciiTheme="minorHAnsi" w:eastAsia="Times New Roman" w:hAnsiTheme="minorHAnsi" w:cstheme="minorHAnsi"/>
                <w:snapToGrid w:val="0"/>
                <w:color w:val="808080"/>
                <w:sz w:val="22"/>
              </w:rPr>
            </w:pPr>
          </w:p>
        </w:tc>
        <w:tc>
          <w:tcPr>
            <w:tcW w:w="735" w:type="pct"/>
          </w:tcPr>
          <w:p w14:paraId="5BDA8EE9" w14:textId="77777777" w:rsidR="002A73FB" w:rsidRPr="00F86797" w:rsidRDefault="002A73FB" w:rsidP="002A73FB">
            <w:pPr>
              <w:spacing w:after="0" w:line="240" w:lineRule="auto"/>
              <w:jc w:val="both"/>
              <w:rPr>
                <w:rFonts w:asciiTheme="minorHAnsi" w:eastAsia="Times New Roman" w:hAnsiTheme="minorHAnsi" w:cstheme="minorHAnsi"/>
                <w:snapToGrid w:val="0"/>
                <w:color w:val="808080"/>
                <w:sz w:val="22"/>
              </w:rPr>
            </w:pPr>
          </w:p>
        </w:tc>
      </w:tr>
      <w:tr w:rsidR="002A73FB" w:rsidRPr="00F86797" w14:paraId="4D118474" w14:textId="77777777" w:rsidTr="000B7CCE">
        <w:trPr>
          <w:trHeight w:val="431"/>
        </w:trPr>
        <w:tc>
          <w:tcPr>
            <w:tcW w:w="2893" w:type="pct"/>
            <w:shd w:val="clear" w:color="auto" w:fill="auto"/>
            <w:noWrap/>
          </w:tcPr>
          <w:p w14:paraId="02006AAF" w14:textId="77777777" w:rsidR="002A73FB" w:rsidRPr="00BA629A" w:rsidRDefault="002A73FB" w:rsidP="002A73FB">
            <w:pPr>
              <w:spacing w:after="0" w:line="240" w:lineRule="auto"/>
              <w:contextualSpacing/>
              <w:jc w:val="both"/>
              <w:rPr>
                <w:rFonts w:asciiTheme="minorHAnsi" w:eastAsia="Times New Roman" w:hAnsiTheme="minorHAnsi" w:cstheme="minorHAnsi"/>
                <w:snapToGrid w:val="0"/>
                <w:sz w:val="22"/>
              </w:rPr>
            </w:pPr>
            <w:r w:rsidRPr="00BA629A">
              <w:rPr>
                <w:rFonts w:asciiTheme="minorHAnsi" w:eastAsia="Times New Roman" w:hAnsiTheme="minorHAnsi" w:cstheme="minorHAnsi"/>
                <w:snapToGrid w:val="0"/>
                <w:sz w:val="22"/>
              </w:rPr>
              <w:t xml:space="preserve">Milady Hardcover </w:t>
            </w:r>
            <w:r w:rsidR="00ED0684" w:rsidRPr="00BA629A">
              <w:rPr>
                <w:rFonts w:asciiTheme="minorHAnsi" w:eastAsia="Times New Roman" w:hAnsiTheme="minorHAnsi" w:cstheme="minorHAnsi"/>
                <w:snapToGrid w:val="0"/>
                <w:sz w:val="22"/>
              </w:rPr>
              <w:t>Barbering Book</w:t>
            </w:r>
          </w:p>
          <w:p w14:paraId="39DB7EAF" w14:textId="77777777" w:rsidR="002A73FB" w:rsidRPr="00BA629A" w:rsidRDefault="002A73FB" w:rsidP="002A73FB">
            <w:pPr>
              <w:spacing w:after="0" w:line="240" w:lineRule="auto"/>
              <w:contextualSpacing/>
              <w:jc w:val="both"/>
              <w:rPr>
                <w:rFonts w:asciiTheme="minorHAnsi" w:eastAsia="Times New Roman" w:hAnsiTheme="minorHAnsi" w:cstheme="minorHAnsi"/>
                <w:snapToGrid w:val="0"/>
                <w:sz w:val="22"/>
              </w:rPr>
            </w:pPr>
            <w:r w:rsidRPr="00BA629A">
              <w:rPr>
                <w:rFonts w:asciiTheme="minorHAnsi" w:eastAsia="Times New Roman" w:hAnsiTheme="minorHAnsi" w:cstheme="minorHAnsi"/>
                <w:snapToGrid w:val="0"/>
                <w:sz w:val="22"/>
              </w:rPr>
              <w:t>Barbering Workbook</w:t>
            </w:r>
          </w:p>
          <w:p w14:paraId="6509654F" w14:textId="2628C554" w:rsidR="00BA629A" w:rsidRPr="00BA629A" w:rsidRDefault="00BA629A" w:rsidP="00F1308F">
            <w:pPr>
              <w:pStyle w:val="Header1"/>
            </w:pPr>
            <w:r w:rsidRPr="00BA629A">
              <w:t>Barbering Exam Review Book</w:t>
            </w:r>
          </w:p>
        </w:tc>
        <w:tc>
          <w:tcPr>
            <w:tcW w:w="1372" w:type="pct"/>
            <w:shd w:val="clear" w:color="auto" w:fill="auto"/>
            <w:noWrap/>
          </w:tcPr>
          <w:p w14:paraId="34806836" w14:textId="77777777" w:rsidR="002A73FB" w:rsidRPr="00BA629A" w:rsidRDefault="002A73FB" w:rsidP="002A73FB">
            <w:pPr>
              <w:spacing w:after="0" w:line="240" w:lineRule="auto"/>
              <w:contextualSpacing/>
              <w:jc w:val="both"/>
              <w:rPr>
                <w:rFonts w:asciiTheme="minorHAnsi" w:eastAsia="Times New Roman" w:hAnsiTheme="minorHAnsi" w:cstheme="minorHAnsi"/>
                <w:snapToGrid w:val="0"/>
                <w:sz w:val="22"/>
              </w:rPr>
            </w:pPr>
            <w:r w:rsidRPr="00BA629A">
              <w:rPr>
                <w:rFonts w:asciiTheme="minorHAnsi" w:eastAsia="Times New Roman" w:hAnsiTheme="minorHAnsi" w:cstheme="minorHAnsi"/>
                <w:snapToGrid w:val="0"/>
                <w:sz w:val="22"/>
              </w:rPr>
              <w:t>ISBN-</w:t>
            </w:r>
            <w:r w:rsidRPr="00BA629A">
              <w:rPr>
                <w:rFonts w:asciiTheme="minorHAnsi" w:eastAsia="Times New Roman" w:hAnsiTheme="minorHAnsi" w:cstheme="minorHAnsi"/>
                <w:sz w:val="22"/>
                <w:shd w:val="clear" w:color="auto" w:fill="FFFFFF"/>
              </w:rPr>
              <w:t>9781305100558</w:t>
            </w:r>
          </w:p>
          <w:p w14:paraId="3D2AA84C" w14:textId="77777777" w:rsidR="002A73FB" w:rsidRPr="00BA629A" w:rsidRDefault="002A73FB" w:rsidP="002A73FB">
            <w:pPr>
              <w:spacing w:after="0" w:line="240" w:lineRule="auto"/>
              <w:contextualSpacing/>
              <w:jc w:val="both"/>
              <w:rPr>
                <w:rFonts w:asciiTheme="minorHAnsi" w:eastAsia="Times New Roman" w:hAnsiTheme="minorHAnsi" w:cstheme="minorHAnsi"/>
                <w:snapToGrid w:val="0"/>
                <w:sz w:val="22"/>
              </w:rPr>
            </w:pPr>
            <w:r w:rsidRPr="00BA629A">
              <w:rPr>
                <w:rFonts w:asciiTheme="minorHAnsi" w:eastAsia="Times New Roman" w:hAnsiTheme="minorHAnsi" w:cstheme="minorHAnsi"/>
                <w:snapToGrid w:val="0"/>
                <w:sz w:val="22"/>
              </w:rPr>
              <w:t>ISBN-</w:t>
            </w:r>
            <w:r w:rsidRPr="00BA629A">
              <w:rPr>
                <w:rFonts w:asciiTheme="minorHAnsi" w:eastAsia="Times New Roman" w:hAnsiTheme="minorHAnsi" w:cstheme="minorHAnsi"/>
                <w:sz w:val="22"/>
                <w:shd w:val="clear" w:color="auto" w:fill="FFFFFF"/>
              </w:rPr>
              <w:t>9781305100664</w:t>
            </w:r>
          </w:p>
          <w:p w14:paraId="28874CCB" w14:textId="25B31BFA" w:rsidR="002A73FB" w:rsidRPr="00BA629A" w:rsidRDefault="00BA629A" w:rsidP="002A73FB">
            <w:pPr>
              <w:spacing w:after="0" w:line="240" w:lineRule="auto"/>
              <w:contextualSpacing/>
              <w:jc w:val="both"/>
              <w:rPr>
                <w:rFonts w:asciiTheme="minorHAnsi" w:eastAsia="Times New Roman" w:hAnsiTheme="minorHAnsi" w:cstheme="minorHAnsi"/>
                <w:snapToGrid w:val="0"/>
                <w:sz w:val="22"/>
              </w:rPr>
            </w:pPr>
            <w:r w:rsidRPr="00BA629A">
              <w:rPr>
                <w:rFonts w:asciiTheme="minorHAnsi" w:eastAsia="Times New Roman" w:hAnsiTheme="minorHAnsi" w:cstheme="minorHAnsi"/>
                <w:snapToGrid w:val="0"/>
                <w:sz w:val="22"/>
              </w:rPr>
              <w:t>ISBN-97813015100671</w:t>
            </w:r>
          </w:p>
        </w:tc>
        <w:tc>
          <w:tcPr>
            <w:tcW w:w="735" w:type="pct"/>
            <w:vAlign w:val="bottom"/>
          </w:tcPr>
          <w:p w14:paraId="6999D1C6" w14:textId="77777777" w:rsidR="002A73FB" w:rsidRPr="00F86797" w:rsidRDefault="002A73FB" w:rsidP="002A73FB">
            <w:pPr>
              <w:spacing w:after="0" w:line="240" w:lineRule="auto"/>
              <w:contextualSpacing/>
              <w:rPr>
                <w:rFonts w:asciiTheme="minorHAnsi" w:eastAsia="Times New Roman" w:hAnsiTheme="minorHAnsi" w:cstheme="minorHAnsi"/>
                <w:snapToGrid w:val="0"/>
                <w:color w:val="808080"/>
                <w:sz w:val="22"/>
                <w:highlight w:val="yellow"/>
              </w:rPr>
            </w:pPr>
          </w:p>
        </w:tc>
      </w:tr>
      <w:tr w:rsidR="002A73FB" w:rsidRPr="00F86797" w14:paraId="6026CF9C" w14:textId="77777777" w:rsidTr="000B7CCE">
        <w:trPr>
          <w:trHeight w:val="20"/>
        </w:trPr>
        <w:tc>
          <w:tcPr>
            <w:tcW w:w="2893" w:type="pct"/>
            <w:shd w:val="clear" w:color="auto" w:fill="auto"/>
            <w:noWrap/>
          </w:tcPr>
          <w:p w14:paraId="341322B8" w14:textId="77777777" w:rsidR="002A73FB" w:rsidRPr="00F86797" w:rsidRDefault="002A73FB" w:rsidP="002A73FB">
            <w:pPr>
              <w:spacing w:after="0" w:line="240" w:lineRule="auto"/>
              <w:jc w:val="both"/>
              <w:rPr>
                <w:rFonts w:asciiTheme="minorHAnsi" w:eastAsia="Times New Roman" w:hAnsiTheme="minorHAnsi" w:cstheme="minorHAnsi"/>
                <w:snapToGrid w:val="0"/>
                <w:sz w:val="22"/>
              </w:rPr>
            </w:pPr>
            <w:r w:rsidRPr="00F86797">
              <w:rPr>
                <w:rFonts w:asciiTheme="minorHAnsi" w:eastAsia="Times New Roman" w:hAnsiTheme="minorHAnsi" w:cstheme="minorHAnsi"/>
                <w:snapToGrid w:val="0"/>
                <w:sz w:val="22"/>
              </w:rPr>
              <w:t>Total Cost</w:t>
            </w:r>
          </w:p>
        </w:tc>
        <w:tc>
          <w:tcPr>
            <w:tcW w:w="1372" w:type="pct"/>
            <w:shd w:val="clear" w:color="auto" w:fill="auto"/>
            <w:noWrap/>
          </w:tcPr>
          <w:p w14:paraId="5D27B8BF" w14:textId="77777777" w:rsidR="002A73FB" w:rsidRPr="00F86797" w:rsidRDefault="002A73FB" w:rsidP="002A73FB">
            <w:pPr>
              <w:spacing w:after="0" w:line="240" w:lineRule="auto"/>
              <w:jc w:val="both"/>
              <w:rPr>
                <w:rFonts w:asciiTheme="minorHAnsi" w:eastAsia="Times New Roman" w:hAnsiTheme="minorHAnsi" w:cstheme="minorHAnsi"/>
                <w:snapToGrid w:val="0"/>
                <w:color w:val="808080"/>
                <w:sz w:val="22"/>
              </w:rPr>
            </w:pPr>
          </w:p>
        </w:tc>
        <w:tc>
          <w:tcPr>
            <w:tcW w:w="735" w:type="pct"/>
            <w:shd w:val="clear" w:color="auto" w:fill="auto"/>
          </w:tcPr>
          <w:p w14:paraId="57E7514D" w14:textId="77777777" w:rsidR="002A73FB" w:rsidRPr="00F86797" w:rsidRDefault="002A73FB" w:rsidP="002A73FB">
            <w:pPr>
              <w:spacing w:after="0" w:line="240" w:lineRule="auto"/>
              <w:jc w:val="both"/>
              <w:rPr>
                <w:rFonts w:asciiTheme="minorHAnsi" w:eastAsia="Times New Roman" w:hAnsiTheme="minorHAnsi" w:cstheme="minorHAnsi"/>
                <w:snapToGrid w:val="0"/>
                <w:color w:val="808080"/>
                <w:sz w:val="22"/>
              </w:rPr>
            </w:pPr>
            <w:r w:rsidRPr="00F86797">
              <w:rPr>
                <w:rFonts w:asciiTheme="minorHAnsi" w:eastAsia="Times New Roman" w:hAnsiTheme="minorHAnsi" w:cstheme="minorHAnsi"/>
                <w:snapToGrid w:val="0"/>
                <w:sz w:val="22"/>
              </w:rPr>
              <w:t>$245.00</w:t>
            </w:r>
          </w:p>
        </w:tc>
      </w:tr>
      <w:tr w:rsidR="002A73FB" w:rsidRPr="00F86797" w14:paraId="55FB029B" w14:textId="77777777" w:rsidTr="000B7CCE">
        <w:trPr>
          <w:trHeight w:val="20"/>
        </w:trPr>
        <w:tc>
          <w:tcPr>
            <w:tcW w:w="2893" w:type="pct"/>
            <w:shd w:val="clear" w:color="auto" w:fill="auto"/>
            <w:noWrap/>
          </w:tcPr>
          <w:p w14:paraId="4BF78F4E" w14:textId="77777777" w:rsidR="002A73FB" w:rsidRPr="00F86797" w:rsidRDefault="002A73FB" w:rsidP="002A73FB">
            <w:pPr>
              <w:spacing w:after="0" w:line="240" w:lineRule="auto"/>
              <w:jc w:val="both"/>
              <w:rPr>
                <w:rFonts w:asciiTheme="minorHAnsi" w:eastAsia="Times New Roman" w:hAnsiTheme="minorHAnsi" w:cstheme="minorHAnsi"/>
                <w:snapToGrid w:val="0"/>
                <w:color w:val="808080"/>
                <w:sz w:val="22"/>
              </w:rPr>
            </w:pPr>
            <w:r w:rsidRPr="00F86797">
              <w:rPr>
                <w:rFonts w:asciiTheme="minorHAnsi" w:eastAsia="Times New Roman" w:hAnsiTheme="minorHAnsi" w:cstheme="minorHAnsi"/>
                <w:b/>
                <w:snapToGrid w:val="0"/>
                <w:sz w:val="22"/>
              </w:rPr>
              <w:t>Program Support Items:</w:t>
            </w:r>
          </w:p>
        </w:tc>
        <w:tc>
          <w:tcPr>
            <w:tcW w:w="1372" w:type="pct"/>
            <w:shd w:val="clear" w:color="auto" w:fill="auto"/>
            <w:noWrap/>
          </w:tcPr>
          <w:p w14:paraId="734171EF" w14:textId="77777777" w:rsidR="002A73FB" w:rsidRPr="00F86797" w:rsidRDefault="002A73FB" w:rsidP="002A73FB">
            <w:pPr>
              <w:spacing w:after="0" w:line="240" w:lineRule="auto"/>
              <w:jc w:val="both"/>
              <w:rPr>
                <w:rFonts w:asciiTheme="minorHAnsi" w:eastAsia="Times New Roman" w:hAnsiTheme="minorHAnsi" w:cstheme="minorHAnsi"/>
                <w:snapToGrid w:val="0"/>
                <w:color w:val="808080"/>
                <w:sz w:val="22"/>
              </w:rPr>
            </w:pPr>
          </w:p>
        </w:tc>
        <w:tc>
          <w:tcPr>
            <w:tcW w:w="735" w:type="pct"/>
            <w:shd w:val="clear" w:color="auto" w:fill="auto"/>
          </w:tcPr>
          <w:p w14:paraId="30BCCC6B" w14:textId="77777777" w:rsidR="002A73FB" w:rsidRPr="00F86797" w:rsidRDefault="002A73FB" w:rsidP="002A73FB">
            <w:pPr>
              <w:spacing w:after="0" w:line="240" w:lineRule="auto"/>
              <w:jc w:val="both"/>
              <w:rPr>
                <w:rFonts w:asciiTheme="minorHAnsi" w:eastAsia="Times New Roman" w:hAnsiTheme="minorHAnsi" w:cstheme="minorHAnsi"/>
                <w:snapToGrid w:val="0"/>
                <w:color w:val="808080"/>
                <w:sz w:val="22"/>
              </w:rPr>
            </w:pPr>
          </w:p>
        </w:tc>
      </w:tr>
      <w:tr w:rsidR="002A73FB" w:rsidRPr="00F86797" w14:paraId="69253A78" w14:textId="77777777" w:rsidTr="000B7CCE">
        <w:trPr>
          <w:trHeight w:val="20"/>
        </w:trPr>
        <w:tc>
          <w:tcPr>
            <w:tcW w:w="2893" w:type="pct"/>
            <w:shd w:val="clear" w:color="auto" w:fill="auto"/>
            <w:noWrap/>
            <w:hideMark/>
          </w:tcPr>
          <w:p w14:paraId="199FD711" w14:textId="77777777" w:rsidR="002A73FB" w:rsidRPr="00F86797" w:rsidRDefault="002A73FB" w:rsidP="002A73FB">
            <w:pPr>
              <w:spacing w:after="0" w:line="240" w:lineRule="auto"/>
              <w:jc w:val="both"/>
              <w:rPr>
                <w:rFonts w:asciiTheme="minorHAnsi" w:eastAsia="Times New Roman" w:hAnsiTheme="minorHAnsi" w:cstheme="minorHAnsi"/>
                <w:snapToGrid w:val="0"/>
                <w:sz w:val="22"/>
              </w:rPr>
            </w:pPr>
            <w:r w:rsidRPr="00F86797">
              <w:rPr>
                <w:rFonts w:asciiTheme="minorHAnsi" w:eastAsia="Times New Roman" w:hAnsiTheme="minorHAnsi" w:cstheme="minorHAnsi"/>
                <w:snapToGrid w:val="0"/>
                <w:sz w:val="22"/>
              </w:rPr>
              <w:t>Getting Loaded Workbook</w:t>
            </w:r>
          </w:p>
        </w:tc>
        <w:tc>
          <w:tcPr>
            <w:tcW w:w="1372" w:type="pct"/>
            <w:shd w:val="clear" w:color="auto" w:fill="auto"/>
            <w:noWrap/>
            <w:hideMark/>
          </w:tcPr>
          <w:p w14:paraId="240A6A17" w14:textId="77777777" w:rsidR="002A73FB" w:rsidRPr="00F86797" w:rsidRDefault="002A73FB" w:rsidP="002A73FB">
            <w:pPr>
              <w:spacing w:after="0" w:line="240" w:lineRule="auto"/>
              <w:jc w:val="both"/>
              <w:rPr>
                <w:rFonts w:asciiTheme="minorHAnsi" w:eastAsia="Times New Roman" w:hAnsiTheme="minorHAnsi" w:cstheme="minorHAnsi"/>
                <w:snapToGrid w:val="0"/>
                <w:sz w:val="22"/>
              </w:rPr>
            </w:pPr>
            <w:r w:rsidRPr="00F86797">
              <w:rPr>
                <w:rFonts w:asciiTheme="minorHAnsi" w:eastAsia="Times New Roman" w:hAnsiTheme="minorHAnsi" w:cstheme="minorHAnsi"/>
                <w:snapToGrid w:val="0"/>
                <w:sz w:val="22"/>
              </w:rPr>
              <w:t> Hedlux</w:t>
            </w:r>
          </w:p>
        </w:tc>
        <w:tc>
          <w:tcPr>
            <w:tcW w:w="735" w:type="pct"/>
            <w:shd w:val="clear" w:color="auto" w:fill="auto"/>
          </w:tcPr>
          <w:p w14:paraId="3E94AFB3" w14:textId="77777777" w:rsidR="002A73FB" w:rsidRPr="00F86797" w:rsidRDefault="002A73FB" w:rsidP="002A73FB">
            <w:pPr>
              <w:spacing w:after="0" w:line="240" w:lineRule="auto"/>
              <w:jc w:val="both"/>
              <w:rPr>
                <w:rFonts w:asciiTheme="minorHAnsi" w:eastAsia="Times New Roman" w:hAnsiTheme="minorHAnsi" w:cstheme="minorHAnsi"/>
                <w:snapToGrid w:val="0"/>
                <w:sz w:val="22"/>
              </w:rPr>
            </w:pPr>
          </w:p>
        </w:tc>
      </w:tr>
      <w:tr w:rsidR="002A73FB" w:rsidRPr="00F86797" w14:paraId="51F3325F" w14:textId="77777777" w:rsidTr="000B7CCE">
        <w:trPr>
          <w:trHeight w:val="20"/>
        </w:trPr>
        <w:tc>
          <w:tcPr>
            <w:tcW w:w="2893" w:type="pct"/>
            <w:shd w:val="clear" w:color="auto" w:fill="auto"/>
            <w:noWrap/>
            <w:hideMark/>
          </w:tcPr>
          <w:p w14:paraId="544102A1" w14:textId="77777777" w:rsidR="002A73FB" w:rsidRPr="00F86797" w:rsidRDefault="002A73FB" w:rsidP="002A73FB">
            <w:pPr>
              <w:spacing w:after="0" w:line="240" w:lineRule="auto"/>
              <w:jc w:val="both"/>
              <w:rPr>
                <w:rFonts w:asciiTheme="minorHAnsi" w:eastAsia="Times New Roman" w:hAnsiTheme="minorHAnsi" w:cstheme="minorHAnsi"/>
                <w:snapToGrid w:val="0"/>
                <w:sz w:val="22"/>
              </w:rPr>
            </w:pPr>
            <w:r w:rsidRPr="00F86797">
              <w:rPr>
                <w:rFonts w:asciiTheme="minorHAnsi" w:eastAsia="Times New Roman" w:hAnsiTheme="minorHAnsi" w:cstheme="minorHAnsi"/>
                <w:snapToGrid w:val="0"/>
                <w:sz w:val="22"/>
              </w:rPr>
              <w:t>Over the Top</w:t>
            </w:r>
          </w:p>
        </w:tc>
        <w:tc>
          <w:tcPr>
            <w:tcW w:w="1372" w:type="pct"/>
            <w:shd w:val="clear" w:color="auto" w:fill="auto"/>
            <w:noWrap/>
            <w:hideMark/>
          </w:tcPr>
          <w:p w14:paraId="5D0ED00D" w14:textId="77777777" w:rsidR="002A73FB" w:rsidRPr="00F86797" w:rsidRDefault="002A73FB" w:rsidP="002A73FB">
            <w:pPr>
              <w:spacing w:after="0" w:line="240" w:lineRule="auto"/>
              <w:jc w:val="both"/>
              <w:rPr>
                <w:rFonts w:asciiTheme="minorHAnsi" w:eastAsia="Times New Roman" w:hAnsiTheme="minorHAnsi" w:cstheme="minorHAnsi"/>
                <w:snapToGrid w:val="0"/>
                <w:sz w:val="22"/>
              </w:rPr>
            </w:pPr>
            <w:r w:rsidRPr="00F86797">
              <w:rPr>
                <w:rFonts w:asciiTheme="minorHAnsi" w:eastAsia="Times New Roman" w:hAnsiTheme="minorHAnsi" w:cstheme="minorHAnsi"/>
                <w:snapToGrid w:val="0"/>
                <w:sz w:val="22"/>
              </w:rPr>
              <w:t>ISBN-9780983096498</w:t>
            </w:r>
          </w:p>
        </w:tc>
        <w:tc>
          <w:tcPr>
            <w:tcW w:w="735" w:type="pct"/>
            <w:shd w:val="clear" w:color="auto" w:fill="auto"/>
          </w:tcPr>
          <w:p w14:paraId="1C505C57" w14:textId="77777777" w:rsidR="002A73FB" w:rsidRPr="00F86797" w:rsidRDefault="002A73FB" w:rsidP="002A73FB">
            <w:pPr>
              <w:spacing w:after="0" w:line="240" w:lineRule="auto"/>
              <w:jc w:val="both"/>
              <w:rPr>
                <w:rFonts w:asciiTheme="minorHAnsi" w:eastAsia="Times New Roman" w:hAnsiTheme="minorHAnsi" w:cstheme="minorHAnsi"/>
                <w:snapToGrid w:val="0"/>
                <w:sz w:val="22"/>
              </w:rPr>
            </w:pPr>
          </w:p>
        </w:tc>
      </w:tr>
      <w:tr w:rsidR="002A73FB" w:rsidRPr="00F86797" w14:paraId="386B7D78" w14:textId="77777777" w:rsidTr="000B7CCE">
        <w:trPr>
          <w:trHeight w:val="20"/>
        </w:trPr>
        <w:tc>
          <w:tcPr>
            <w:tcW w:w="2893" w:type="pct"/>
            <w:shd w:val="clear" w:color="auto" w:fill="auto"/>
            <w:noWrap/>
            <w:hideMark/>
          </w:tcPr>
          <w:p w14:paraId="79E04C43" w14:textId="77777777" w:rsidR="002A73FB" w:rsidRPr="00F86797" w:rsidRDefault="002A73FB" w:rsidP="002A73FB">
            <w:pPr>
              <w:spacing w:after="0" w:line="240" w:lineRule="auto"/>
              <w:jc w:val="both"/>
              <w:rPr>
                <w:rFonts w:asciiTheme="minorHAnsi" w:eastAsia="Times New Roman" w:hAnsiTheme="minorHAnsi" w:cstheme="minorHAnsi"/>
                <w:snapToGrid w:val="0"/>
                <w:sz w:val="22"/>
              </w:rPr>
            </w:pPr>
            <w:r w:rsidRPr="00F86797">
              <w:rPr>
                <w:rFonts w:asciiTheme="minorHAnsi" w:eastAsia="Times New Roman" w:hAnsiTheme="minorHAnsi" w:cstheme="minorHAnsi"/>
                <w:snapToGrid w:val="0"/>
                <w:sz w:val="22"/>
              </w:rPr>
              <w:t>Fast Track Planner</w:t>
            </w:r>
          </w:p>
        </w:tc>
        <w:tc>
          <w:tcPr>
            <w:tcW w:w="1372" w:type="pct"/>
            <w:shd w:val="clear" w:color="auto" w:fill="auto"/>
            <w:noWrap/>
            <w:hideMark/>
          </w:tcPr>
          <w:p w14:paraId="2CDA99CE" w14:textId="77777777" w:rsidR="002A73FB" w:rsidRPr="00F86797" w:rsidRDefault="002A73FB" w:rsidP="002A73FB">
            <w:pPr>
              <w:spacing w:after="0" w:line="240" w:lineRule="auto"/>
              <w:jc w:val="both"/>
              <w:rPr>
                <w:rFonts w:asciiTheme="minorHAnsi" w:eastAsia="Times New Roman" w:hAnsiTheme="minorHAnsi" w:cstheme="minorHAnsi"/>
                <w:snapToGrid w:val="0"/>
                <w:sz w:val="22"/>
              </w:rPr>
            </w:pPr>
            <w:r w:rsidRPr="00F86797">
              <w:rPr>
                <w:rFonts w:asciiTheme="minorHAnsi" w:eastAsia="Times New Roman" w:hAnsiTheme="minorHAnsi" w:cstheme="minorHAnsi"/>
                <w:snapToGrid w:val="0"/>
                <w:sz w:val="22"/>
              </w:rPr>
              <w:t> ISBN-9780983096467</w:t>
            </w:r>
          </w:p>
        </w:tc>
        <w:tc>
          <w:tcPr>
            <w:tcW w:w="735" w:type="pct"/>
            <w:shd w:val="clear" w:color="auto" w:fill="auto"/>
          </w:tcPr>
          <w:p w14:paraId="594B4A3A" w14:textId="77777777" w:rsidR="002A73FB" w:rsidRPr="00F86797" w:rsidRDefault="002A73FB" w:rsidP="002A73FB">
            <w:pPr>
              <w:spacing w:after="0" w:line="240" w:lineRule="auto"/>
              <w:jc w:val="both"/>
              <w:rPr>
                <w:rFonts w:asciiTheme="minorHAnsi" w:eastAsia="Times New Roman" w:hAnsiTheme="minorHAnsi" w:cstheme="minorHAnsi"/>
                <w:snapToGrid w:val="0"/>
                <w:sz w:val="22"/>
              </w:rPr>
            </w:pPr>
          </w:p>
        </w:tc>
      </w:tr>
      <w:tr w:rsidR="002A73FB" w:rsidRPr="00F86797" w14:paraId="0B53E48C" w14:textId="77777777" w:rsidTr="000B7CCE">
        <w:trPr>
          <w:trHeight w:val="20"/>
        </w:trPr>
        <w:tc>
          <w:tcPr>
            <w:tcW w:w="2893" w:type="pct"/>
            <w:shd w:val="clear" w:color="auto" w:fill="auto"/>
            <w:noWrap/>
            <w:hideMark/>
          </w:tcPr>
          <w:p w14:paraId="0EB93BBD" w14:textId="77777777" w:rsidR="002A73FB" w:rsidRPr="00F86797" w:rsidRDefault="002A73FB" w:rsidP="002A73FB">
            <w:pPr>
              <w:spacing w:after="0" w:line="240" w:lineRule="auto"/>
              <w:jc w:val="both"/>
              <w:rPr>
                <w:rFonts w:asciiTheme="minorHAnsi" w:eastAsia="Times New Roman" w:hAnsiTheme="minorHAnsi" w:cstheme="minorHAnsi"/>
                <w:snapToGrid w:val="0"/>
                <w:sz w:val="22"/>
              </w:rPr>
            </w:pPr>
            <w:r w:rsidRPr="00F86797">
              <w:rPr>
                <w:rFonts w:asciiTheme="minorHAnsi" w:eastAsia="Times New Roman" w:hAnsiTheme="minorHAnsi" w:cstheme="minorHAnsi"/>
                <w:snapToGrid w:val="0"/>
                <w:sz w:val="22"/>
              </w:rPr>
              <w:t>Montana State Law Printout</w:t>
            </w:r>
          </w:p>
        </w:tc>
        <w:tc>
          <w:tcPr>
            <w:tcW w:w="1372" w:type="pct"/>
            <w:shd w:val="clear" w:color="auto" w:fill="auto"/>
            <w:noWrap/>
            <w:hideMark/>
          </w:tcPr>
          <w:p w14:paraId="73357EA6" w14:textId="77777777" w:rsidR="002A73FB" w:rsidRPr="00F86797" w:rsidRDefault="002A73FB" w:rsidP="002A73FB">
            <w:pPr>
              <w:spacing w:after="0" w:line="240" w:lineRule="auto"/>
              <w:jc w:val="both"/>
              <w:rPr>
                <w:rFonts w:asciiTheme="minorHAnsi" w:eastAsia="Times New Roman" w:hAnsiTheme="minorHAnsi" w:cstheme="minorHAnsi"/>
                <w:snapToGrid w:val="0"/>
                <w:sz w:val="22"/>
              </w:rPr>
            </w:pPr>
            <w:r w:rsidRPr="00F86797">
              <w:rPr>
                <w:rFonts w:asciiTheme="minorHAnsi" w:eastAsia="Times New Roman" w:hAnsiTheme="minorHAnsi" w:cstheme="minorHAnsi"/>
                <w:snapToGrid w:val="0"/>
                <w:sz w:val="22"/>
              </w:rPr>
              <w:t> </w:t>
            </w:r>
          </w:p>
        </w:tc>
        <w:tc>
          <w:tcPr>
            <w:tcW w:w="735" w:type="pct"/>
            <w:shd w:val="clear" w:color="auto" w:fill="auto"/>
          </w:tcPr>
          <w:p w14:paraId="6648A0F6" w14:textId="77777777" w:rsidR="002A73FB" w:rsidRPr="00F86797" w:rsidRDefault="002A73FB" w:rsidP="002A73FB">
            <w:pPr>
              <w:spacing w:after="0" w:line="240" w:lineRule="auto"/>
              <w:jc w:val="both"/>
              <w:rPr>
                <w:rFonts w:asciiTheme="minorHAnsi" w:eastAsia="Times New Roman" w:hAnsiTheme="minorHAnsi" w:cstheme="minorHAnsi"/>
                <w:snapToGrid w:val="0"/>
                <w:sz w:val="22"/>
                <w:highlight w:val="yellow"/>
              </w:rPr>
            </w:pPr>
          </w:p>
        </w:tc>
      </w:tr>
      <w:tr w:rsidR="002A73FB" w:rsidRPr="00F86797" w14:paraId="305313A6" w14:textId="77777777" w:rsidTr="000B7CCE">
        <w:trPr>
          <w:trHeight w:val="20"/>
        </w:trPr>
        <w:tc>
          <w:tcPr>
            <w:tcW w:w="2893" w:type="pct"/>
            <w:shd w:val="clear" w:color="auto" w:fill="auto"/>
            <w:noWrap/>
          </w:tcPr>
          <w:p w14:paraId="2C7386E8" w14:textId="77777777" w:rsidR="002A73FB" w:rsidRPr="00F86797" w:rsidRDefault="002A73FB" w:rsidP="002A73FB">
            <w:pPr>
              <w:spacing w:after="0" w:line="240" w:lineRule="auto"/>
              <w:jc w:val="both"/>
              <w:rPr>
                <w:rFonts w:asciiTheme="minorHAnsi" w:eastAsia="Times New Roman" w:hAnsiTheme="minorHAnsi" w:cstheme="minorHAnsi"/>
                <w:snapToGrid w:val="0"/>
                <w:sz w:val="22"/>
              </w:rPr>
            </w:pPr>
            <w:r w:rsidRPr="00F86797">
              <w:rPr>
                <w:rFonts w:asciiTheme="minorHAnsi" w:eastAsia="Times New Roman" w:hAnsiTheme="minorHAnsi" w:cstheme="minorHAnsi"/>
                <w:snapToGrid w:val="0"/>
                <w:sz w:val="22"/>
              </w:rPr>
              <w:t>Academy Name Badge</w:t>
            </w:r>
          </w:p>
        </w:tc>
        <w:tc>
          <w:tcPr>
            <w:tcW w:w="1372" w:type="pct"/>
            <w:shd w:val="clear" w:color="auto" w:fill="auto"/>
            <w:noWrap/>
          </w:tcPr>
          <w:p w14:paraId="670B4706" w14:textId="77777777" w:rsidR="002A73FB" w:rsidRPr="00F86797" w:rsidRDefault="002A73FB" w:rsidP="002A73FB">
            <w:pPr>
              <w:spacing w:after="0" w:line="240" w:lineRule="auto"/>
              <w:jc w:val="both"/>
              <w:rPr>
                <w:rFonts w:asciiTheme="minorHAnsi" w:eastAsia="Times New Roman" w:hAnsiTheme="minorHAnsi" w:cstheme="minorHAnsi"/>
                <w:snapToGrid w:val="0"/>
                <w:sz w:val="22"/>
              </w:rPr>
            </w:pPr>
            <w:r w:rsidRPr="00F86797">
              <w:rPr>
                <w:rFonts w:asciiTheme="minorHAnsi" w:eastAsia="Times New Roman" w:hAnsiTheme="minorHAnsi" w:cstheme="minorHAnsi"/>
                <w:snapToGrid w:val="0"/>
                <w:sz w:val="22"/>
              </w:rPr>
              <w:t>SPANB2</w:t>
            </w:r>
          </w:p>
        </w:tc>
        <w:tc>
          <w:tcPr>
            <w:tcW w:w="735" w:type="pct"/>
          </w:tcPr>
          <w:p w14:paraId="36B09BBB" w14:textId="77777777" w:rsidR="002A73FB" w:rsidRPr="00F86797" w:rsidRDefault="002A73FB" w:rsidP="002A73FB">
            <w:pPr>
              <w:spacing w:after="0" w:line="240" w:lineRule="auto"/>
              <w:jc w:val="both"/>
              <w:rPr>
                <w:rFonts w:asciiTheme="minorHAnsi" w:eastAsia="Times New Roman" w:hAnsiTheme="minorHAnsi" w:cstheme="minorHAnsi"/>
                <w:b/>
                <w:snapToGrid w:val="0"/>
                <w:sz w:val="22"/>
              </w:rPr>
            </w:pPr>
          </w:p>
        </w:tc>
      </w:tr>
      <w:tr w:rsidR="002A73FB" w:rsidRPr="00F86797" w14:paraId="78617CA3" w14:textId="77777777" w:rsidTr="000B7CCE">
        <w:trPr>
          <w:trHeight w:val="20"/>
        </w:trPr>
        <w:tc>
          <w:tcPr>
            <w:tcW w:w="2893" w:type="pct"/>
            <w:shd w:val="clear" w:color="auto" w:fill="auto"/>
            <w:noWrap/>
          </w:tcPr>
          <w:p w14:paraId="7E25A26A" w14:textId="77777777" w:rsidR="002A73FB" w:rsidRPr="00F86797" w:rsidRDefault="002A73FB" w:rsidP="002A73FB">
            <w:pPr>
              <w:spacing w:after="0" w:line="240" w:lineRule="auto"/>
              <w:jc w:val="both"/>
              <w:rPr>
                <w:rFonts w:asciiTheme="minorHAnsi" w:eastAsia="Times New Roman" w:hAnsiTheme="minorHAnsi" w:cstheme="minorHAnsi"/>
                <w:snapToGrid w:val="0"/>
                <w:sz w:val="22"/>
              </w:rPr>
            </w:pPr>
            <w:r w:rsidRPr="00F86797">
              <w:rPr>
                <w:rFonts w:asciiTheme="minorHAnsi" w:eastAsia="Times New Roman" w:hAnsiTheme="minorHAnsi" w:cstheme="minorHAnsi"/>
                <w:snapToGrid w:val="0"/>
                <w:sz w:val="22"/>
              </w:rPr>
              <w:t>Academy Book Bag</w:t>
            </w:r>
          </w:p>
        </w:tc>
        <w:tc>
          <w:tcPr>
            <w:tcW w:w="1372" w:type="pct"/>
            <w:shd w:val="clear" w:color="auto" w:fill="auto"/>
            <w:noWrap/>
          </w:tcPr>
          <w:p w14:paraId="04D4B7EB" w14:textId="77777777" w:rsidR="002A73FB" w:rsidRPr="00F86797" w:rsidRDefault="002A73FB" w:rsidP="002A73FB">
            <w:pPr>
              <w:spacing w:after="0" w:line="240" w:lineRule="auto"/>
              <w:jc w:val="both"/>
              <w:rPr>
                <w:rFonts w:asciiTheme="minorHAnsi" w:eastAsia="Times New Roman" w:hAnsiTheme="minorHAnsi" w:cstheme="minorHAnsi"/>
                <w:snapToGrid w:val="0"/>
                <w:sz w:val="22"/>
              </w:rPr>
            </w:pPr>
            <w:r w:rsidRPr="00F86797">
              <w:rPr>
                <w:rFonts w:asciiTheme="minorHAnsi" w:eastAsia="Times New Roman" w:hAnsiTheme="minorHAnsi" w:cstheme="minorHAnsi"/>
                <w:snapToGrid w:val="0"/>
                <w:sz w:val="22"/>
              </w:rPr>
              <w:t>American Diversity</w:t>
            </w:r>
          </w:p>
        </w:tc>
        <w:tc>
          <w:tcPr>
            <w:tcW w:w="735" w:type="pct"/>
          </w:tcPr>
          <w:p w14:paraId="6FA06C23" w14:textId="77777777" w:rsidR="002A73FB" w:rsidRPr="00F86797" w:rsidRDefault="002A73FB" w:rsidP="002A73FB">
            <w:pPr>
              <w:spacing w:after="0" w:line="240" w:lineRule="auto"/>
              <w:jc w:val="both"/>
              <w:rPr>
                <w:rFonts w:asciiTheme="minorHAnsi" w:eastAsia="Times New Roman" w:hAnsiTheme="minorHAnsi" w:cstheme="minorHAnsi"/>
                <w:b/>
                <w:snapToGrid w:val="0"/>
                <w:sz w:val="22"/>
              </w:rPr>
            </w:pPr>
          </w:p>
        </w:tc>
      </w:tr>
      <w:tr w:rsidR="002A73FB" w:rsidRPr="00F86797" w14:paraId="08909957" w14:textId="77777777" w:rsidTr="000B7CCE">
        <w:trPr>
          <w:trHeight w:val="20"/>
        </w:trPr>
        <w:tc>
          <w:tcPr>
            <w:tcW w:w="2893" w:type="pct"/>
            <w:shd w:val="clear" w:color="auto" w:fill="auto"/>
            <w:noWrap/>
          </w:tcPr>
          <w:p w14:paraId="4EF77838" w14:textId="77777777" w:rsidR="002A73FB" w:rsidRPr="00F86797" w:rsidRDefault="002A73FB" w:rsidP="002A73FB">
            <w:pPr>
              <w:spacing w:after="0" w:line="240" w:lineRule="auto"/>
              <w:jc w:val="both"/>
              <w:rPr>
                <w:rFonts w:asciiTheme="minorHAnsi" w:eastAsia="Times New Roman" w:hAnsiTheme="minorHAnsi" w:cstheme="minorHAnsi"/>
                <w:snapToGrid w:val="0"/>
                <w:sz w:val="22"/>
              </w:rPr>
            </w:pPr>
            <w:r w:rsidRPr="00F86797">
              <w:rPr>
                <w:rFonts w:asciiTheme="minorHAnsi" w:eastAsia="Times New Roman" w:hAnsiTheme="minorHAnsi" w:cstheme="minorHAnsi"/>
                <w:snapToGrid w:val="0"/>
                <w:sz w:val="22"/>
              </w:rPr>
              <w:t>Academy Tool Tote</w:t>
            </w:r>
          </w:p>
        </w:tc>
        <w:tc>
          <w:tcPr>
            <w:tcW w:w="1372" w:type="pct"/>
            <w:shd w:val="clear" w:color="auto" w:fill="auto"/>
            <w:noWrap/>
          </w:tcPr>
          <w:p w14:paraId="06CBD1B1" w14:textId="77777777" w:rsidR="002A73FB" w:rsidRPr="00F86797" w:rsidRDefault="002A73FB" w:rsidP="002A73FB">
            <w:pPr>
              <w:spacing w:after="0" w:line="240" w:lineRule="auto"/>
              <w:jc w:val="both"/>
              <w:rPr>
                <w:rFonts w:asciiTheme="minorHAnsi" w:eastAsia="Times New Roman" w:hAnsiTheme="minorHAnsi" w:cstheme="minorHAnsi"/>
                <w:snapToGrid w:val="0"/>
                <w:sz w:val="22"/>
              </w:rPr>
            </w:pPr>
            <w:r w:rsidRPr="00F86797">
              <w:rPr>
                <w:rFonts w:asciiTheme="minorHAnsi" w:eastAsia="Times New Roman" w:hAnsiTheme="minorHAnsi" w:cstheme="minorHAnsi"/>
                <w:snapToGrid w:val="0"/>
                <w:sz w:val="22"/>
              </w:rPr>
              <w:t>SPA385</w:t>
            </w:r>
          </w:p>
        </w:tc>
        <w:tc>
          <w:tcPr>
            <w:tcW w:w="735" w:type="pct"/>
          </w:tcPr>
          <w:p w14:paraId="54382281" w14:textId="77777777" w:rsidR="002A73FB" w:rsidRPr="00F86797" w:rsidRDefault="002A73FB" w:rsidP="002A73FB">
            <w:pPr>
              <w:spacing w:after="0" w:line="240" w:lineRule="auto"/>
              <w:jc w:val="both"/>
              <w:rPr>
                <w:rFonts w:asciiTheme="minorHAnsi" w:eastAsia="Times New Roman" w:hAnsiTheme="minorHAnsi" w:cstheme="minorHAnsi"/>
                <w:b/>
                <w:snapToGrid w:val="0"/>
                <w:sz w:val="22"/>
              </w:rPr>
            </w:pPr>
          </w:p>
        </w:tc>
      </w:tr>
      <w:tr w:rsidR="002A73FB" w:rsidRPr="00F86797" w14:paraId="554F1991" w14:textId="77777777" w:rsidTr="000B7CCE">
        <w:trPr>
          <w:trHeight w:val="20"/>
        </w:trPr>
        <w:tc>
          <w:tcPr>
            <w:tcW w:w="2893" w:type="pct"/>
            <w:shd w:val="clear" w:color="auto" w:fill="auto"/>
            <w:noWrap/>
          </w:tcPr>
          <w:p w14:paraId="2E57565B" w14:textId="77777777" w:rsidR="002A73FB" w:rsidRPr="00F86797" w:rsidRDefault="002A73FB" w:rsidP="002A73FB">
            <w:pPr>
              <w:spacing w:after="0" w:line="240" w:lineRule="auto"/>
              <w:jc w:val="both"/>
              <w:rPr>
                <w:rFonts w:asciiTheme="minorHAnsi" w:eastAsia="Times New Roman" w:hAnsiTheme="minorHAnsi" w:cstheme="minorHAnsi"/>
                <w:snapToGrid w:val="0"/>
                <w:sz w:val="22"/>
              </w:rPr>
            </w:pPr>
            <w:r w:rsidRPr="00F86797">
              <w:rPr>
                <w:rFonts w:asciiTheme="minorHAnsi" w:eastAsia="Times New Roman" w:hAnsiTheme="minorHAnsi" w:cstheme="minorHAnsi"/>
                <w:snapToGrid w:val="0"/>
                <w:sz w:val="22"/>
              </w:rPr>
              <w:t>Sam Villa Barbering Kit</w:t>
            </w:r>
          </w:p>
        </w:tc>
        <w:tc>
          <w:tcPr>
            <w:tcW w:w="1372" w:type="pct"/>
            <w:shd w:val="clear" w:color="auto" w:fill="auto"/>
            <w:noWrap/>
          </w:tcPr>
          <w:p w14:paraId="679899ED" w14:textId="77777777" w:rsidR="002A73FB" w:rsidRPr="00F86797" w:rsidRDefault="002A73FB" w:rsidP="002A73FB">
            <w:pPr>
              <w:spacing w:after="0" w:line="240" w:lineRule="auto"/>
              <w:jc w:val="both"/>
              <w:rPr>
                <w:rFonts w:asciiTheme="minorHAnsi" w:eastAsia="Times New Roman" w:hAnsiTheme="minorHAnsi" w:cstheme="minorHAnsi"/>
                <w:snapToGrid w:val="0"/>
                <w:sz w:val="22"/>
              </w:rPr>
            </w:pPr>
            <w:r w:rsidRPr="00F86797">
              <w:rPr>
                <w:rFonts w:asciiTheme="minorHAnsi" w:eastAsia="Times New Roman" w:hAnsiTheme="minorHAnsi" w:cstheme="minorHAnsi"/>
                <w:snapToGrid w:val="0"/>
                <w:sz w:val="22"/>
              </w:rPr>
              <w:t>61000</w:t>
            </w:r>
          </w:p>
        </w:tc>
        <w:tc>
          <w:tcPr>
            <w:tcW w:w="735" w:type="pct"/>
          </w:tcPr>
          <w:p w14:paraId="64561421" w14:textId="77777777" w:rsidR="002A73FB" w:rsidRPr="00F86797" w:rsidRDefault="002A73FB" w:rsidP="002A73FB">
            <w:pPr>
              <w:spacing w:after="0" w:line="240" w:lineRule="auto"/>
              <w:jc w:val="both"/>
              <w:rPr>
                <w:rFonts w:asciiTheme="minorHAnsi" w:eastAsia="Times New Roman" w:hAnsiTheme="minorHAnsi" w:cstheme="minorHAnsi"/>
                <w:b/>
                <w:snapToGrid w:val="0"/>
                <w:sz w:val="22"/>
              </w:rPr>
            </w:pPr>
          </w:p>
        </w:tc>
      </w:tr>
      <w:tr w:rsidR="00230F04" w:rsidRPr="00F86797" w14:paraId="376BE4BF" w14:textId="77777777" w:rsidTr="000B7CCE">
        <w:trPr>
          <w:trHeight w:val="20"/>
        </w:trPr>
        <w:tc>
          <w:tcPr>
            <w:tcW w:w="2893" w:type="pct"/>
            <w:shd w:val="clear" w:color="auto" w:fill="auto"/>
            <w:noWrap/>
          </w:tcPr>
          <w:p w14:paraId="5694B8E0" w14:textId="77777777" w:rsidR="00230F04" w:rsidRPr="00F86797" w:rsidRDefault="00230F04" w:rsidP="002A73FB">
            <w:pPr>
              <w:spacing w:after="0" w:line="240" w:lineRule="auto"/>
              <w:jc w:val="both"/>
              <w:rPr>
                <w:rFonts w:asciiTheme="minorHAnsi" w:eastAsia="Times New Roman" w:hAnsiTheme="minorHAnsi" w:cstheme="minorHAnsi"/>
                <w:snapToGrid w:val="0"/>
                <w:sz w:val="22"/>
              </w:rPr>
            </w:pPr>
            <w:r>
              <w:rPr>
                <w:rFonts w:asciiTheme="minorHAnsi" w:eastAsia="Times New Roman" w:hAnsiTheme="minorHAnsi" w:cstheme="minorHAnsi"/>
                <w:snapToGrid w:val="0"/>
                <w:sz w:val="22"/>
              </w:rPr>
              <w:t>Sam Villa Artist Series Comb Set</w:t>
            </w:r>
          </w:p>
        </w:tc>
        <w:tc>
          <w:tcPr>
            <w:tcW w:w="1372" w:type="pct"/>
            <w:shd w:val="clear" w:color="auto" w:fill="auto"/>
            <w:noWrap/>
          </w:tcPr>
          <w:p w14:paraId="2285441E" w14:textId="77777777" w:rsidR="00230F04" w:rsidRPr="001E5CDF" w:rsidRDefault="00230F04" w:rsidP="002A73FB">
            <w:pPr>
              <w:spacing w:after="0" w:line="240" w:lineRule="auto"/>
              <w:jc w:val="both"/>
              <w:rPr>
                <w:rFonts w:asciiTheme="minorHAnsi" w:eastAsia="Times New Roman" w:hAnsiTheme="minorHAnsi" w:cstheme="minorHAnsi"/>
                <w:snapToGrid w:val="0"/>
                <w:sz w:val="22"/>
              </w:rPr>
            </w:pPr>
            <w:r w:rsidRPr="001E5CDF">
              <w:rPr>
                <w:rFonts w:asciiTheme="minorHAnsi" w:eastAsia="Times New Roman" w:hAnsiTheme="minorHAnsi" w:cstheme="minorHAnsi"/>
                <w:snapToGrid w:val="0"/>
                <w:sz w:val="22"/>
              </w:rPr>
              <w:t>61000</w:t>
            </w:r>
          </w:p>
        </w:tc>
        <w:tc>
          <w:tcPr>
            <w:tcW w:w="735" w:type="pct"/>
          </w:tcPr>
          <w:p w14:paraId="6D92E519" w14:textId="77777777" w:rsidR="00230F04" w:rsidRDefault="00230F04" w:rsidP="002A73FB">
            <w:pPr>
              <w:spacing w:after="0" w:line="240" w:lineRule="auto"/>
              <w:jc w:val="both"/>
              <w:rPr>
                <w:rFonts w:asciiTheme="minorHAnsi" w:eastAsia="Times New Roman" w:hAnsiTheme="minorHAnsi" w:cstheme="minorHAnsi"/>
                <w:snapToGrid w:val="0"/>
                <w:sz w:val="22"/>
              </w:rPr>
            </w:pPr>
          </w:p>
        </w:tc>
      </w:tr>
      <w:tr w:rsidR="002A73FB" w:rsidRPr="00F86797" w14:paraId="594B9AAC" w14:textId="77777777" w:rsidTr="000B7CCE">
        <w:trPr>
          <w:trHeight w:val="20"/>
        </w:trPr>
        <w:tc>
          <w:tcPr>
            <w:tcW w:w="2893" w:type="pct"/>
            <w:shd w:val="clear" w:color="auto" w:fill="auto"/>
            <w:noWrap/>
          </w:tcPr>
          <w:p w14:paraId="4133462F" w14:textId="77777777" w:rsidR="002A73FB" w:rsidRPr="00F86797" w:rsidRDefault="002A73FB" w:rsidP="002A73FB">
            <w:pPr>
              <w:spacing w:after="0" w:line="240" w:lineRule="auto"/>
              <w:jc w:val="both"/>
              <w:rPr>
                <w:rFonts w:asciiTheme="minorHAnsi" w:eastAsia="Times New Roman" w:hAnsiTheme="minorHAnsi" w:cstheme="minorHAnsi"/>
                <w:snapToGrid w:val="0"/>
                <w:sz w:val="22"/>
              </w:rPr>
            </w:pPr>
            <w:r w:rsidRPr="00F86797">
              <w:rPr>
                <w:rFonts w:asciiTheme="minorHAnsi" w:eastAsia="Times New Roman" w:hAnsiTheme="minorHAnsi" w:cstheme="minorHAnsi"/>
                <w:snapToGrid w:val="0"/>
                <w:sz w:val="22"/>
              </w:rPr>
              <w:t>Total Cost</w:t>
            </w:r>
          </w:p>
        </w:tc>
        <w:tc>
          <w:tcPr>
            <w:tcW w:w="1372" w:type="pct"/>
            <w:shd w:val="clear" w:color="auto" w:fill="auto"/>
            <w:noWrap/>
          </w:tcPr>
          <w:p w14:paraId="671847E6" w14:textId="77777777" w:rsidR="002A73FB" w:rsidRPr="00F86797" w:rsidRDefault="002A73FB" w:rsidP="002A73FB">
            <w:pPr>
              <w:spacing w:after="0" w:line="240" w:lineRule="auto"/>
              <w:jc w:val="both"/>
              <w:rPr>
                <w:rFonts w:asciiTheme="minorHAnsi" w:eastAsia="Times New Roman" w:hAnsiTheme="minorHAnsi" w:cstheme="minorHAnsi"/>
                <w:b/>
                <w:snapToGrid w:val="0"/>
                <w:sz w:val="22"/>
              </w:rPr>
            </w:pPr>
          </w:p>
        </w:tc>
        <w:tc>
          <w:tcPr>
            <w:tcW w:w="735" w:type="pct"/>
          </w:tcPr>
          <w:p w14:paraId="298B1FB1" w14:textId="77777777" w:rsidR="002A73FB" w:rsidRPr="00F86797" w:rsidRDefault="00230F04" w:rsidP="002A73FB">
            <w:pPr>
              <w:spacing w:after="0" w:line="240" w:lineRule="auto"/>
              <w:jc w:val="both"/>
              <w:rPr>
                <w:rFonts w:asciiTheme="minorHAnsi" w:eastAsia="Times New Roman" w:hAnsiTheme="minorHAnsi" w:cstheme="minorHAnsi"/>
                <w:snapToGrid w:val="0"/>
                <w:sz w:val="22"/>
              </w:rPr>
            </w:pPr>
            <w:r>
              <w:rPr>
                <w:rFonts w:asciiTheme="minorHAnsi" w:eastAsia="Times New Roman" w:hAnsiTheme="minorHAnsi" w:cstheme="minorHAnsi"/>
                <w:snapToGrid w:val="0"/>
                <w:sz w:val="22"/>
              </w:rPr>
              <w:t>$73</w:t>
            </w:r>
            <w:r w:rsidR="002A73FB" w:rsidRPr="00F86797">
              <w:rPr>
                <w:rFonts w:asciiTheme="minorHAnsi" w:eastAsia="Times New Roman" w:hAnsiTheme="minorHAnsi" w:cstheme="minorHAnsi"/>
                <w:snapToGrid w:val="0"/>
                <w:sz w:val="22"/>
              </w:rPr>
              <w:t>5.00</w:t>
            </w:r>
          </w:p>
        </w:tc>
      </w:tr>
      <w:tr w:rsidR="002A73FB" w:rsidRPr="00F86797" w14:paraId="5F38EA64" w14:textId="77777777" w:rsidTr="000B7CCE">
        <w:trPr>
          <w:trHeight w:val="20"/>
        </w:trPr>
        <w:tc>
          <w:tcPr>
            <w:tcW w:w="2893" w:type="pct"/>
            <w:shd w:val="clear" w:color="auto" w:fill="auto"/>
            <w:noWrap/>
          </w:tcPr>
          <w:p w14:paraId="44799C5D" w14:textId="77777777" w:rsidR="002A73FB" w:rsidRPr="00F86797" w:rsidRDefault="002A73FB" w:rsidP="002A73FB">
            <w:pPr>
              <w:spacing w:after="0" w:line="240" w:lineRule="auto"/>
              <w:jc w:val="both"/>
              <w:rPr>
                <w:rFonts w:asciiTheme="minorHAnsi" w:eastAsia="Times New Roman" w:hAnsiTheme="minorHAnsi" w:cstheme="minorHAnsi"/>
                <w:snapToGrid w:val="0"/>
                <w:sz w:val="22"/>
              </w:rPr>
            </w:pPr>
          </w:p>
        </w:tc>
        <w:tc>
          <w:tcPr>
            <w:tcW w:w="1372" w:type="pct"/>
            <w:shd w:val="clear" w:color="auto" w:fill="auto"/>
            <w:noWrap/>
          </w:tcPr>
          <w:p w14:paraId="08707A80" w14:textId="77777777" w:rsidR="002A73FB" w:rsidRPr="00F86797" w:rsidRDefault="002A73FB" w:rsidP="002A73FB">
            <w:pPr>
              <w:spacing w:after="0" w:line="240" w:lineRule="auto"/>
              <w:jc w:val="both"/>
              <w:rPr>
                <w:rFonts w:asciiTheme="minorHAnsi" w:eastAsia="Times New Roman" w:hAnsiTheme="minorHAnsi" w:cstheme="minorHAnsi"/>
                <w:b/>
                <w:bCs/>
                <w:snapToGrid w:val="0"/>
                <w:sz w:val="22"/>
              </w:rPr>
            </w:pPr>
            <w:r w:rsidRPr="00F86797">
              <w:rPr>
                <w:rFonts w:asciiTheme="minorHAnsi" w:eastAsia="Times New Roman" w:hAnsiTheme="minorHAnsi" w:cstheme="minorHAnsi"/>
                <w:b/>
                <w:snapToGrid w:val="0"/>
                <w:sz w:val="22"/>
              </w:rPr>
              <w:t>Total Kit and Books Cost</w:t>
            </w:r>
          </w:p>
        </w:tc>
        <w:tc>
          <w:tcPr>
            <w:tcW w:w="735" w:type="pct"/>
          </w:tcPr>
          <w:p w14:paraId="5E182464" w14:textId="77777777" w:rsidR="002A73FB" w:rsidRPr="00F86797" w:rsidRDefault="002A73FB" w:rsidP="002A73FB">
            <w:pPr>
              <w:spacing w:after="0" w:line="240" w:lineRule="auto"/>
              <w:jc w:val="both"/>
              <w:rPr>
                <w:rFonts w:asciiTheme="minorHAnsi" w:eastAsia="Times New Roman" w:hAnsiTheme="minorHAnsi" w:cstheme="minorHAnsi"/>
                <w:b/>
                <w:snapToGrid w:val="0"/>
                <w:sz w:val="22"/>
              </w:rPr>
            </w:pPr>
            <w:r w:rsidRPr="00F86797">
              <w:rPr>
                <w:rFonts w:asciiTheme="minorHAnsi" w:eastAsia="Times New Roman" w:hAnsiTheme="minorHAnsi" w:cstheme="minorHAnsi"/>
                <w:b/>
                <w:snapToGrid w:val="0"/>
                <w:sz w:val="22"/>
              </w:rPr>
              <w:t>$1,700.00</w:t>
            </w:r>
          </w:p>
        </w:tc>
      </w:tr>
    </w:tbl>
    <w:p w14:paraId="2584E4E8" w14:textId="77777777" w:rsidR="00AA6A71" w:rsidRPr="00F86797" w:rsidRDefault="00AA6A71" w:rsidP="003D587F">
      <w:pPr>
        <w:pStyle w:val="Header12"/>
      </w:pPr>
      <w:bookmarkStart w:id="69" w:name="_Toc398899829"/>
      <w:r w:rsidRPr="00F86797">
        <w:t>Kit Contents, textbooks, dress code, curriculum format, teaching material or educational methods may change at Montana Academy’s discretion</w:t>
      </w:r>
    </w:p>
    <w:p w14:paraId="764E654E" w14:textId="77777777" w:rsidR="0065116F" w:rsidRPr="00F86797" w:rsidRDefault="0065116F" w:rsidP="00B93567">
      <w:pPr>
        <w:spacing w:after="0" w:line="240" w:lineRule="auto"/>
        <w:rPr>
          <w:rFonts w:asciiTheme="minorHAnsi" w:hAnsiTheme="minorHAnsi" w:cstheme="minorHAnsi"/>
          <w:sz w:val="22"/>
        </w:rPr>
      </w:pPr>
    </w:p>
    <w:bookmarkEnd w:id="69"/>
    <w:p w14:paraId="1EB4D09B" w14:textId="77777777" w:rsidR="001844D1" w:rsidRDefault="001844D1">
      <w:pPr>
        <w:rPr>
          <w:rFonts w:ascii="Segoe Script" w:hAnsi="Segoe Script"/>
          <w:b/>
          <w:iCs/>
          <w:smallCaps/>
          <w:spacing w:val="5"/>
          <w:sz w:val="22"/>
          <w:szCs w:val="26"/>
        </w:rPr>
      </w:pPr>
      <w:r>
        <w:br w:type="page"/>
      </w:r>
    </w:p>
    <w:p w14:paraId="3891570D" w14:textId="15D16FA5" w:rsidR="000D369B" w:rsidRPr="002D2BC3" w:rsidRDefault="000D369B" w:rsidP="002D2BC3">
      <w:pPr>
        <w:pStyle w:val="HeadingSegoeScript11"/>
      </w:pPr>
      <w:bookmarkStart w:id="70" w:name="_Toc497732236"/>
      <w:r w:rsidRPr="002D2BC3">
        <w:lastRenderedPageBreak/>
        <w:t xml:space="preserve">SUPPLEMENTAL </w:t>
      </w:r>
      <w:r w:rsidR="00CB2E6C" w:rsidRPr="002D2BC3">
        <w:t>BARBERING</w:t>
      </w:r>
      <w:r w:rsidR="003D0B31" w:rsidRPr="002D2BC3">
        <w:t xml:space="preserve"> </w:t>
      </w:r>
      <w:r w:rsidR="00F41388" w:rsidRPr="002D2BC3">
        <w:t>COURSE</w:t>
      </w:r>
      <w:bookmarkEnd w:id="70"/>
      <w:r w:rsidR="003D0B31" w:rsidRPr="002D2BC3">
        <w:t xml:space="preserve">   </w:t>
      </w:r>
    </w:p>
    <w:p w14:paraId="3AC54EFC" w14:textId="77777777" w:rsidR="000D369B" w:rsidRPr="00F86797" w:rsidRDefault="00A56850" w:rsidP="00B3444F">
      <w:pPr>
        <w:pStyle w:val="NoSpacing"/>
      </w:pPr>
      <w:r w:rsidRPr="00F86797">
        <w:t xml:space="preserve">Montana Academy of </w:t>
      </w:r>
      <w:r w:rsidR="003C4B40" w:rsidRPr="00F86797">
        <w:t>Salons uses</w:t>
      </w:r>
      <w:r w:rsidR="000D369B" w:rsidRPr="00F86797">
        <w:t xml:space="preserve"> the following curriculum to support the system of learning: Milady by Cengage Learning | Redken Principle Based Design | Summit Salon Business Center | Getting Loaded, In the Beauty Business Student Guide.</w:t>
      </w:r>
    </w:p>
    <w:p w14:paraId="3E73FB67" w14:textId="77777777" w:rsidR="001869E5" w:rsidRPr="00F86797" w:rsidRDefault="001869E5" w:rsidP="00DC2C0C">
      <w:pPr>
        <w:pStyle w:val="Heading1"/>
      </w:pPr>
    </w:p>
    <w:p w14:paraId="028080CE" w14:textId="77777777" w:rsidR="000D369B" w:rsidRPr="00F86797" w:rsidRDefault="000D369B" w:rsidP="000C59D0">
      <w:pPr>
        <w:pStyle w:val="Heading6"/>
      </w:pPr>
      <w:bookmarkStart w:id="71" w:name="_Toc483408288"/>
      <w:bookmarkStart w:id="72" w:name="_Toc484591572"/>
      <w:r w:rsidRPr="00F86797">
        <w:t>COURSE DESCRIPTION</w:t>
      </w:r>
      <w:bookmarkEnd w:id="71"/>
      <w:bookmarkEnd w:id="72"/>
    </w:p>
    <w:p w14:paraId="16D9FEE8" w14:textId="77777777" w:rsidR="00037AF9" w:rsidRPr="00F86797" w:rsidRDefault="000D369B" w:rsidP="00B3444F">
      <w:pPr>
        <w:pStyle w:val="NoSpacing"/>
      </w:pPr>
      <w:r w:rsidRPr="00F86797">
        <w:t xml:space="preserve">The course teaches </w:t>
      </w:r>
      <w:r w:rsidR="00CB2E6C" w:rsidRPr="00F86797">
        <w:t>Barbering</w:t>
      </w:r>
      <w:r w:rsidRPr="00F86797">
        <w:t xml:space="preserve"> with special emphasis on practical training. Students blend theoretical training and practical training </w:t>
      </w:r>
      <w:r w:rsidR="005E31E1" w:rsidRPr="00F86797">
        <w:t>daily</w:t>
      </w:r>
      <w:r w:rsidRPr="00F86797">
        <w:t xml:space="preserve">. The theoretical training is conducted in a classroom setting consisting of lecture and demonstration. Practical training takes place in our separate clinic which offers </w:t>
      </w:r>
      <w:r w:rsidR="009C3D0D" w:rsidRPr="00F86797">
        <w:t>Barbering</w:t>
      </w:r>
      <w:r w:rsidRPr="00F86797">
        <w:t xml:space="preserve"> services to the public.</w:t>
      </w:r>
    </w:p>
    <w:p w14:paraId="4414DA3B" w14:textId="77777777" w:rsidR="001869E5" w:rsidRPr="00F86797" w:rsidRDefault="001869E5" w:rsidP="00DC2C0C">
      <w:pPr>
        <w:pStyle w:val="Heading1"/>
      </w:pPr>
    </w:p>
    <w:p w14:paraId="6F04F301" w14:textId="77777777" w:rsidR="006E1E56" w:rsidRPr="00F86797" w:rsidRDefault="003D40C5" w:rsidP="000C59D0">
      <w:pPr>
        <w:pStyle w:val="Heading6"/>
      </w:pPr>
      <w:bookmarkStart w:id="73" w:name="_Toc483408289"/>
      <w:bookmarkStart w:id="74" w:name="_Toc484591573"/>
      <w:r w:rsidRPr="00F86797">
        <w:t>COURSE OBJECTIVES</w:t>
      </w:r>
      <w:bookmarkEnd w:id="73"/>
      <w:bookmarkEnd w:id="74"/>
    </w:p>
    <w:p w14:paraId="2BEB6AF2" w14:textId="77777777" w:rsidR="00287B5D" w:rsidRPr="00F86797" w:rsidRDefault="006E1E56" w:rsidP="00B3444F">
      <w:pPr>
        <w:pStyle w:val="NoSpacing"/>
      </w:pPr>
      <w:r w:rsidRPr="00F86797">
        <w:t>Upon completion of the course requirements, the determined graduate will be able to:</w:t>
      </w:r>
    </w:p>
    <w:p w14:paraId="017289E1" w14:textId="77777777" w:rsidR="00287B5D" w:rsidRPr="00F86797" w:rsidRDefault="00287B5D" w:rsidP="00B3444F">
      <w:pPr>
        <w:pStyle w:val="NoSpacing"/>
      </w:pPr>
      <w:r w:rsidRPr="00F86797">
        <w:t xml:space="preserve">Pass the State Board examination and gain entry level employment in the barbering </w:t>
      </w:r>
      <w:r w:rsidR="00672788" w:rsidRPr="00F86797">
        <w:t>profession.  Project</w:t>
      </w:r>
      <w:r w:rsidR="006E1E56" w:rsidRPr="00F86797">
        <w:t xml:space="preserve"> a positive attitude and a sense of persona</w:t>
      </w:r>
      <w:r w:rsidRPr="00F86797">
        <w:t>l integrity and self-confidence</w:t>
      </w:r>
      <w:r w:rsidR="00672788" w:rsidRPr="00F86797">
        <w:t xml:space="preserve">. </w:t>
      </w:r>
      <w:r w:rsidR="006E1E56" w:rsidRPr="00F86797">
        <w:t>Practice effective communication skills, visual poise, and proper grooming</w:t>
      </w:r>
      <w:r w:rsidR="00672788" w:rsidRPr="00F86797">
        <w:t xml:space="preserve">. </w:t>
      </w:r>
      <w:r w:rsidR="006E1E56" w:rsidRPr="00F86797">
        <w:t>Respect the need to deliver worthy service for value receive</w:t>
      </w:r>
      <w:r w:rsidRPr="00F86797">
        <w:t>d in an employer-employee relationship</w:t>
      </w:r>
      <w:r w:rsidR="00672788" w:rsidRPr="00F86797">
        <w:t xml:space="preserve">. </w:t>
      </w:r>
      <w:r w:rsidR="006E1E56" w:rsidRPr="00F86797">
        <w:t xml:space="preserve">Perform all </w:t>
      </w:r>
      <w:r w:rsidRPr="00F86797">
        <w:t>b</w:t>
      </w:r>
      <w:r w:rsidR="006E1E56" w:rsidRPr="00F86797">
        <w:t xml:space="preserve">arbering services including regular haircuts, style haircuts, shaves, facials and advanced design techniques with entry level professional </w:t>
      </w:r>
      <w:r w:rsidRPr="00F86797">
        <w:t>b</w:t>
      </w:r>
      <w:r w:rsidR="006E1E56" w:rsidRPr="00F86797">
        <w:t>arbering abilities</w:t>
      </w:r>
    </w:p>
    <w:p w14:paraId="2220268D" w14:textId="77777777" w:rsidR="00F41388" w:rsidRPr="00F86797" w:rsidRDefault="0065116F" w:rsidP="00B3444F">
      <w:pPr>
        <w:pStyle w:val="NoSpacing"/>
      </w:pPr>
      <w:r w:rsidRPr="00F86797">
        <w:t>Apply academic and practical learning and related informa</w:t>
      </w:r>
      <w:r w:rsidR="00672788" w:rsidRPr="00F86797">
        <w:t xml:space="preserve">tion to ensure sound judgments, </w:t>
      </w:r>
      <w:r w:rsidRPr="00F86797">
        <w:t>decisions, and procedures</w:t>
      </w:r>
      <w:r w:rsidR="00672788" w:rsidRPr="00F86797">
        <w:t>.</w:t>
      </w:r>
    </w:p>
    <w:p w14:paraId="4673B056" w14:textId="77777777" w:rsidR="00D1549A" w:rsidRPr="00F86797" w:rsidRDefault="00D1549A" w:rsidP="00B3444F">
      <w:pPr>
        <w:pStyle w:val="NoSpacing"/>
      </w:pPr>
    </w:p>
    <w:p w14:paraId="5F40B2A9" w14:textId="77777777" w:rsidR="00D1549A" w:rsidRPr="00F86797" w:rsidRDefault="00D1549A" w:rsidP="00B3444F">
      <w:pPr>
        <w:pStyle w:val="NoSpacing"/>
      </w:pPr>
      <w:r w:rsidRPr="00F86797">
        <w:t>Montana Academy of Salons offers a 150-hour training course in supplemental barbering that meets Montana State standards of which at least 15 hours is in theory, 150 hours distributed as follows:</w:t>
      </w:r>
    </w:p>
    <w:p w14:paraId="5012F6A1" w14:textId="77777777" w:rsidR="00FE6927" w:rsidRPr="00F86797" w:rsidRDefault="00FE6927" w:rsidP="00FE6927">
      <w:pPr>
        <w:spacing w:after="0"/>
        <w:rPr>
          <w:rFonts w:asciiTheme="minorHAnsi" w:hAnsiTheme="minorHAnsi" w:cstheme="minorHAnsi"/>
        </w:rPr>
      </w:pPr>
    </w:p>
    <w:p w14:paraId="028C5449" w14:textId="77777777" w:rsidR="00F41388" w:rsidRPr="00F86797" w:rsidRDefault="00F41388" w:rsidP="000C59D0">
      <w:pPr>
        <w:pStyle w:val="Heading6"/>
      </w:pPr>
      <w:bookmarkStart w:id="75" w:name="_Toc483408290"/>
      <w:bookmarkStart w:id="76" w:name="_Toc484591574"/>
      <w:r w:rsidRPr="00F86797">
        <w:t>COURSE CLOCK HOURS | SUBJECT</w:t>
      </w:r>
      <w:bookmarkEnd w:id="75"/>
      <w:bookmarkEnd w:id="76"/>
    </w:p>
    <w:p w14:paraId="5C8A272B" w14:textId="1563415A" w:rsidR="00F41388" w:rsidRPr="00F86797" w:rsidRDefault="00F41388" w:rsidP="00115A3E">
      <w:pPr>
        <w:pStyle w:val="NoSpacing"/>
        <w:ind w:left="1440" w:hanging="1440"/>
      </w:pPr>
      <w:r w:rsidRPr="00F86797">
        <w:t>125</w:t>
      </w:r>
      <w:r w:rsidRPr="00F86797">
        <w:tab/>
        <w:t xml:space="preserve">Clipper cuts, men’s haircutting and styling including proper use of implements, e.g., shears, razors, </w:t>
      </w:r>
      <w:r w:rsidR="00B06280" w:rsidRPr="00F86797">
        <w:tab/>
      </w:r>
      <w:r w:rsidRPr="00F86797">
        <w:t>clippers, thinning shears</w:t>
      </w:r>
    </w:p>
    <w:p w14:paraId="3B0D94BC" w14:textId="6D70B381" w:rsidR="00F41388" w:rsidRPr="00F86797" w:rsidRDefault="00F41388" w:rsidP="00B3444F">
      <w:pPr>
        <w:pStyle w:val="NoSpacing"/>
      </w:pPr>
      <w:r w:rsidRPr="00F86797">
        <w:t>25</w:t>
      </w:r>
      <w:r w:rsidRPr="00F86797">
        <w:tab/>
      </w:r>
      <w:r w:rsidR="00AB5355">
        <w:tab/>
      </w:r>
      <w:r w:rsidRPr="00F86797">
        <w:t>Facial, neck, and outline shaving</w:t>
      </w:r>
      <w:r w:rsidRPr="00F86797">
        <w:tab/>
      </w:r>
    </w:p>
    <w:p w14:paraId="130FC14C" w14:textId="77777777" w:rsidR="00F41388" w:rsidRPr="00F86797" w:rsidRDefault="00F41388" w:rsidP="00B3444F">
      <w:pPr>
        <w:pStyle w:val="NoSpacing"/>
      </w:pPr>
      <w:r w:rsidRPr="00F86797">
        <w:t xml:space="preserve"> </w:t>
      </w:r>
    </w:p>
    <w:p w14:paraId="5E7741A5" w14:textId="77777777" w:rsidR="00F41388" w:rsidRPr="00F86797" w:rsidRDefault="00F41388" w:rsidP="00B3444F">
      <w:pPr>
        <w:pStyle w:val="NoSpacing"/>
      </w:pPr>
      <w:r w:rsidRPr="00F86797">
        <w:t xml:space="preserve">Total 150 </w:t>
      </w:r>
      <w:r w:rsidRPr="00F86797">
        <w:tab/>
        <w:t>Course complete when student reaches 150 hours</w:t>
      </w:r>
    </w:p>
    <w:p w14:paraId="201E4A42" w14:textId="77777777" w:rsidR="00F41388" w:rsidRPr="00F86797" w:rsidRDefault="00F41388" w:rsidP="00B3444F">
      <w:pPr>
        <w:pStyle w:val="NoSpacing"/>
      </w:pPr>
      <w:r w:rsidRPr="00F86797">
        <w:t>22.5</w:t>
      </w:r>
      <w:r w:rsidRPr="00F86797">
        <w:tab/>
      </w:r>
      <w:r w:rsidR="00B06280" w:rsidRPr="00F86797">
        <w:tab/>
      </w:r>
      <w:r w:rsidRPr="00F86797">
        <w:t xml:space="preserve">Each cosmetology student will complete a minimum of 22.5 hours of basic instruction </w:t>
      </w:r>
      <w:r w:rsidR="00B06280" w:rsidRPr="00F86797">
        <w:tab/>
      </w:r>
      <w:r w:rsidR="00B06280" w:rsidRPr="00F86797">
        <w:tab/>
      </w:r>
      <w:r w:rsidR="00B06280" w:rsidRPr="00F86797">
        <w:tab/>
      </w:r>
      <w:r w:rsidRPr="00F86797">
        <w:t>prior to working or performing any service on the public</w:t>
      </w:r>
    </w:p>
    <w:p w14:paraId="45138E5B" w14:textId="77777777" w:rsidR="00F41388" w:rsidRPr="00F86797" w:rsidRDefault="00F41388" w:rsidP="00B3444F">
      <w:pPr>
        <w:pStyle w:val="NoSpacing"/>
      </w:pPr>
      <w:r w:rsidRPr="00F86797">
        <w:t>At 150</w:t>
      </w:r>
      <w:r w:rsidRPr="00F86797">
        <w:tab/>
        <w:t>When a student has completed 100% of the course (150 hours), the student may take the NIC practical test and National written test</w:t>
      </w:r>
    </w:p>
    <w:p w14:paraId="1A4924BC" w14:textId="77777777" w:rsidR="001869E5" w:rsidRPr="00F86797" w:rsidRDefault="001869E5" w:rsidP="00DC2C0C">
      <w:pPr>
        <w:pStyle w:val="Heading1"/>
      </w:pPr>
    </w:p>
    <w:p w14:paraId="0312F473" w14:textId="77777777" w:rsidR="000D369B" w:rsidRPr="00F86797" w:rsidRDefault="000D369B" w:rsidP="000C59D0">
      <w:pPr>
        <w:pStyle w:val="Heading6"/>
      </w:pPr>
      <w:bookmarkStart w:id="77" w:name="_Toc483408291"/>
      <w:bookmarkStart w:id="78" w:name="_Toc484591575"/>
      <w:r w:rsidRPr="00F86797">
        <w:t>C</w:t>
      </w:r>
      <w:r w:rsidR="00BE2D06" w:rsidRPr="00F86797">
        <w:t>O</w:t>
      </w:r>
      <w:r w:rsidRPr="00F86797">
        <w:t>URSE FORMAT/INSTRUCTIONAL METHODS</w:t>
      </w:r>
      <w:bookmarkEnd w:id="77"/>
      <w:bookmarkEnd w:id="78"/>
    </w:p>
    <w:p w14:paraId="0938A371" w14:textId="77777777" w:rsidR="00CB67EB" w:rsidRPr="00F86797" w:rsidRDefault="000D369B" w:rsidP="00B3444F">
      <w:pPr>
        <w:pStyle w:val="NoSpacing"/>
      </w:pPr>
      <w:r w:rsidRPr="00F86797">
        <w:t xml:space="preserve">The course is taught in the English language using a variety of current educational instructional techniques including lecture, demonstration, visual aids, textbook review, practice on live models (under the supervision of licensed </w:t>
      </w:r>
      <w:r w:rsidR="00574898" w:rsidRPr="00F86797">
        <w:t>facilitator</w:t>
      </w:r>
      <w:r w:rsidRPr="00F86797">
        <w:t>s) and testing.</w:t>
      </w:r>
    </w:p>
    <w:p w14:paraId="5CE2DA5A" w14:textId="77777777" w:rsidR="00DE3F2B" w:rsidRPr="00F86797" w:rsidRDefault="00DE3F2B" w:rsidP="00D609C7">
      <w:pPr>
        <w:spacing w:after="0" w:line="240" w:lineRule="auto"/>
        <w:rPr>
          <w:rFonts w:asciiTheme="minorHAnsi" w:hAnsiTheme="minorHAnsi" w:cstheme="minorHAnsi"/>
          <w:sz w:val="22"/>
        </w:rPr>
      </w:pPr>
    </w:p>
    <w:p w14:paraId="32EC8856" w14:textId="77777777" w:rsidR="001844D1" w:rsidRDefault="001844D1">
      <w:pPr>
        <w:rPr>
          <w:b/>
          <w:bCs/>
          <w:spacing w:val="5"/>
        </w:rPr>
      </w:pPr>
      <w:bookmarkStart w:id="79" w:name="_Toc483408292"/>
      <w:bookmarkStart w:id="80" w:name="_Toc484591576"/>
      <w:r>
        <w:br w:type="page"/>
      </w:r>
    </w:p>
    <w:p w14:paraId="05DF974A" w14:textId="36D20A93" w:rsidR="002A73FB" w:rsidRPr="00D609C7" w:rsidRDefault="000D369B" w:rsidP="000C59D0">
      <w:pPr>
        <w:pStyle w:val="Heading6"/>
      </w:pPr>
      <w:r w:rsidRPr="00D609C7">
        <w:lastRenderedPageBreak/>
        <w:t>GRADING</w:t>
      </w:r>
      <w:bookmarkEnd w:id="79"/>
      <w:bookmarkEnd w:id="80"/>
    </w:p>
    <w:p w14:paraId="6DBBABF3" w14:textId="77777777" w:rsidR="000D369B" w:rsidRPr="00D609C7" w:rsidRDefault="000D369B" w:rsidP="00D609C7">
      <w:pPr>
        <w:spacing w:after="0" w:line="240" w:lineRule="auto"/>
        <w:rPr>
          <w:rFonts w:asciiTheme="minorHAnsi" w:hAnsiTheme="minorHAnsi" w:cstheme="minorHAnsi"/>
          <w:b/>
          <w:spacing w:val="5"/>
          <w:sz w:val="22"/>
        </w:rPr>
      </w:pPr>
      <w:r w:rsidRPr="00D609C7">
        <w:rPr>
          <w:rFonts w:asciiTheme="minorHAnsi" w:hAnsiTheme="minorHAnsi" w:cstheme="minorHAnsi"/>
          <w:sz w:val="22"/>
        </w:rPr>
        <w:t>Theoretical and practical evaluations and tests will be conducted regularly.  The following grade scale is utilized for theory and practical skill evaluation which utilizes a 100-point grading scale:</w:t>
      </w:r>
    </w:p>
    <w:tbl>
      <w:tblPr>
        <w:tblW w:w="5019" w:type="pct"/>
        <w:tblCellMar>
          <w:left w:w="0" w:type="dxa"/>
          <w:right w:w="0" w:type="dxa"/>
        </w:tblCellMar>
        <w:tblLook w:val="04A0" w:firstRow="1" w:lastRow="0" w:firstColumn="1" w:lastColumn="0" w:noHBand="0" w:noVBand="1"/>
      </w:tblPr>
      <w:tblGrid>
        <w:gridCol w:w="908"/>
        <w:gridCol w:w="4494"/>
        <w:gridCol w:w="3973"/>
      </w:tblGrid>
      <w:tr w:rsidR="00182E5C" w:rsidRPr="00F86797" w14:paraId="53652F0F" w14:textId="77777777" w:rsidTr="00D609C7">
        <w:trPr>
          <w:trHeight w:hRule="exact" w:val="308"/>
        </w:trPr>
        <w:tc>
          <w:tcPr>
            <w:tcW w:w="48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53C080B6" w14:textId="77777777" w:rsidR="000D369B" w:rsidRPr="00F86797" w:rsidRDefault="000D369B" w:rsidP="00B93567">
            <w:pPr>
              <w:spacing w:line="240" w:lineRule="auto"/>
              <w:jc w:val="both"/>
              <w:rPr>
                <w:rFonts w:asciiTheme="minorHAnsi" w:hAnsiTheme="minorHAnsi" w:cstheme="minorHAnsi"/>
                <w:color w:val="808080" w:themeColor="background1" w:themeShade="80"/>
                <w:sz w:val="22"/>
              </w:rPr>
            </w:pPr>
            <w:r w:rsidRPr="00F86797">
              <w:rPr>
                <w:rFonts w:asciiTheme="minorHAnsi" w:hAnsiTheme="minorHAnsi" w:cstheme="minorHAnsi"/>
                <w:color w:val="808080" w:themeColor="background1" w:themeShade="80"/>
                <w:sz w:val="22"/>
              </w:rPr>
              <w:t>A</w:t>
            </w:r>
          </w:p>
        </w:tc>
        <w:tc>
          <w:tcPr>
            <w:tcW w:w="2397" w:type="pct"/>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14:paraId="1B16B4A4" w14:textId="77777777" w:rsidR="000D369B" w:rsidRPr="00F86797" w:rsidRDefault="000D369B" w:rsidP="00B93567">
            <w:pPr>
              <w:spacing w:line="240" w:lineRule="auto"/>
              <w:jc w:val="both"/>
              <w:rPr>
                <w:rFonts w:asciiTheme="minorHAnsi" w:hAnsiTheme="minorHAnsi" w:cstheme="minorHAnsi"/>
                <w:color w:val="808080" w:themeColor="background1" w:themeShade="80"/>
                <w:sz w:val="22"/>
              </w:rPr>
            </w:pPr>
            <w:r w:rsidRPr="00F86797">
              <w:rPr>
                <w:rFonts w:asciiTheme="minorHAnsi" w:hAnsiTheme="minorHAnsi" w:cstheme="minorHAnsi"/>
                <w:color w:val="808080" w:themeColor="background1" w:themeShade="80"/>
                <w:sz w:val="22"/>
              </w:rPr>
              <w:t>95 – 100%</w:t>
            </w:r>
          </w:p>
        </w:tc>
        <w:tc>
          <w:tcPr>
            <w:tcW w:w="2119" w:type="pct"/>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14:paraId="511CA7FB" w14:textId="77777777" w:rsidR="000D369B" w:rsidRPr="00F86797" w:rsidRDefault="000D369B" w:rsidP="00B93567">
            <w:pPr>
              <w:spacing w:line="240" w:lineRule="auto"/>
              <w:jc w:val="both"/>
              <w:rPr>
                <w:rFonts w:asciiTheme="minorHAnsi" w:hAnsiTheme="minorHAnsi" w:cstheme="minorHAnsi"/>
                <w:color w:val="808080" w:themeColor="background1" w:themeShade="80"/>
                <w:sz w:val="22"/>
              </w:rPr>
            </w:pPr>
            <w:r w:rsidRPr="00F86797">
              <w:rPr>
                <w:rFonts w:asciiTheme="minorHAnsi" w:hAnsiTheme="minorHAnsi" w:cstheme="minorHAnsi"/>
                <w:color w:val="808080" w:themeColor="background1" w:themeShade="80"/>
                <w:sz w:val="22"/>
              </w:rPr>
              <w:t>Excellent</w:t>
            </w:r>
          </w:p>
        </w:tc>
      </w:tr>
      <w:tr w:rsidR="00182E5C" w:rsidRPr="00F86797" w14:paraId="3BAAC1BF" w14:textId="77777777" w:rsidTr="00D609C7">
        <w:trPr>
          <w:trHeight w:hRule="exact" w:val="263"/>
        </w:trPr>
        <w:tc>
          <w:tcPr>
            <w:tcW w:w="484"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6BCB3B59" w14:textId="77777777" w:rsidR="000D369B" w:rsidRPr="00F86797" w:rsidRDefault="000D369B" w:rsidP="00B93567">
            <w:pPr>
              <w:spacing w:line="240" w:lineRule="auto"/>
              <w:jc w:val="both"/>
              <w:rPr>
                <w:rFonts w:asciiTheme="minorHAnsi" w:hAnsiTheme="minorHAnsi" w:cstheme="minorHAnsi"/>
                <w:color w:val="808080" w:themeColor="background1" w:themeShade="80"/>
                <w:sz w:val="22"/>
              </w:rPr>
            </w:pPr>
            <w:r w:rsidRPr="00F86797">
              <w:rPr>
                <w:rFonts w:asciiTheme="minorHAnsi" w:hAnsiTheme="minorHAnsi" w:cstheme="minorHAnsi"/>
                <w:color w:val="808080" w:themeColor="background1" w:themeShade="80"/>
                <w:sz w:val="22"/>
              </w:rPr>
              <w:t>B</w:t>
            </w:r>
          </w:p>
        </w:tc>
        <w:tc>
          <w:tcPr>
            <w:tcW w:w="2397"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6EB0AA8F" w14:textId="77777777" w:rsidR="000D369B" w:rsidRPr="00F86797" w:rsidRDefault="000D369B" w:rsidP="00B93567">
            <w:pPr>
              <w:spacing w:line="240" w:lineRule="auto"/>
              <w:jc w:val="both"/>
              <w:rPr>
                <w:rFonts w:asciiTheme="minorHAnsi" w:hAnsiTheme="minorHAnsi" w:cstheme="minorHAnsi"/>
                <w:color w:val="808080" w:themeColor="background1" w:themeShade="80"/>
                <w:sz w:val="22"/>
              </w:rPr>
            </w:pPr>
            <w:r w:rsidRPr="00F86797">
              <w:rPr>
                <w:rFonts w:asciiTheme="minorHAnsi" w:hAnsiTheme="minorHAnsi" w:cstheme="minorHAnsi"/>
                <w:color w:val="808080" w:themeColor="background1" w:themeShade="80"/>
                <w:sz w:val="22"/>
              </w:rPr>
              <w:t>90 – 94.9%</w:t>
            </w:r>
          </w:p>
        </w:tc>
        <w:tc>
          <w:tcPr>
            <w:tcW w:w="2119"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0A8C1914" w14:textId="77777777" w:rsidR="000D369B" w:rsidRPr="00F86797" w:rsidRDefault="000D369B" w:rsidP="00B93567">
            <w:pPr>
              <w:spacing w:line="240" w:lineRule="auto"/>
              <w:jc w:val="both"/>
              <w:rPr>
                <w:rFonts w:asciiTheme="minorHAnsi" w:hAnsiTheme="minorHAnsi" w:cstheme="minorHAnsi"/>
                <w:color w:val="808080" w:themeColor="background1" w:themeShade="80"/>
                <w:sz w:val="22"/>
              </w:rPr>
            </w:pPr>
            <w:r w:rsidRPr="00F86797">
              <w:rPr>
                <w:rFonts w:asciiTheme="minorHAnsi" w:hAnsiTheme="minorHAnsi" w:cstheme="minorHAnsi"/>
                <w:color w:val="808080" w:themeColor="background1" w:themeShade="80"/>
                <w:sz w:val="22"/>
              </w:rPr>
              <w:t>Very Good</w:t>
            </w:r>
          </w:p>
        </w:tc>
      </w:tr>
      <w:tr w:rsidR="00182E5C" w:rsidRPr="00F86797" w14:paraId="219B854C" w14:textId="77777777" w:rsidTr="00D609C7">
        <w:trPr>
          <w:trHeight w:hRule="exact" w:val="272"/>
        </w:trPr>
        <w:tc>
          <w:tcPr>
            <w:tcW w:w="484" w:type="pct"/>
            <w:tcBorders>
              <w:top w:val="nil"/>
              <w:left w:val="single" w:sz="8" w:space="0" w:color="000000"/>
              <w:bottom w:val="single" w:sz="4" w:space="0" w:color="auto"/>
              <w:right w:val="single" w:sz="8" w:space="0" w:color="000000"/>
            </w:tcBorders>
            <w:tcMar>
              <w:top w:w="0" w:type="dxa"/>
              <w:left w:w="108" w:type="dxa"/>
              <w:bottom w:w="0" w:type="dxa"/>
              <w:right w:w="108" w:type="dxa"/>
            </w:tcMar>
            <w:vAlign w:val="bottom"/>
            <w:hideMark/>
          </w:tcPr>
          <w:p w14:paraId="20D7A00B" w14:textId="77777777" w:rsidR="000D369B" w:rsidRPr="00F86797" w:rsidRDefault="000D369B" w:rsidP="00B93567">
            <w:pPr>
              <w:spacing w:line="240" w:lineRule="auto"/>
              <w:jc w:val="both"/>
              <w:rPr>
                <w:rFonts w:asciiTheme="minorHAnsi" w:hAnsiTheme="minorHAnsi" w:cstheme="minorHAnsi"/>
                <w:color w:val="808080" w:themeColor="background1" w:themeShade="80"/>
                <w:sz w:val="22"/>
              </w:rPr>
            </w:pPr>
            <w:r w:rsidRPr="00F86797">
              <w:rPr>
                <w:rFonts w:asciiTheme="minorHAnsi" w:hAnsiTheme="minorHAnsi" w:cstheme="minorHAnsi"/>
                <w:color w:val="808080" w:themeColor="background1" w:themeShade="80"/>
                <w:sz w:val="22"/>
              </w:rPr>
              <w:t>C</w:t>
            </w:r>
          </w:p>
        </w:tc>
        <w:tc>
          <w:tcPr>
            <w:tcW w:w="1750" w:type="pct"/>
            <w:tcBorders>
              <w:top w:val="nil"/>
              <w:left w:val="nil"/>
              <w:bottom w:val="single" w:sz="4" w:space="0" w:color="auto"/>
              <w:right w:val="single" w:sz="8" w:space="0" w:color="000000"/>
            </w:tcBorders>
            <w:tcMar>
              <w:top w:w="0" w:type="dxa"/>
              <w:left w:w="108" w:type="dxa"/>
              <w:bottom w:w="0" w:type="dxa"/>
              <w:right w:w="108" w:type="dxa"/>
            </w:tcMar>
            <w:vAlign w:val="bottom"/>
            <w:hideMark/>
          </w:tcPr>
          <w:p w14:paraId="0B238FCE" w14:textId="77777777" w:rsidR="000D369B" w:rsidRPr="00F86797" w:rsidRDefault="000D369B" w:rsidP="00B93567">
            <w:pPr>
              <w:spacing w:line="240" w:lineRule="auto"/>
              <w:jc w:val="both"/>
              <w:rPr>
                <w:rFonts w:asciiTheme="minorHAnsi" w:hAnsiTheme="minorHAnsi" w:cstheme="minorHAnsi"/>
                <w:color w:val="808080" w:themeColor="background1" w:themeShade="80"/>
                <w:sz w:val="22"/>
              </w:rPr>
            </w:pPr>
            <w:r w:rsidRPr="00F86797">
              <w:rPr>
                <w:rFonts w:asciiTheme="minorHAnsi" w:hAnsiTheme="minorHAnsi" w:cstheme="minorHAnsi"/>
                <w:color w:val="808080" w:themeColor="background1" w:themeShade="80"/>
                <w:sz w:val="22"/>
              </w:rPr>
              <w:t>85 – 89.9%</w:t>
            </w:r>
          </w:p>
        </w:tc>
        <w:tc>
          <w:tcPr>
            <w:tcW w:w="2119" w:type="pct"/>
            <w:tcBorders>
              <w:top w:val="nil"/>
              <w:left w:val="nil"/>
              <w:bottom w:val="single" w:sz="4" w:space="0" w:color="auto"/>
              <w:right w:val="single" w:sz="8" w:space="0" w:color="000000"/>
            </w:tcBorders>
            <w:tcMar>
              <w:top w:w="0" w:type="dxa"/>
              <w:left w:w="108" w:type="dxa"/>
              <w:bottom w:w="0" w:type="dxa"/>
              <w:right w:w="108" w:type="dxa"/>
            </w:tcMar>
            <w:vAlign w:val="bottom"/>
            <w:hideMark/>
          </w:tcPr>
          <w:p w14:paraId="6E508216" w14:textId="77777777" w:rsidR="000D369B" w:rsidRPr="00F86797" w:rsidRDefault="000D369B" w:rsidP="00B93567">
            <w:pPr>
              <w:spacing w:line="240" w:lineRule="auto"/>
              <w:jc w:val="both"/>
              <w:rPr>
                <w:rFonts w:asciiTheme="minorHAnsi" w:hAnsiTheme="minorHAnsi" w:cstheme="minorHAnsi"/>
                <w:color w:val="808080" w:themeColor="background1" w:themeShade="80"/>
                <w:sz w:val="22"/>
              </w:rPr>
            </w:pPr>
            <w:r w:rsidRPr="00F86797">
              <w:rPr>
                <w:rFonts w:asciiTheme="minorHAnsi" w:hAnsiTheme="minorHAnsi" w:cstheme="minorHAnsi"/>
                <w:color w:val="808080" w:themeColor="background1" w:themeShade="80"/>
                <w:sz w:val="22"/>
              </w:rPr>
              <w:t>Satisfactory</w:t>
            </w:r>
          </w:p>
        </w:tc>
      </w:tr>
      <w:tr w:rsidR="00182E5C" w:rsidRPr="00F86797" w14:paraId="664D335E" w14:textId="77777777" w:rsidTr="00D609C7">
        <w:trPr>
          <w:trHeight w:hRule="exact" w:val="262"/>
        </w:trPr>
        <w:tc>
          <w:tcPr>
            <w:tcW w:w="484" w:type="pct"/>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66557F76" w14:textId="77777777" w:rsidR="000D369B" w:rsidRPr="00F86797" w:rsidRDefault="000D369B" w:rsidP="00B93567">
            <w:pPr>
              <w:spacing w:line="240" w:lineRule="auto"/>
              <w:jc w:val="both"/>
              <w:rPr>
                <w:rFonts w:asciiTheme="minorHAnsi" w:hAnsiTheme="minorHAnsi" w:cstheme="minorHAnsi"/>
                <w:color w:val="808080" w:themeColor="background1" w:themeShade="80"/>
                <w:sz w:val="22"/>
              </w:rPr>
            </w:pPr>
            <w:r w:rsidRPr="00F86797">
              <w:rPr>
                <w:rFonts w:asciiTheme="minorHAnsi" w:hAnsiTheme="minorHAnsi" w:cstheme="minorHAnsi"/>
                <w:color w:val="808080" w:themeColor="background1" w:themeShade="80"/>
                <w:sz w:val="22"/>
              </w:rPr>
              <w:t>F</w:t>
            </w:r>
          </w:p>
        </w:tc>
        <w:tc>
          <w:tcPr>
            <w:tcW w:w="1750" w:type="pct"/>
            <w:tcBorders>
              <w:top w:val="single" w:sz="4" w:space="0" w:color="auto"/>
              <w:left w:val="nil"/>
              <w:bottom w:val="single" w:sz="8" w:space="0" w:color="000000"/>
              <w:right w:val="single" w:sz="8" w:space="0" w:color="000000"/>
            </w:tcBorders>
            <w:tcMar>
              <w:top w:w="0" w:type="dxa"/>
              <w:left w:w="108" w:type="dxa"/>
              <w:bottom w:w="0" w:type="dxa"/>
              <w:right w:w="108" w:type="dxa"/>
            </w:tcMar>
            <w:vAlign w:val="bottom"/>
            <w:hideMark/>
          </w:tcPr>
          <w:p w14:paraId="7907BD50" w14:textId="77777777" w:rsidR="000D369B" w:rsidRPr="00F86797" w:rsidRDefault="000D369B" w:rsidP="00B93567">
            <w:pPr>
              <w:spacing w:line="240" w:lineRule="auto"/>
              <w:jc w:val="both"/>
              <w:rPr>
                <w:rFonts w:asciiTheme="minorHAnsi" w:hAnsiTheme="minorHAnsi" w:cstheme="minorHAnsi"/>
                <w:color w:val="808080" w:themeColor="background1" w:themeShade="80"/>
                <w:sz w:val="22"/>
              </w:rPr>
            </w:pPr>
            <w:r w:rsidRPr="00F86797">
              <w:rPr>
                <w:rFonts w:asciiTheme="minorHAnsi" w:hAnsiTheme="minorHAnsi" w:cstheme="minorHAnsi"/>
                <w:color w:val="808080" w:themeColor="background1" w:themeShade="80"/>
                <w:sz w:val="22"/>
              </w:rPr>
              <w:t>84.9% and Below</w:t>
            </w:r>
          </w:p>
        </w:tc>
        <w:tc>
          <w:tcPr>
            <w:tcW w:w="2119" w:type="pct"/>
            <w:tcBorders>
              <w:top w:val="single" w:sz="4" w:space="0" w:color="auto"/>
              <w:left w:val="nil"/>
              <w:bottom w:val="single" w:sz="8" w:space="0" w:color="000000"/>
              <w:right w:val="single" w:sz="8" w:space="0" w:color="000000"/>
            </w:tcBorders>
            <w:tcMar>
              <w:top w:w="0" w:type="dxa"/>
              <w:left w:w="108" w:type="dxa"/>
              <w:bottom w:w="0" w:type="dxa"/>
              <w:right w:w="108" w:type="dxa"/>
            </w:tcMar>
            <w:vAlign w:val="bottom"/>
            <w:hideMark/>
          </w:tcPr>
          <w:p w14:paraId="38F69209" w14:textId="77777777" w:rsidR="000D369B" w:rsidRPr="00F86797" w:rsidRDefault="000D369B" w:rsidP="00B93567">
            <w:pPr>
              <w:spacing w:line="240" w:lineRule="auto"/>
              <w:jc w:val="both"/>
              <w:rPr>
                <w:rFonts w:asciiTheme="minorHAnsi" w:hAnsiTheme="minorHAnsi" w:cstheme="minorHAnsi"/>
                <w:color w:val="808080" w:themeColor="background1" w:themeShade="80"/>
                <w:sz w:val="22"/>
              </w:rPr>
            </w:pPr>
            <w:r w:rsidRPr="00F86797">
              <w:rPr>
                <w:rFonts w:asciiTheme="minorHAnsi" w:hAnsiTheme="minorHAnsi" w:cstheme="minorHAnsi"/>
                <w:color w:val="808080" w:themeColor="background1" w:themeShade="80"/>
                <w:sz w:val="22"/>
              </w:rPr>
              <w:t>Unsatisfactory</w:t>
            </w:r>
          </w:p>
        </w:tc>
      </w:tr>
    </w:tbl>
    <w:p w14:paraId="3AB87DA8" w14:textId="77777777" w:rsidR="00520817" w:rsidRPr="00F86797" w:rsidRDefault="000D369B" w:rsidP="00B3444F">
      <w:pPr>
        <w:pStyle w:val="NoSpacing"/>
      </w:pPr>
      <w:r w:rsidRPr="00F86797">
        <w:t xml:space="preserve">All theory, practical and examination grades are given as numerical with a scale of 0 - 100 points. A grade of 85% is considered passing in all such situations. Clinic grades, due to the nature of working with the public, are given as satisfactory or unsatisfactory. </w:t>
      </w:r>
    </w:p>
    <w:p w14:paraId="52B96E12" w14:textId="77777777" w:rsidR="001869E5" w:rsidRPr="00F86797" w:rsidRDefault="001869E5" w:rsidP="00DC2C0C">
      <w:pPr>
        <w:pStyle w:val="Heading1"/>
      </w:pPr>
    </w:p>
    <w:p w14:paraId="2EC092CA" w14:textId="77777777" w:rsidR="000D369B" w:rsidRPr="00F86797" w:rsidRDefault="00161D64" w:rsidP="000C59D0">
      <w:pPr>
        <w:pStyle w:val="Heading6"/>
      </w:pPr>
      <w:bookmarkStart w:id="81" w:name="_Toc483408293"/>
      <w:bookmarkStart w:id="82" w:name="_Toc484591577"/>
      <w:r w:rsidRPr="00F86797">
        <w:t>SAFETY REQUIREMENTS</w:t>
      </w:r>
      <w:bookmarkEnd w:id="81"/>
      <w:bookmarkEnd w:id="82"/>
    </w:p>
    <w:p w14:paraId="2CCC1897" w14:textId="77777777" w:rsidR="007C54D9" w:rsidRPr="00F86797" w:rsidRDefault="005411FD" w:rsidP="00B3444F">
      <w:pPr>
        <w:pStyle w:val="NoSpacing"/>
      </w:pPr>
      <w:r w:rsidRPr="00F86797">
        <w:t>Barbers</w:t>
      </w:r>
      <w:r w:rsidR="000D369B" w:rsidRPr="00F86797">
        <w:t xml:space="preserve"> usually work in pleasant surroundings with good lighting. Physical stamina is important, because they are on their feet for most of their shift. Prolonged exposure to some chemicals may cause skin irritation, so they often wear protective clothing, such as disposable gloves or aprons.</w:t>
      </w:r>
    </w:p>
    <w:p w14:paraId="2CD81E17" w14:textId="77777777" w:rsidR="001869E5" w:rsidRPr="00F86797" w:rsidRDefault="001869E5" w:rsidP="00DC2C0C">
      <w:pPr>
        <w:pStyle w:val="Heading1"/>
      </w:pPr>
    </w:p>
    <w:p w14:paraId="7A072BE6" w14:textId="77777777" w:rsidR="000D369B" w:rsidRPr="00F86797" w:rsidRDefault="00161D64" w:rsidP="000C59D0">
      <w:pPr>
        <w:pStyle w:val="Heading6"/>
      </w:pPr>
      <w:bookmarkStart w:id="83" w:name="_Toc483408294"/>
      <w:bookmarkStart w:id="84" w:name="_Toc484591578"/>
      <w:r w:rsidRPr="003A6843">
        <w:t>SUPPLEMENTAL BARBERING TEXT BOOKS AND KIT LIST</w:t>
      </w:r>
      <w:bookmarkEnd w:id="83"/>
      <w:bookmarkEnd w:id="84"/>
    </w:p>
    <w:tbl>
      <w:tblPr>
        <w:tblW w:w="49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25"/>
        <w:gridCol w:w="2451"/>
        <w:gridCol w:w="429"/>
        <w:gridCol w:w="1169"/>
      </w:tblGrid>
      <w:tr w:rsidR="009A5222" w:rsidRPr="009A5222" w14:paraId="2406A0A2" w14:textId="77777777" w:rsidTr="009A5222">
        <w:trPr>
          <w:trHeight w:val="20"/>
        </w:trPr>
        <w:tc>
          <w:tcPr>
            <w:tcW w:w="2793" w:type="pct"/>
            <w:shd w:val="clear" w:color="auto" w:fill="auto"/>
            <w:noWrap/>
          </w:tcPr>
          <w:p w14:paraId="65E89482" w14:textId="77777777" w:rsidR="009A5222" w:rsidRPr="009A5222" w:rsidRDefault="009A5222" w:rsidP="009A5222">
            <w:pPr>
              <w:spacing w:after="0" w:line="240" w:lineRule="auto"/>
              <w:jc w:val="both"/>
              <w:rPr>
                <w:rFonts w:asciiTheme="minorHAnsi" w:eastAsia="Times New Roman" w:hAnsiTheme="minorHAnsi" w:cs="Arial"/>
                <w:snapToGrid w:val="0"/>
                <w:color w:val="808080"/>
                <w:sz w:val="22"/>
              </w:rPr>
            </w:pPr>
            <w:r w:rsidRPr="009A5222">
              <w:rPr>
                <w:rFonts w:asciiTheme="minorHAnsi" w:eastAsia="Times New Roman" w:hAnsiTheme="minorHAnsi" w:cs="Arial"/>
                <w:b/>
                <w:snapToGrid w:val="0"/>
                <w:sz w:val="22"/>
              </w:rPr>
              <w:t>Program Tools &amp; Equipment</w:t>
            </w:r>
          </w:p>
        </w:tc>
        <w:tc>
          <w:tcPr>
            <w:tcW w:w="1570" w:type="pct"/>
            <w:gridSpan w:val="2"/>
            <w:shd w:val="clear" w:color="auto" w:fill="auto"/>
            <w:noWrap/>
          </w:tcPr>
          <w:p w14:paraId="26962103" w14:textId="77777777" w:rsidR="009A5222" w:rsidRPr="009A5222" w:rsidRDefault="009A5222" w:rsidP="009A5222">
            <w:pPr>
              <w:spacing w:after="0" w:line="240" w:lineRule="auto"/>
              <w:jc w:val="both"/>
              <w:rPr>
                <w:rFonts w:asciiTheme="minorHAnsi" w:eastAsia="Times New Roman" w:hAnsiTheme="minorHAnsi" w:cs="Arial"/>
                <w:snapToGrid w:val="0"/>
                <w:color w:val="808080"/>
                <w:sz w:val="22"/>
              </w:rPr>
            </w:pPr>
            <w:r w:rsidRPr="009A5222">
              <w:rPr>
                <w:rFonts w:asciiTheme="minorHAnsi" w:eastAsia="Times New Roman" w:hAnsiTheme="minorHAnsi" w:cs="Arial"/>
                <w:b/>
                <w:bCs/>
                <w:snapToGrid w:val="0"/>
                <w:sz w:val="22"/>
              </w:rPr>
              <w:t>Kit Item Number</w:t>
            </w:r>
          </w:p>
        </w:tc>
        <w:tc>
          <w:tcPr>
            <w:tcW w:w="637" w:type="pct"/>
          </w:tcPr>
          <w:p w14:paraId="687D2523" w14:textId="77777777" w:rsidR="009A5222" w:rsidRPr="009A5222" w:rsidRDefault="009A5222" w:rsidP="009A5222">
            <w:pPr>
              <w:spacing w:after="0" w:line="240" w:lineRule="auto"/>
              <w:jc w:val="both"/>
              <w:rPr>
                <w:rFonts w:asciiTheme="minorHAnsi" w:eastAsia="Times New Roman" w:hAnsiTheme="minorHAnsi" w:cs="Arial"/>
                <w:b/>
                <w:snapToGrid w:val="0"/>
                <w:sz w:val="22"/>
              </w:rPr>
            </w:pPr>
            <w:r w:rsidRPr="009A5222">
              <w:rPr>
                <w:rFonts w:asciiTheme="minorHAnsi" w:eastAsia="Times New Roman" w:hAnsiTheme="minorHAnsi" w:cs="Arial"/>
                <w:b/>
                <w:snapToGrid w:val="0"/>
                <w:sz w:val="22"/>
              </w:rPr>
              <w:t>Item Cost</w:t>
            </w:r>
          </w:p>
        </w:tc>
      </w:tr>
      <w:tr w:rsidR="009A5222" w:rsidRPr="009A5222" w14:paraId="6D45DB47" w14:textId="77777777" w:rsidTr="009A5222">
        <w:trPr>
          <w:trHeight w:val="20"/>
        </w:trPr>
        <w:tc>
          <w:tcPr>
            <w:tcW w:w="2793" w:type="pct"/>
            <w:shd w:val="clear" w:color="auto" w:fill="auto"/>
            <w:noWrap/>
          </w:tcPr>
          <w:p w14:paraId="2D4D366D" w14:textId="77777777" w:rsidR="009A5222" w:rsidRPr="009A5222" w:rsidRDefault="009A5222" w:rsidP="009A5222">
            <w:pPr>
              <w:spacing w:after="0" w:line="240" w:lineRule="auto"/>
              <w:jc w:val="both"/>
              <w:rPr>
                <w:rFonts w:asciiTheme="minorHAnsi" w:eastAsia="Times New Roman" w:hAnsiTheme="minorHAnsi" w:cs="Arial"/>
                <w:snapToGrid w:val="0"/>
                <w:color w:val="808080"/>
                <w:sz w:val="22"/>
              </w:rPr>
            </w:pPr>
            <w:r w:rsidRPr="009A5222">
              <w:rPr>
                <w:rFonts w:asciiTheme="minorHAnsi" w:eastAsia="Times New Roman" w:hAnsiTheme="minorHAnsi" w:cs="Times New Roman"/>
                <w:sz w:val="22"/>
              </w:rPr>
              <w:t>Oster 76 Clippers (blades 000 &amp; 1 included)</w:t>
            </w:r>
          </w:p>
        </w:tc>
        <w:tc>
          <w:tcPr>
            <w:tcW w:w="1336" w:type="pct"/>
            <w:shd w:val="clear" w:color="auto" w:fill="auto"/>
            <w:noWrap/>
          </w:tcPr>
          <w:p w14:paraId="062DC9B2" w14:textId="77777777" w:rsidR="009A5222" w:rsidRPr="009A5222" w:rsidRDefault="009A5222" w:rsidP="009A5222">
            <w:pPr>
              <w:spacing w:after="0" w:line="240" w:lineRule="auto"/>
              <w:jc w:val="both"/>
              <w:rPr>
                <w:rFonts w:asciiTheme="minorHAnsi" w:eastAsia="Times New Roman" w:hAnsiTheme="minorHAnsi" w:cs="Arial"/>
                <w:snapToGrid w:val="0"/>
                <w:color w:val="808080"/>
                <w:sz w:val="22"/>
              </w:rPr>
            </w:pPr>
            <w:r w:rsidRPr="009A5222">
              <w:rPr>
                <w:rFonts w:asciiTheme="minorHAnsi" w:eastAsia="Times New Roman" w:hAnsiTheme="minorHAnsi" w:cs="Times New Roman"/>
                <w:sz w:val="22"/>
              </w:rPr>
              <w:t>Marianna #02966</w:t>
            </w:r>
          </w:p>
        </w:tc>
        <w:tc>
          <w:tcPr>
            <w:tcW w:w="870" w:type="pct"/>
            <w:gridSpan w:val="2"/>
            <w:shd w:val="clear" w:color="auto" w:fill="auto"/>
          </w:tcPr>
          <w:p w14:paraId="259F59D4" w14:textId="77777777" w:rsidR="009A5222" w:rsidRPr="009A5222" w:rsidRDefault="009A5222" w:rsidP="009A5222">
            <w:pPr>
              <w:spacing w:after="0" w:line="240" w:lineRule="auto"/>
              <w:jc w:val="both"/>
              <w:rPr>
                <w:rFonts w:asciiTheme="minorHAnsi" w:eastAsia="Times New Roman" w:hAnsiTheme="minorHAnsi" w:cs="Arial"/>
                <w:snapToGrid w:val="0"/>
                <w:color w:val="808080"/>
                <w:sz w:val="22"/>
              </w:rPr>
            </w:pPr>
          </w:p>
        </w:tc>
      </w:tr>
      <w:tr w:rsidR="009A5222" w:rsidRPr="009A5222" w14:paraId="4AE6643E" w14:textId="77777777" w:rsidTr="009A5222">
        <w:trPr>
          <w:trHeight w:val="20"/>
        </w:trPr>
        <w:tc>
          <w:tcPr>
            <w:tcW w:w="2793" w:type="pct"/>
            <w:shd w:val="clear" w:color="auto" w:fill="auto"/>
            <w:noWrap/>
          </w:tcPr>
          <w:p w14:paraId="2BFA14A7" w14:textId="77777777" w:rsidR="009A5222" w:rsidRPr="009A5222" w:rsidRDefault="009A5222" w:rsidP="009A5222">
            <w:pPr>
              <w:spacing w:after="0" w:line="240" w:lineRule="auto"/>
              <w:jc w:val="both"/>
              <w:rPr>
                <w:rFonts w:asciiTheme="minorHAnsi" w:eastAsia="Times New Roman" w:hAnsiTheme="minorHAnsi" w:cs="Times New Roman"/>
                <w:sz w:val="22"/>
              </w:rPr>
            </w:pPr>
            <w:r w:rsidRPr="009A5222">
              <w:rPr>
                <w:rFonts w:asciiTheme="minorHAnsi" w:eastAsia="Times New Roman" w:hAnsiTheme="minorHAnsi" w:cs="Times New Roman"/>
                <w:sz w:val="22"/>
              </w:rPr>
              <w:t>Clipper Blades OA, 1.5, 2, 3.5</w:t>
            </w:r>
          </w:p>
        </w:tc>
        <w:tc>
          <w:tcPr>
            <w:tcW w:w="1336" w:type="pct"/>
            <w:shd w:val="clear" w:color="auto" w:fill="auto"/>
            <w:noWrap/>
          </w:tcPr>
          <w:p w14:paraId="33F706D6" w14:textId="77777777" w:rsidR="009A5222" w:rsidRPr="009A5222" w:rsidRDefault="009A5222" w:rsidP="009A5222">
            <w:pPr>
              <w:spacing w:after="0" w:line="240" w:lineRule="auto"/>
              <w:jc w:val="both"/>
              <w:rPr>
                <w:rFonts w:asciiTheme="minorHAnsi" w:eastAsia="Times New Roman" w:hAnsiTheme="minorHAnsi" w:cs="Times New Roman"/>
                <w:sz w:val="22"/>
              </w:rPr>
            </w:pPr>
            <w:r w:rsidRPr="009A5222">
              <w:rPr>
                <w:rFonts w:asciiTheme="minorHAnsi" w:eastAsia="Times New Roman" w:hAnsiTheme="minorHAnsi" w:cs="Times New Roman"/>
                <w:sz w:val="22"/>
              </w:rPr>
              <w:t>Marianna</w:t>
            </w:r>
          </w:p>
        </w:tc>
        <w:tc>
          <w:tcPr>
            <w:tcW w:w="870" w:type="pct"/>
            <w:gridSpan w:val="2"/>
            <w:shd w:val="clear" w:color="auto" w:fill="auto"/>
          </w:tcPr>
          <w:p w14:paraId="26CE141D" w14:textId="77777777" w:rsidR="009A5222" w:rsidRPr="009A5222" w:rsidRDefault="009A5222" w:rsidP="009A5222">
            <w:pPr>
              <w:spacing w:after="0" w:line="240" w:lineRule="auto"/>
              <w:jc w:val="both"/>
              <w:rPr>
                <w:rFonts w:asciiTheme="minorHAnsi" w:eastAsia="Times New Roman" w:hAnsiTheme="minorHAnsi" w:cs="Arial"/>
                <w:snapToGrid w:val="0"/>
                <w:color w:val="808080"/>
                <w:sz w:val="22"/>
              </w:rPr>
            </w:pPr>
          </w:p>
        </w:tc>
      </w:tr>
      <w:tr w:rsidR="009A5222" w:rsidRPr="009A5222" w14:paraId="380FFBC7" w14:textId="77777777" w:rsidTr="009A5222">
        <w:trPr>
          <w:trHeight w:val="20"/>
        </w:trPr>
        <w:tc>
          <w:tcPr>
            <w:tcW w:w="2793" w:type="pct"/>
            <w:shd w:val="clear" w:color="auto" w:fill="auto"/>
            <w:noWrap/>
          </w:tcPr>
          <w:p w14:paraId="03A071D9" w14:textId="77777777" w:rsidR="009A5222" w:rsidRPr="009A5222" w:rsidRDefault="009A5222" w:rsidP="009A5222">
            <w:pPr>
              <w:spacing w:after="0" w:line="240" w:lineRule="auto"/>
              <w:jc w:val="both"/>
              <w:rPr>
                <w:rFonts w:asciiTheme="minorHAnsi" w:eastAsia="Times New Roman" w:hAnsiTheme="minorHAnsi" w:cs="Arial"/>
                <w:snapToGrid w:val="0"/>
                <w:sz w:val="22"/>
              </w:rPr>
            </w:pPr>
            <w:r w:rsidRPr="009A5222">
              <w:rPr>
                <w:rFonts w:asciiTheme="minorHAnsi" w:eastAsia="Times New Roman" w:hAnsiTheme="minorHAnsi" w:cs="Arial"/>
                <w:snapToGrid w:val="0"/>
                <w:sz w:val="22"/>
              </w:rPr>
              <w:t>Oster T-Finisher Wide Blade Trimmer</w:t>
            </w:r>
          </w:p>
        </w:tc>
        <w:tc>
          <w:tcPr>
            <w:tcW w:w="1336" w:type="pct"/>
            <w:shd w:val="clear" w:color="auto" w:fill="auto"/>
            <w:noWrap/>
          </w:tcPr>
          <w:p w14:paraId="3D3C44B5" w14:textId="77777777" w:rsidR="009A5222" w:rsidRPr="009A5222" w:rsidRDefault="009A5222" w:rsidP="009A5222">
            <w:pPr>
              <w:spacing w:after="0" w:line="240" w:lineRule="auto"/>
              <w:jc w:val="both"/>
              <w:rPr>
                <w:rFonts w:asciiTheme="minorHAnsi" w:eastAsia="Times New Roman" w:hAnsiTheme="minorHAnsi" w:cs="Arial"/>
                <w:snapToGrid w:val="0"/>
                <w:sz w:val="22"/>
              </w:rPr>
            </w:pPr>
            <w:r w:rsidRPr="009A5222">
              <w:rPr>
                <w:rFonts w:asciiTheme="minorHAnsi" w:eastAsia="Times New Roman" w:hAnsiTheme="minorHAnsi" w:cs="Arial"/>
                <w:snapToGrid w:val="0"/>
                <w:sz w:val="22"/>
              </w:rPr>
              <w:t>Marianna #02603</w:t>
            </w:r>
          </w:p>
        </w:tc>
        <w:tc>
          <w:tcPr>
            <w:tcW w:w="870" w:type="pct"/>
            <w:gridSpan w:val="2"/>
            <w:shd w:val="clear" w:color="auto" w:fill="auto"/>
          </w:tcPr>
          <w:p w14:paraId="4C24BA68" w14:textId="77777777" w:rsidR="009A5222" w:rsidRPr="009A5222" w:rsidRDefault="009A5222" w:rsidP="009A5222">
            <w:pPr>
              <w:spacing w:after="0" w:line="240" w:lineRule="auto"/>
              <w:jc w:val="both"/>
              <w:rPr>
                <w:rFonts w:asciiTheme="minorHAnsi" w:eastAsia="Times New Roman" w:hAnsiTheme="minorHAnsi" w:cs="Arial"/>
                <w:snapToGrid w:val="0"/>
                <w:color w:val="808080"/>
                <w:sz w:val="22"/>
              </w:rPr>
            </w:pPr>
          </w:p>
        </w:tc>
      </w:tr>
      <w:tr w:rsidR="009A5222" w:rsidRPr="009A5222" w14:paraId="3C6AFBBA" w14:textId="77777777" w:rsidTr="009A5222">
        <w:trPr>
          <w:trHeight w:val="20"/>
        </w:trPr>
        <w:tc>
          <w:tcPr>
            <w:tcW w:w="2793" w:type="pct"/>
            <w:shd w:val="clear" w:color="auto" w:fill="auto"/>
            <w:noWrap/>
            <w:hideMark/>
          </w:tcPr>
          <w:p w14:paraId="583ACC85" w14:textId="77777777" w:rsidR="009A5222" w:rsidRPr="009A5222" w:rsidRDefault="009A5222" w:rsidP="009A5222">
            <w:pPr>
              <w:spacing w:after="0" w:line="240" w:lineRule="auto"/>
              <w:jc w:val="both"/>
              <w:rPr>
                <w:rFonts w:asciiTheme="minorHAnsi" w:eastAsia="Times New Roman" w:hAnsiTheme="minorHAnsi" w:cs="Arial"/>
                <w:snapToGrid w:val="0"/>
                <w:color w:val="808080"/>
                <w:sz w:val="22"/>
              </w:rPr>
            </w:pPr>
            <w:r w:rsidRPr="009A5222">
              <w:rPr>
                <w:rFonts w:asciiTheme="minorHAnsi" w:eastAsia="Times New Roman" w:hAnsiTheme="minorHAnsi" w:cs="Times New Roman"/>
                <w:sz w:val="22"/>
              </w:rPr>
              <w:t>Oster Fast Feed Adjustable Pivot Motor Clipper</w:t>
            </w:r>
          </w:p>
        </w:tc>
        <w:tc>
          <w:tcPr>
            <w:tcW w:w="1336" w:type="pct"/>
            <w:shd w:val="clear" w:color="auto" w:fill="auto"/>
            <w:noWrap/>
            <w:hideMark/>
          </w:tcPr>
          <w:p w14:paraId="62C4F23D" w14:textId="77777777" w:rsidR="009A5222" w:rsidRPr="009A5222" w:rsidRDefault="009A5222" w:rsidP="009A5222">
            <w:pPr>
              <w:spacing w:after="0" w:line="240" w:lineRule="auto"/>
              <w:jc w:val="both"/>
              <w:rPr>
                <w:rFonts w:asciiTheme="minorHAnsi" w:eastAsia="Times New Roman" w:hAnsiTheme="minorHAnsi" w:cs="Arial"/>
                <w:snapToGrid w:val="0"/>
                <w:color w:val="808080"/>
                <w:sz w:val="22"/>
              </w:rPr>
            </w:pPr>
            <w:r w:rsidRPr="009A5222">
              <w:rPr>
                <w:rFonts w:asciiTheme="minorHAnsi" w:eastAsia="Times New Roman" w:hAnsiTheme="minorHAnsi" w:cs="Times New Roman"/>
                <w:sz w:val="22"/>
              </w:rPr>
              <w:t>Marianna #029020</w:t>
            </w:r>
          </w:p>
        </w:tc>
        <w:tc>
          <w:tcPr>
            <w:tcW w:w="870" w:type="pct"/>
            <w:gridSpan w:val="2"/>
            <w:shd w:val="clear" w:color="auto" w:fill="auto"/>
          </w:tcPr>
          <w:p w14:paraId="388E0BE4" w14:textId="77777777" w:rsidR="009A5222" w:rsidRPr="009A5222" w:rsidRDefault="009A5222" w:rsidP="009A5222">
            <w:pPr>
              <w:spacing w:after="0" w:line="240" w:lineRule="auto"/>
              <w:jc w:val="both"/>
              <w:rPr>
                <w:rFonts w:asciiTheme="minorHAnsi" w:eastAsia="Times New Roman" w:hAnsiTheme="minorHAnsi" w:cs="Arial"/>
                <w:snapToGrid w:val="0"/>
                <w:color w:val="808080"/>
                <w:sz w:val="22"/>
              </w:rPr>
            </w:pPr>
          </w:p>
        </w:tc>
      </w:tr>
      <w:tr w:rsidR="009A5222" w:rsidRPr="009A5222" w14:paraId="1675CD10" w14:textId="77777777" w:rsidTr="009A5222">
        <w:trPr>
          <w:trHeight w:val="20"/>
        </w:trPr>
        <w:tc>
          <w:tcPr>
            <w:tcW w:w="2793" w:type="pct"/>
            <w:shd w:val="clear" w:color="auto" w:fill="auto"/>
            <w:noWrap/>
          </w:tcPr>
          <w:p w14:paraId="6F47D680" w14:textId="77777777" w:rsidR="009A5222" w:rsidRPr="009A5222" w:rsidRDefault="009A5222" w:rsidP="009A5222">
            <w:pPr>
              <w:spacing w:after="0" w:line="240" w:lineRule="auto"/>
              <w:jc w:val="both"/>
              <w:rPr>
                <w:rFonts w:asciiTheme="minorHAnsi" w:eastAsia="Times New Roman" w:hAnsiTheme="minorHAnsi" w:cs="Times New Roman"/>
                <w:sz w:val="22"/>
              </w:rPr>
            </w:pPr>
            <w:r w:rsidRPr="009A5222">
              <w:rPr>
                <w:rFonts w:asciiTheme="minorHAnsi" w:eastAsia="Times New Roman" w:hAnsiTheme="minorHAnsi" w:cs="Times New Roman"/>
                <w:sz w:val="22"/>
              </w:rPr>
              <w:t>Universal Comb Set</w:t>
            </w:r>
          </w:p>
        </w:tc>
        <w:tc>
          <w:tcPr>
            <w:tcW w:w="1336" w:type="pct"/>
            <w:shd w:val="clear" w:color="auto" w:fill="auto"/>
            <w:noWrap/>
          </w:tcPr>
          <w:p w14:paraId="31FCD4BA" w14:textId="77777777" w:rsidR="009A5222" w:rsidRPr="009A5222" w:rsidRDefault="009A5222" w:rsidP="009A5222">
            <w:pPr>
              <w:spacing w:after="0" w:line="240" w:lineRule="auto"/>
              <w:jc w:val="both"/>
              <w:rPr>
                <w:rFonts w:asciiTheme="minorHAnsi" w:eastAsia="Times New Roman" w:hAnsiTheme="minorHAnsi" w:cs="Times New Roman"/>
                <w:sz w:val="22"/>
              </w:rPr>
            </w:pPr>
            <w:r w:rsidRPr="009A5222">
              <w:rPr>
                <w:rFonts w:asciiTheme="minorHAnsi" w:eastAsia="Times New Roman" w:hAnsiTheme="minorHAnsi" w:cs="Times New Roman"/>
                <w:sz w:val="22"/>
              </w:rPr>
              <w:t>Marianna #029002</w:t>
            </w:r>
          </w:p>
        </w:tc>
        <w:tc>
          <w:tcPr>
            <w:tcW w:w="870" w:type="pct"/>
            <w:gridSpan w:val="2"/>
            <w:shd w:val="clear" w:color="auto" w:fill="auto"/>
          </w:tcPr>
          <w:p w14:paraId="4B79B085" w14:textId="77777777" w:rsidR="009A5222" w:rsidRPr="009A5222" w:rsidRDefault="009A5222" w:rsidP="009A5222">
            <w:pPr>
              <w:spacing w:after="0" w:line="240" w:lineRule="auto"/>
              <w:jc w:val="both"/>
              <w:rPr>
                <w:rFonts w:asciiTheme="minorHAnsi" w:eastAsia="Times New Roman" w:hAnsiTheme="minorHAnsi" w:cs="Arial"/>
                <w:snapToGrid w:val="0"/>
                <w:color w:val="808080"/>
                <w:sz w:val="22"/>
              </w:rPr>
            </w:pPr>
          </w:p>
        </w:tc>
      </w:tr>
      <w:tr w:rsidR="009A5222" w:rsidRPr="009A5222" w14:paraId="65D2774D" w14:textId="77777777" w:rsidTr="009A5222">
        <w:trPr>
          <w:trHeight w:val="20"/>
        </w:trPr>
        <w:tc>
          <w:tcPr>
            <w:tcW w:w="2793" w:type="pct"/>
            <w:shd w:val="clear" w:color="auto" w:fill="auto"/>
            <w:noWrap/>
            <w:hideMark/>
          </w:tcPr>
          <w:p w14:paraId="4048A41F" w14:textId="77777777" w:rsidR="009A5222" w:rsidRPr="009A5222" w:rsidRDefault="009A5222" w:rsidP="009A5222">
            <w:pPr>
              <w:spacing w:after="0" w:line="240" w:lineRule="auto"/>
              <w:jc w:val="both"/>
              <w:rPr>
                <w:rFonts w:asciiTheme="minorHAnsi" w:eastAsia="Times New Roman" w:hAnsiTheme="minorHAnsi" w:cs="Arial"/>
                <w:snapToGrid w:val="0"/>
                <w:color w:val="808080"/>
                <w:sz w:val="22"/>
              </w:rPr>
            </w:pPr>
            <w:r w:rsidRPr="009A5222">
              <w:rPr>
                <w:rFonts w:asciiTheme="minorHAnsi" w:eastAsia="Times New Roman" w:hAnsiTheme="minorHAnsi" w:cs="Times New Roman"/>
                <w:sz w:val="22"/>
              </w:rPr>
              <w:t>Feather Folding Razor</w:t>
            </w:r>
          </w:p>
        </w:tc>
        <w:tc>
          <w:tcPr>
            <w:tcW w:w="1336" w:type="pct"/>
            <w:shd w:val="clear" w:color="auto" w:fill="auto"/>
            <w:noWrap/>
            <w:hideMark/>
          </w:tcPr>
          <w:p w14:paraId="3DCD13C7" w14:textId="77777777" w:rsidR="009A5222" w:rsidRPr="009A5222" w:rsidRDefault="009A5222" w:rsidP="009A5222">
            <w:pPr>
              <w:spacing w:after="0" w:line="240" w:lineRule="auto"/>
              <w:jc w:val="both"/>
              <w:rPr>
                <w:rFonts w:asciiTheme="minorHAnsi" w:eastAsia="Times New Roman" w:hAnsiTheme="minorHAnsi" w:cs="Arial"/>
                <w:snapToGrid w:val="0"/>
                <w:color w:val="808080"/>
                <w:sz w:val="22"/>
              </w:rPr>
            </w:pPr>
            <w:r w:rsidRPr="009A5222">
              <w:rPr>
                <w:rFonts w:asciiTheme="minorHAnsi" w:eastAsia="Times New Roman" w:hAnsiTheme="minorHAnsi" w:cs="Times New Roman"/>
                <w:sz w:val="22"/>
              </w:rPr>
              <w:t>Marianna #01462</w:t>
            </w:r>
          </w:p>
        </w:tc>
        <w:tc>
          <w:tcPr>
            <w:tcW w:w="870" w:type="pct"/>
            <w:gridSpan w:val="2"/>
            <w:shd w:val="clear" w:color="auto" w:fill="auto"/>
          </w:tcPr>
          <w:p w14:paraId="7F7C7CF3" w14:textId="77777777" w:rsidR="009A5222" w:rsidRPr="009A5222" w:rsidRDefault="009A5222" w:rsidP="009A5222">
            <w:pPr>
              <w:spacing w:after="0" w:line="240" w:lineRule="auto"/>
              <w:jc w:val="both"/>
              <w:rPr>
                <w:rFonts w:asciiTheme="minorHAnsi" w:eastAsia="Times New Roman" w:hAnsiTheme="minorHAnsi" w:cs="Arial"/>
                <w:snapToGrid w:val="0"/>
                <w:color w:val="808080"/>
                <w:sz w:val="22"/>
              </w:rPr>
            </w:pPr>
          </w:p>
        </w:tc>
      </w:tr>
      <w:tr w:rsidR="009A5222" w:rsidRPr="009A5222" w14:paraId="53346794" w14:textId="77777777" w:rsidTr="009A5222">
        <w:trPr>
          <w:trHeight w:val="20"/>
        </w:trPr>
        <w:tc>
          <w:tcPr>
            <w:tcW w:w="2793" w:type="pct"/>
            <w:shd w:val="clear" w:color="auto" w:fill="auto"/>
            <w:noWrap/>
          </w:tcPr>
          <w:p w14:paraId="5637BD15" w14:textId="77777777" w:rsidR="009A5222" w:rsidRPr="009A5222" w:rsidRDefault="009A5222" w:rsidP="009A5222">
            <w:pPr>
              <w:spacing w:after="0" w:line="240" w:lineRule="auto"/>
              <w:jc w:val="both"/>
              <w:rPr>
                <w:rFonts w:asciiTheme="minorHAnsi" w:eastAsia="Times New Roman" w:hAnsiTheme="minorHAnsi" w:cs="Arial"/>
                <w:snapToGrid w:val="0"/>
                <w:color w:val="808080"/>
                <w:sz w:val="22"/>
              </w:rPr>
            </w:pPr>
            <w:r w:rsidRPr="009A5222">
              <w:rPr>
                <w:rFonts w:asciiTheme="minorHAnsi" w:eastAsia="Times New Roman" w:hAnsiTheme="minorHAnsi" w:cs="Times New Roman"/>
                <w:sz w:val="22"/>
              </w:rPr>
              <w:t>Feather Folding Razor blades (2)</w:t>
            </w:r>
          </w:p>
        </w:tc>
        <w:tc>
          <w:tcPr>
            <w:tcW w:w="1336" w:type="pct"/>
            <w:shd w:val="clear" w:color="auto" w:fill="auto"/>
            <w:noWrap/>
          </w:tcPr>
          <w:p w14:paraId="335DAEFD" w14:textId="77777777" w:rsidR="009A5222" w:rsidRPr="009A5222" w:rsidRDefault="009A5222" w:rsidP="009A5222">
            <w:pPr>
              <w:spacing w:after="0" w:line="240" w:lineRule="auto"/>
              <w:jc w:val="both"/>
              <w:rPr>
                <w:rFonts w:asciiTheme="minorHAnsi" w:eastAsia="Times New Roman" w:hAnsiTheme="minorHAnsi" w:cs="Arial"/>
                <w:snapToGrid w:val="0"/>
                <w:color w:val="808080"/>
                <w:sz w:val="22"/>
              </w:rPr>
            </w:pPr>
            <w:r w:rsidRPr="009A5222">
              <w:rPr>
                <w:rFonts w:asciiTheme="minorHAnsi" w:eastAsia="Times New Roman" w:hAnsiTheme="minorHAnsi" w:cs="Times New Roman"/>
                <w:sz w:val="22"/>
              </w:rPr>
              <w:t>Marianna #01426</w:t>
            </w:r>
          </w:p>
        </w:tc>
        <w:tc>
          <w:tcPr>
            <w:tcW w:w="870" w:type="pct"/>
            <w:gridSpan w:val="2"/>
            <w:shd w:val="clear" w:color="auto" w:fill="auto"/>
          </w:tcPr>
          <w:p w14:paraId="2C0EEA04" w14:textId="77777777" w:rsidR="009A5222" w:rsidRPr="009A5222" w:rsidRDefault="009A5222" w:rsidP="009A5222">
            <w:pPr>
              <w:spacing w:after="0" w:line="240" w:lineRule="auto"/>
              <w:jc w:val="both"/>
              <w:rPr>
                <w:rFonts w:asciiTheme="minorHAnsi" w:eastAsia="Times New Roman" w:hAnsiTheme="minorHAnsi" w:cs="Arial"/>
                <w:snapToGrid w:val="0"/>
                <w:color w:val="808080"/>
                <w:sz w:val="22"/>
              </w:rPr>
            </w:pPr>
          </w:p>
        </w:tc>
      </w:tr>
      <w:tr w:rsidR="009A5222" w:rsidRPr="009A5222" w14:paraId="433F4967" w14:textId="77777777" w:rsidTr="009A5222">
        <w:trPr>
          <w:trHeight w:val="20"/>
        </w:trPr>
        <w:tc>
          <w:tcPr>
            <w:tcW w:w="2793" w:type="pct"/>
            <w:shd w:val="clear" w:color="auto" w:fill="auto"/>
            <w:noWrap/>
          </w:tcPr>
          <w:p w14:paraId="1C768796" w14:textId="77777777" w:rsidR="009A5222" w:rsidRPr="009A5222" w:rsidRDefault="009A5222" w:rsidP="009A5222">
            <w:pPr>
              <w:spacing w:after="0" w:line="240" w:lineRule="auto"/>
              <w:jc w:val="both"/>
              <w:rPr>
                <w:rFonts w:asciiTheme="minorHAnsi" w:eastAsia="Times New Roman" w:hAnsiTheme="minorHAnsi" w:cs="Times New Roman"/>
                <w:sz w:val="22"/>
              </w:rPr>
            </w:pPr>
            <w:r w:rsidRPr="009A5222">
              <w:rPr>
                <w:rFonts w:asciiTheme="minorHAnsi" w:eastAsia="Times New Roman" w:hAnsiTheme="minorHAnsi" w:cs="Arial"/>
                <w:snapToGrid w:val="0"/>
                <w:sz w:val="22"/>
              </w:rPr>
              <w:t>Magnum Manikin (2)</w:t>
            </w:r>
          </w:p>
        </w:tc>
        <w:tc>
          <w:tcPr>
            <w:tcW w:w="1336" w:type="pct"/>
            <w:shd w:val="clear" w:color="auto" w:fill="auto"/>
            <w:noWrap/>
          </w:tcPr>
          <w:p w14:paraId="0A3C51C6" w14:textId="77777777" w:rsidR="009A5222" w:rsidRPr="009A5222" w:rsidRDefault="009A5222" w:rsidP="009A5222">
            <w:pPr>
              <w:spacing w:after="0" w:line="240" w:lineRule="auto"/>
              <w:jc w:val="both"/>
              <w:rPr>
                <w:rFonts w:asciiTheme="minorHAnsi" w:eastAsia="Times New Roman" w:hAnsiTheme="minorHAnsi" w:cs="Arial"/>
                <w:snapToGrid w:val="0"/>
                <w:color w:val="808080"/>
                <w:sz w:val="22"/>
              </w:rPr>
            </w:pPr>
            <w:r w:rsidRPr="009A5222">
              <w:rPr>
                <w:rFonts w:asciiTheme="minorHAnsi" w:eastAsia="Times New Roman" w:hAnsiTheme="minorHAnsi" w:cs="Times New Roman"/>
                <w:sz w:val="22"/>
              </w:rPr>
              <w:t>Marianna #14108</w:t>
            </w:r>
          </w:p>
        </w:tc>
        <w:tc>
          <w:tcPr>
            <w:tcW w:w="870" w:type="pct"/>
            <w:gridSpan w:val="2"/>
            <w:shd w:val="clear" w:color="auto" w:fill="auto"/>
          </w:tcPr>
          <w:p w14:paraId="4719C8F5" w14:textId="77777777" w:rsidR="009A5222" w:rsidRPr="009A5222" w:rsidRDefault="009A5222" w:rsidP="009A5222">
            <w:pPr>
              <w:spacing w:after="0" w:line="240" w:lineRule="auto"/>
              <w:ind w:right="-80"/>
              <w:jc w:val="both"/>
              <w:rPr>
                <w:rFonts w:asciiTheme="minorHAnsi" w:eastAsia="Times New Roman" w:hAnsiTheme="minorHAnsi" w:cs="Times New Roman"/>
                <w:sz w:val="22"/>
              </w:rPr>
            </w:pPr>
          </w:p>
        </w:tc>
      </w:tr>
      <w:tr w:rsidR="009A5222" w:rsidRPr="009A5222" w14:paraId="76B04B54" w14:textId="77777777" w:rsidTr="009A5222">
        <w:trPr>
          <w:trHeight w:val="20"/>
        </w:trPr>
        <w:tc>
          <w:tcPr>
            <w:tcW w:w="2793" w:type="pct"/>
            <w:shd w:val="clear" w:color="auto" w:fill="auto"/>
            <w:noWrap/>
          </w:tcPr>
          <w:p w14:paraId="6DEFCB8F" w14:textId="77777777" w:rsidR="009A5222" w:rsidRPr="009A5222" w:rsidRDefault="009A5222" w:rsidP="009A5222">
            <w:pPr>
              <w:spacing w:after="0" w:line="240" w:lineRule="auto"/>
              <w:jc w:val="both"/>
              <w:rPr>
                <w:rFonts w:asciiTheme="minorHAnsi" w:eastAsia="Times New Roman" w:hAnsiTheme="minorHAnsi" w:cs="Arial"/>
                <w:snapToGrid w:val="0"/>
                <w:color w:val="808080"/>
                <w:sz w:val="22"/>
              </w:rPr>
            </w:pPr>
            <w:r w:rsidRPr="009A5222">
              <w:rPr>
                <w:rFonts w:asciiTheme="minorHAnsi" w:eastAsia="Times New Roman" w:hAnsiTheme="minorHAnsi" w:cs="Times New Roman"/>
                <w:sz w:val="22"/>
              </w:rPr>
              <w:t>Total Cost</w:t>
            </w:r>
          </w:p>
        </w:tc>
        <w:tc>
          <w:tcPr>
            <w:tcW w:w="1336" w:type="pct"/>
            <w:shd w:val="clear" w:color="auto" w:fill="auto"/>
            <w:noWrap/>
          </w:tcPr>
          <w:p w14:paraId="2361104E" w14:textId="77777777" w:rsidR="009A5222" w:rsidRPr="009A5222" w:rsidRDefault="009A5222" w:rsidP="009A5222">
            <w:pPr>
              <w:spacing w:after="0" w:line="240" w:lineRule="auto"/>
              <w:jc w:val="both"/>
              <w:rPr>
                <w:rFonts w:asciiTheme="minorHAnsi" w:eastAsia="Times New Roman" w:hAnsiTheme="minorHAnsi" w:cs="Arial"/>
                <w:snapToGrid w:val="0"/>
                <w:color w:val="808080"/>
                <w:sz w:val="22"/>
              </w:rPr>
            </w:pPr>
          </w:p>
        </w:tc>
        <w:tc>
          <w:tcPr>
            <w:tcW w:w="870" w:type="pct"/>
            <w:gridSpan w:val="2"/>
            <w:shd w:val="clear" w:color="auto" w:fill="auto"/>
          </w:tcPr>
          <w:p w14:paraId="5DBB54C7" w14:textId="77777777" w:rsidR="009A5222" w:rsidRPr="009A5222" w:rsidRDefault="009A5222" w:rsidP="009A5222">
            <w:pPr>
              <w:spacing w:after="0" w:line="240" w:lineRule="auto"/>
              <w:ind w:right="-80"/>
              <w:jc w:val="both"/>
              <w:rPr>
                <w:rFonts w:asciiTheme="minorHAnsi" w:eastAsia="Times New Roman" w:hAnsiTheme="minorHAnsi" w:cs="Arial"/>
                <w:snapToGrid w:val="0"/>
                <w:color w:val="808080"/>
                <w:sz w:val="22"/>
              </w:rPr>
            </w:pPr>
            <w:r w:rsidRPr="009A5222">
              <w:rPr>
                <w:rFonts w:asciiTheme="minorHAnsi" w:eastAsia="Times New Roman" w:hAnsiTheme="minorHAnsi" w:cs="Times New Roman"/>
                <w:sz w:val="22"/>
              </w:rPr>
              <w:t xml:space="preserve">$600.00 </w:t>
            </w:r>
          </w:p>
        </w:tc>
      </w:tr>
      <w:tr w:rsidR="009A5222" w:rsidRPr="009A5222" w14:paraId="0321154C" w14:textId="77777777" w:rsidTr="009A5222">
        <w:trPr>
          <w:trHeight w:val="20"/>
        </w:trPr>
        <w:tc>
          <w:tcPr>
            <w:tcW w:w="2793" w:type="pct"/>
            <w:shd w:val="clear" w:color="auto" w:fill="auto"/>
            <w:noWrap/>
          </w:tcPr>
          <w:p w14:paraId="6446CB14" w14:textId="77777777" w:rsidR="009A5222" w:rsidRPr="009A5222" w:rsidRDefault="009A5222" w:rsidP="009A5222">
            <w:pPr>
              <w:spacing w:after="0" w:line="240" w:lineRule="auto"/>
              <w:jc w:val="both"/>
              <w:rPr>
                <w:rFonts w:asciiTheme="minorHAnsi" w:eastAsia="Times New Roman" w:hAnsiTheme="minorHAnsi" w:cs="Arial"/>
                <w:b/>
                <w:snapToGrid w:val="0"/>
                <w:color w:val="808080"/>
                <w:sz w:val="22"/>
              </w:rPr>
            </w:pPr>
            <w:r w:rsidRPr="009A5222">
              <w:rPr>
                <w:rFonts w:asciiTheme="minorHAnsi" w:eastAsia="Times New Roman" w:hAnsiTheme="minorHAnsi" w:cs="Arial"/>
                <w:b/>
                <w:snapToGrid w:val="0"/>
                <w:sz w:val="22"/>
              </w:rPr>
              <w:t>Barbering Book Bundle:</w:t>
            </w:r>
          </w:p>
        </w:tc>
        <w:tc>
          <w:tcPr>
            <w:tcW w:w="1336" w:type="pct"/>
            <w:shd w:val="clear" w:color="auto" w:fill="auto"/>
            <w:noWrap/>
          </w:tcPr>
          <w:p w14:paraId="0AE997F5" w14:textId="77777777" w:rsidR="009A5222" w:rsidRPr="009A5222" w:rsidRDefault="009A5222" w:rsidP="009A5222">
            <w:pPr>
              <w:spacing w:after="0" w:line="240" w:lineRule="auto"/>
              <w:jc w:val="both"/>
              <w:rPr>
                <w:rFonts w:asciiTheme="minorHAnsi" w:eastAsia="Times New Roman" w:hAnsiTheme="minorHAnsi" w:cs="Times New Roman"/>
                <w:snapToGrid w:val="0"/>
                <w:color w:val="808080"/>
                <w:sz w:val="22"/>
              </w:rPr>
            </w:pPr>
          </w:p>
        </w:tc>
        <w:tc>
          <w:tcPr>
            <w:tcW w:w="870" w:type="pct"/>
            <w:gridSpan w:val="2"/>
          </w:tcPr>
          <w:p w14:paraId="3E7755BD" w14:textId="77777777" w:rsidR="009A5222" w:rsidRPr="009A5222" w:rsidRDefault="009A5222" w:rsidP="009A5222">
            <w:pPr>
              <w:spacing w:after="0" w:line="240" w:lineRule="auto"/>
              <w:jc w:val="both"/>
              <w:rPr>
                <w:rFonts w:asciiTheme="minorHAnsi" w:eastAsia="Times New Roman" w:hAnsiTheme="minorHAnsi" w:cs="Arial"/>
                <w:snapToGrid w:val="0"/>
                <w:color w:val="808080"/>
                <w:sz w:val="22"/>
              </w:rPr>
            </w:pPr>
          </w:p>
        </w:tc>
      </w:tr>
      <w:tr w:rsidR="009A5222" w:rsidRPr="009A5222" w14:paraId="3317D92D" w14:textId="77777777" w:rsidTr="009A5222">
        <w:trPr>
          <w:trHeight w:val="431"/>
        </w:trPr>
        <w:tc>
          <w:tcPr>
            <w:tcW w:w="2793" w:type="pct"/>
            <w:shd w:val="clear" w:color="auto" w:fill="auto"/>
            <w:noWrap/>
          </w:tcPr>
          <w:p w14:paraId="273AABB9" w14:textId="1A95BAC9" w:rsidR="009A5222" w:rsidRPr="009A5222" w:rsidRDefault="009A5222" w:rsidP="009A5222">
            <w:pPr>
              <w:spacing w:after="0" w:line="240" w:lineRule="auto"/>
              <w:contextualSpacing/>
              <w:jc w:val="both"/>
              <w:rPr>
                <w:rFonts w:asciiTheme="minorHAnsi" w:eastAsia="Times New Roman" w:hAnsiTheme="minorHAnsi" w:cs="Arial"/>
                <w:snapToGrid w:val="0"/>
                <w:sz w:val="22"/>
              </w:rPr>
            </w:pPr>
            <w:r w:rsidRPr="009A5222">
              <w:rPr>
                <w:rFonts w:asciiTheme="minorHAnsi" w:eastAsia="Times New Roman" w:hAnsiTheme="minorHAnsi" w:cs="Arial"/>
                <w:snapToGrid w:val="0"/>
                <w:sz w:val="22"/>
              </w:rPr>
              <w:t xml:space="preserve">Milady Hardcover </w:t>
            </w:r>
            <w:r w:rsidR="00D175E8" w:rsidRPr="009A5222">
              <w:rPr>
                <w:rFonts w:asciiTheme="minorHAnsi" w:eastAsia="Times New Roman" w:hAnsiTheme="minorHAnsi" w:cs="Arial"/>
                <w:snapToGrid w:val="0"/>
                <w:sz w:val="22"/>
              </w:rPr>
              <w:t>Barbering Book</w:t>
            </w:r>
          </w:p>
          <w:p w14:paraId="10DAAB02" w14:textId="77777777" w:rsidR="009A5222" w:rsidRPr="009A5222" w:rsidRDefault="009A5222" w:rsidP="009A5222">
            <w:pPr>
              <w:spacing w:after="0" w:line="240" w:lineRule="auto"/>
              <w:contextualSpacing/>
              <w:jc w:val="both"/>
              <w:rPr>
                <w:rFonts w:asciiTheme="minorHAnsi" w:eastAsia="Times New Roman" w:hAnsiTheme="minorHAnsi" w:cs="Arial"/>
                <w:snapToGrid w:val="0"/>
                <w:sz w:val="22"/>
              </w:rPr>
            </w:pPr>
            <w:r w:rsidRPr="009A5222">
              <w:rPr>
                <w:rFonts w:asciiTheme="minorHAnsi" w:eastAsia="Times New Roman" w:hAnsiTheme="minorHAnsi" w:cs="Arial"/>
                <w:snapToGrid w:val="0"/>
                <w:sz w:val="22"/>
              </w:rPr>
              <w:t>Barbering Workbook</w:t>
            </w:r>
          </w:p>
          <w:p w14:paraId="2FDF2B31" w14:textId="77777777" w:rsidR="009A5222" w:rsidRPr="009A5222" w:rsidRDefault="009A5222" w:rsidP="009A5222">
            <w:pPr>
              <w:spacing w:after="0" w:line="240" w:lineRule="auto"/>
              <w:contextualSpacing/>
              <w:jc w:val="both"/>
              <w:rPr>
                <w:rFonts w:asciiTheme="minorHAnsi" w:eastAsia="Times New Roman" w:hAnsiTheme="minorHAnsi" w:cs="Arial"/>
                <w:snapToGrid w:val="0"/>
                <w:color w:val="808080"/>
                <w:sz w:val="22"/>
              </w:rPr>
            </w:pPr>
            <w:r w:rsidRPr="009A5222">
              <w:rPr>
                <w:rFonts w:asciiTheme="minorHAnsi" w:eastAsia="Times New Roman" w:hAnsiTheme="minorHAnsi" w:cs="Arial"/>
                <w:snapToGrid w:val="0"/>
                <w:sz w:val="22"/>
              </w:rPr>
              <w:t>Barbering Exam Review</w:t>
            </w:r>
          </w:p>
        </w:tc>
        <w:tc>
          <w:tcPr>
            <w:tcW w:w="1336" w:type="pct"/>
            <w:shd w:val="clear" w:color="auto" w:fill="auto"/>
            <w:noWrap/>
          </w:tcPr>
          <w:p w14:paraId="1F88CADF" w14:textId="77777777" w:rsidR="009A5222" w:rsidRPr="009A5222" w:rsidRDefault="009A5222" w:rsidP="009A5222">
            <w:pPr>
              <w:spacing w:after="0" w:line="240" w:lineRule="auto"/>
              <w:contextualSpacing/>
              <w:jc w:val="both"/>
              <w:rPr>
                <w:rFonts w:asciiTheme="minorHAnsi" w:eastAsia="Times New Roman" w:hAnsiTheme="minorHAnsi" w:cs="Times New Roman"/>
                <w:snapToGrid w:val="0"/>
                <w:sz w:val="22"/>
              </w:rPr>
            </w:pPr>
            <w:r w:rsidRPr="009A5222">
              <w:rPr>
                <w:rFonts w:asciiTheme="minorHAnsi" w:eastAsia="Times New Roman" w:hAnsiTheme="minorHAnsi" w:cs="Times New Roman"/>
                <w:snapToGrid w:val="0"/>
                <w:sz w:val="22"/>
              </w:rPr>
              <w:t>ISBN-</w:t>
            </w:r>
            <w:r w:rsidRPr="009A5222">
              <w:rPr>
                <w:rFonts w:asciiTheme="minorHAnsi" w:eastAsia="Times New Roman" w:hAnsiTheme="minorHAnsi" w:cs="Times New Roman"/>
                <w:sz w:val="22"/>
                <w:shd w:val="clear" w:color="auto" w:fill="FFFFFF"/>
              </w:rPr>
              <w:t>9781305100558</w:t>
            </w:r>
          </w:p>
          <w:p w14:paraId="5DDB9F35" w14:textId="77777777" w:rsidR="009A5222" w:rsidRPr="009A5222" w:rsidRDefault="009A5222" w:rsidP="009A5222">
            <w:pPr>
              <w:spacing w:after="0" w:line="240" w:lineRule="auto"/>
              <w:contextualSpacing/>
              <w:jc w:val="both"/>
              <w:rPr>
                <w:rFonts w:asciiTheme="minorHAnsi" w:eastAsia="Times New Roman" w:hAnsiTheme="minorHAnsi" w:cs="Times New Roman"/>
                <w:snapToGrid w:val="0"/>
                <w:sz w:val="22"/>
              </w:rPr>
            </w:pPr>
            <w:r w:rsidRPr="009A5222">
              <w:rPr>
                <w:rFonts w:asciiTheme="minorHAnsi" w:eastAsia="Times New Roman" w:hAnsiTheme="minorHAnsi" w:cs="Times New Roman"/>
                <w:snapToGrid w:val="0"/>
                <w:sz w:val="22"/>
              </w:rPr>
              <w:t>ISBN-</w:t>
            </w:r>
            <w:r w:rsidRPr="009A5222">
              <w:rPr>
                <w:rFonts w:asciiTheme="minorHAnsi" w:eastAsia="Times New Roman" w:hAnsiTheme="minorHAnsi" w:cs="Times New Roman"/>
                <w:sz w:val="22"/>
                <w:shd w:val="clear" w:color="auto" w:fill="FFFFFF"/>
              </w:rPr>
              <w:t>9781305100664</w:t>
            </w:r>
          </w:p>
          <w:p w14:paraId="4D77980F" w14:textId="77777777" w:rsidR="009A5222" w:rsidRPr="009A5222" w:rsidRDefault="009A5222" w:rsidP="009A5222">
            <w:pPr>
              <w:spacing w:after="0" w:line="240" w:lineRule="auto"/>
              <w:contextualSpacing/>
              <w:jc w:val="both"/>
              <w:rPr>
                <w:rFonts w:asciiTheme="minorHAnsi" w:eastAsia="Times New Roman" w:hAnsiTheme="minorHAnsi" w:cs="Times New Roman"/>
                <w:snapToGrid w:val="0"/>
                <w:color w:val="808080"/>
                <w:sz w:val="22"/>
              </w:rPr>
            </w:pPr>
            <w:r w:rsidRPr="009A5222">
              <w:rPr>
                <w:rFonts w:asciiTheme="minorHAnsi" w:eastAsia="Times New Roman" w:hAnsiTheme="minorHAnsi" w:cs="Times New Roman"/>
                <w:snapToGrid w:val="0"/>
                <w:sz w:val="22"/>
              </w:rPr>
              <w:t>ISBN-9781305100671</w:t>
            </w:r>
          </w:p>
        </w:tc>
        <w:tc>
          <w:tcPr>
            <w:tcW w:w="870" w:type="pct"/>
            <w:gridSpan w:val="2"/>
            <w:vAlign w:val="bottom"/>
          </w:tcPr>
          <w:p w14:paraId="00114F32" w14:textId="77777777" w:rsidR="009A5222" w:rsidRPr="009A5222" w:rsidRDefault="009A5222" w:rsidP="009A5222">
            <w:pPr>
              <w:spacing w:after="0" w:line="240" w:lineRule="auto"/>
              <w:contextualSpacing/>
              <w:rPr>
                <w:rFonts w:asciiTheme="minorHAnsi" w:eastAsia="Times New Roman" w:hAnsiTheme="minorHAnsi" w:cs="Arial"/>
                <w:snapToGrid w:val="0"/>
                <w:color w:val="808080"/>
                <w:sz w:val="22"/>
                <w:highlight w:val="yellow"/>
              </w:rPr>
            </w:pPr>
          </w:p>
        </w:tc>
      </w:tr>
      <w:tr w:rsidR="009A5222" w:rsidRPr="009A5222" w14:paraId="2A42854F" w14:textId="77777777" w:rsidTr="009A5222">
        <w:trPr>
          <w:trHeight w:val="20"/>
        </w:trPr>
        <w:tc>
          <w:tcPr>
            <w:tcW w:w="2793" w:type="pct"/>
            <w:shd w:val="clear" w:color="auto" w:fill="auto"/>
            <w:noWrap/>
          </w:tcPr>
          <w:p w14:paraId="34F36D0A" w14:textId="77777777" w:rsidR="009A5222" w:rsidRPr="009A5222" w:rsidRDefault="009A5222" w:rsidP="009A5222">
            <w:pPr>
              <w:spacing w:after="0" w:line="240" w:lineRule="auto"/>
              <w:jc w:val="both"/>
              <w:rPr>
                <w:rFonts w:asciiTheme="minorHAnsi" w:eastAsia="Times New Roman" w:hAnsiTheme="minorHAnsi" w:cs="Arial"/>
                <w:snapToGrid w:val="0"/>
                <w:sz w:val="22"/>
              </w:rPr>
            </w:pPr>
            <w:r w:rsidRPr="009A5222">
              <w:rPr>
                <w:rFonts w:asciiTheme="minorHAnsi" w:eastAsia="Times New Roman" w:hAnsiTheme="minorHAnsi" w:cs="Arial"/>
                <w:snapToGrid w:val="0"/>
                <w:sz w:val="22"/>
              </w:rPr>
              <w:t>Total Cost</w:t>
            </w:r>
          </w:p>
        </w:tc>
        <w:tc>
          <w:tcPr>
            <w:tcW w:w="1336" w:type="pct"/>
            <w:shd w:val="clear" w:color="auto" w:fill="auto"/>
            <w:noWrap/>
          </w:tcPr>
          <w:p w14:paraId="79AAEA00" w14:textId="77777777" w:rsidR="009A5222" w:rsidRPr="009A5222" w:rsidRDefault="009A5222" w:rsidP="009A5222">
            <w:pPr>
              <w:spacing w:after="0" w:line="240" w:lineRule="auto"/>
              <w:jc w:val="both"/>
              <w:rPr>
                <w:rFonts w:asciiTheme="minorHAnsi" w:eastAsia="Times New Roman" w:hAnsiTheme="minorHAnsi" w:cs="Times New Roman"/>
                <w:snapToGrid w:val="0"/>
                <w:color w:val="808080"/>
                <w:sz w:val="22"/>
              </w:rPr>
            </w:pPr>
          </w:p>
        </w:tc>
        <w:tc>
          <w:tcPr>
            <w:tcW w:w="870" w:type="pct"/>
            <w:gridSpan w:val="2"/>
            <w:shd w:val="clear" w:color="auto" w:fill="auto"/>
          </w:tcPr>
          <w:p w14:paraId="2CE00C3F" w14:textId="77777777" w:rsidR="009A5222" w:rsidRPr="009A5222" w:rsidRDefault="009A5222" w:rsidP="009A5222">
            <w:pPr>
              <w:spacing w:after="0" w:line="240" w:lineRule="auto"/>
              <w:jc w:val="both"/>
              <w:rPr>
                <w:rFonts w:asciiTheme="minorHAnsi" w:eastAsia="Times New Roman" w:hAnsiTheme="minorHAnsi" w:cs="Arial"/>
                <w:snapToGrid w:val="0"/>
                <w:color w:val="808080"/>
                <w:sz w:val="22"/>
              </w:rPr>
            </w:pPr>
            <w:r w:rsidRPr="009A5222">
              <w:rPr>
                <w:rFonts w:asciiTheme="minorHAnsi" w:eastAsia="Times New Roman" w:hAnsiTheme="minorHAnsi" w:cs="Arial"/>
                <w:snapToGrid w:val="0"/>
                <w:sz w:val="22"/>
              </w:rPr>
              <w:t>$200.00</w:t>
            </w:r>
          </w:p>
        </w:tc>
      </w:tr>
      <w:tr w:rsidR="009A5222" w:rsidRPr="009A5222" w14:paraId="09DC0BFB" w14:textId="77777777" w:rsidTr="009A5222">
        <w:trPr>
          <w:trHeight w:val="20"/>
        </w:trPr>
        <w:tc>
          <w:tcPr>
            <w:tcW w:w="2793" w:type="pct"/>
            <w:shd w:val="clear" w:color="auto" w:fill="auto"/>
            <w:noWrap/>
          </w:tcPr>
          <w:p w14:paraId="5500F8EC" w14:textId="77777777" w:rsidR="009A5222" w:rsidRPr="009A5222" w:rsidRDefault="009A5222" w:rsidP="009A5222">
            <w:pPr>
              <w:spacing w:after="0" w:line="240" w:lineRule="auto"/>
              <w:jc w:val="both"/>
              <w:rPr>
                <w:rFonts w:asciiTheme="minorHAnsi" w:eastAsia="Times New Roman" w:hAnsiTheme="minorHAnsi" w:cs="Arial"/>
                <w:snapToGrid w:val="0"/>
                <w:color w:val="808080"/>
                <w:sz w:val="22"/>
              </w:rPr>
            </w:pPr>
            <w:r w:rsidRPr="009A5222">
              <w:rPr>
                <w:rFonts w:asciiTheme="minorHAnsi" w:eastAsia="Times New Roman" w:hAnsiTheme="minorHAnsi" w:cs="Arial"/>
                <w:b/>
                <w:snapToGrid w:val="0"/>
                <w:sz w:val="22"/>
              </w:rPr>
              <w:t>Program Support Items:</w:t>
            </w:r>
          </w:p>
        </w:tc>
        <w:tc>
          <w:tcPr>
            <w:tcW w:w="1336" w:type="pct"/>
            <w:shd w:val="clear" w:color="auto" w:fill="auto"/>
            <w:noWrap/>
          </w:tcPr>
          <w:p w14:paraId="215A4BAE" w14:textId="77777777" w:rsidR="009A5222" w:rsidRPr="009A5222" w:rsidRDefault="009A5222" w:rsidP="009A5222">
            <w:pPr>
              <w:spacing w:after="0" w:line="240" w:lineRule="auto"/>
              <w:jc w:val="both"/>
              <w:rPr>
                <w:rFonts w:asciiTheme="minorHAnsi" w:eastAsia="Times New Roman" w:hAnsiTheme="minorHAnsi" w:cs="Times New Roman"/>
                <w:snapToGrid w:val="0"/>
                <w:color w:val="808080"/>
                <w:sz w:val="22"/>
              </w:rPr>
            </w:pPr>
          </w:p>
        </w:tc>
        <w:tc>
          <w:tcPr>
            <w:tcW w:w="870" w:type="pct"/>
            <w:gridSpan w:val="2"/>
            <w:shd w:val="clear" w:color="auto" w:fill="auto"/>
          </w:tcPr>
          <w:p w14:paraId="201612CD" w14:textId="77777777" w:rsidR="009A5222" w:rsidRPr="009A5222" w:rsidRDefault="009A5222" w:rsidP="009A5222">
            <w:pPr>
              <w:spacing w:after="0" w:line="240" w:lineRule="auto"/>
              <w:jc w:val="both"/>
              <w:rPr>
                <w:rFonts w:asciiTheme="minorHAnsi" w:eastAsia="Times New Roman" w:hAnsiTheme="minorHAnsi" w:cs="Arial"/>
                <w:snapToGrid w:val="0"/>
                <w:color w:val="808080"/>
                <w:sz w:val="22"/>
              </w:rPr>
            </w:pPr>
          </w:p>
        </w:tc>
      </w:tr>
      <w:tr w:rsidR="009A5222" w:rsidRPr="009A5222" w14:paraId="49743592" w14:textId="77777777" w:rsidTr="009A5222">
        <w:trPr>
          <w:trHeight w:val="20"/>
        </w:trPr>
        <w:tc>
          <w:tcPr>
            <w:tcW w:w="2793" w:type="pct"/>
            <w:shd w:val="clear" w:color="auto" w:fill="auto"/>
            <w:noWrap/>
            <w:hideMark/>
          </w:tcPr>
          <w:p w14:paraId="59C456ED" w14:textId="77777777" w:rsidR="009A5222" w:rsidRPr="009A5222" w:rsidRDefault="009A5222" w:rsidP="009A5222">
            <w:pPr>
              <w:spacing w:after="0" w:line="240" w:lineRule="auto"/>
              <w:jc w:val="both"/>
              <w:rPr>
                <w:rFonts w:asciiTheme="minorHAnsi" w:eastAsia="Times New Roman" w:hAnsiTheme="minorHAnsi" w:cs="Arial"/>
                <w:snapToGrid w:val="0"/>
                <w:sz w:val="22"/>
              </w:rPr>
            </w:pPr>
            <w:r w:rsidRPr="009A5222">
              <w:rPr>
                <w:rFonts w:asciiTheme="minorHAnsi" w:eastAsia="Times New Roman" w:hAnsiTheme="minorHAnsi" w:cs="Arial"/>
                <w:snapToGrid w:val="0"/>
                <w:sz w:val="22"/>
              </w:rPr>
              <w:t>Montana State Law Printout</w:t>
            </w:r>
          </w:p>
        </w:tc>
        <w:tc>
          <w:tcPr>
            <w:tcW w:w="1336" w:type="pct"/>
            <w:shd w:val="clear" w:color="auto" w:fill="auto"/>
            <w:noWrap/>
            <w:hideMark/>
          </w:tcPr>
          <w:p w14:paraId="5C47AB85" w14:textId="77777777" w:rsidR="009A5222" w:rsidRPr="009A5222" w:rsidRDefault="009A5222" w:rsidP="009A5222">
            <w:pPr>
              <w:spacing w:after="0" w:line="240" w:lineRule="auto"/>
              <w:jc w:val="both"/>
              <w:rPr>
                <w:rFonts w:asciiTheme="minorHAnsi" w:eastAsia="Times New Roman" w:hAnsiTheme="minorHAnsi" w:cs="Times New Roman"/>
                <w:snapToGrid w:val="0"/>
                <w:sz w:val="22"/>
              </w:rPr>
            </w:pPr>
            <w:r w:rsidRPr="009A5222">
              <w:rPr>
                <w:rFonts w:asciiTheme="minorHAnsi" w:eastAsia="Times New Roman" w:hAnsiTheme="minorHAnsi" w:cs="Times New Roman"/>
                <w:snapToGrid w:val="0"/>
                <w:sz w:val="22"/>
              </w:rPr>
              <w:t> </w:t>
            </w:r>
          </w:p>
        </w:tc>
        <w:tc>
          <w:tcPr>
            <w:tcW w:w="870" w:type="pct"/>
            <w:gridSpan w:val="2"/>
            <w:shd w:val="clear" w:color="auto" w:fill="auto"/>
          </w:tcPr>
          <w:p w14:paraId="448BFCF6" w14:textId="77777777" w:rsidR="009A5222" w:rsidRPr="009A5222" w:rsidRDefault="009A5222" w:rsidP="009A5222">
            <w:pPr>
              <w:spacing w:after="0" w:line="240" w:lineRule="auto"/>
              <w:jc w:val="both"/>
              <w:rPr>
                <w:rFonts w:asciiTheme="minorHAnsi" w:eastAsia="Times New Roman" w:hAnsiTheme="minorHAnsi" w:cs="Arial"/>
                <w:snapToGrid w:val="0"/>
                <w:sz w:val="22"/>
                <w:highlight w:val="yellow"/>
              </w:rPr>
            </w:pPr>
          </w:p>
        </w:tc>
      </w:tr>
      <w:tr w:rsidR="009A5222" w:rsidRPr="009A5222" w14:paraId="221062D0" w14:textId="77777777" w:rsidTr="009A5222">
        <w:trPr>
          <w:trHeight w:val="20"/>
        </w:trPr>
        <w:tc>
          <w:tcPr>
            <w:tcW w:w="2793" w:type="pct"/>
            <w:shd w:val="clear" w:color="auto" w:fill="auto"/>
            <w:noWrap/>
          </w:tcPr>
          <w:p w14:paraId="0A37F177" w14:textId="77777777" w:rsidR="009A5222" w:rsidRPr="009A5222" w:rsidRDefault="009A5222" w:rsidP="009A5222">
            <w:pPr>
              <w:spacing w:after="0" w:line="240" w:lineRule="auto"/>
              <w:jc w:val="both"/>
              <w:rPr>
                <w:rFonts w:asciiTheme="minorHAnsi" w:eastAsia="Times New Roman" w:hAnsiTheme="minorHAnsi" w:cs="Arial"/>
                <w:snapToGrid w:val="0"/>
                <w:sz w:val="22"/>
              </w:rPr>
            </w:pPr>
            <w:r w:rsidRPr="009A5222">
              <w:rPr>
                <w:rFonts w:asciiTheme="minorHAnsi" w:eastAsia="Times New Roman" w:hAnsiTheme="minorHAnsi" w:cs="Arial"/>
                <w:snapToGrid w:val="0"/>
                <w:sz w:val="22"/>
              </w:rPr>
              <w:t>Academy Name Badge</w:t>
            </w:r>
          </w:p>
        </w:tc>
        <w:tc>
          <w:tcPr>
            <w:tcW w:w="1336" w:type="pct"/>
            <w:shd w:val="clear" w:color="auto" w:fill="auto"/>
            <w:noWrap/>
          </w:tcPr>
          <w:p w14:paraId="1F372A64" w14:textId="77777777" w:rsidR="009A5222" w:rsidRPr="009A5222" w:rsidRDefault="009A5222" w:rsidP="009A5222">
            <w:pPr>
              <w:spacing w:after="0" w:line="240" w:lineRule="auto"/>
              <w:jc w:val="both"/>
              <w:rPr>
                <w:rFonts w:asciiTheme="minorHAnsi" w:eastAsia="Times New Roman" w:hAnsiTheme="minorHAnsi" w:cs="Arial"/>
                <w:snapToGrid w:val="0"/>
                <w:sz w:val="22"/>
              </w:rPr>
            </w:pPr>
            <w:r w:rsidRPr="009A5222">
              <w:rPr>
                <w:rFonts w:asciiTheme="minorHAnsi" w:eastAsia="Times New Roman" w:hAnsiTheme="minorHAnsi" w:cs="Arial"/>
                <w:snapToGrid w:val="0"/>
                <w:sz w:val="22"/>
              </w:rPr>
              <w:t>SPANB2</w:t>
            </w:r>
          </w:p>
        </w:tc>
        <w:tc>
          <w:tcPr>
            <w:tcW w:w="870" w:type="pct"/>
            <w:gridSpan w:val="2"/>
          </w:tcPr>
          <w:p w14:paraId="2261EEBC" w14:textId="77777777" w:rsidR="009A5222" w:rsidRPr="009A5222" w:rsidRDefault="009A5222" w:rsidP="009A5222">
            <w:pPr>
              <w:spacing w:after="0" w:line="240" w:lineRule="auto"/>
              <w:jc w:val="both"/>
              <w:rPr>
                <w:rFonts w:asciiTheme="minorHAnsi" w:eastAsia="Times New Roman" w:hAnsiTheme="minorHAnsi" w:cs="Arial"/>
                <w:b/>
                <w:snapToGrid w:val="0"/>
                <w:sz w:val="22"/>
              </w:rPr>
            </w:pPr>
          </w:p>
        </w:tc>
      </w:tr>
      <w:tr w:rsidR="009A5222" w:rsidRPr="009A5222" w14:paraId="2F3F61B4" w14:textId="77777777" w:rsidTr="009A5222">
        <w:trPr>
          <w:trHeight w:val="20"/>
        </w:trPr>
        <w:tc>
          <w:tcPr>
            <w:tcW w:w="2793" w:type="pct"/>
            <w:shd w:val="clear" w:color="auto" w:fill="auto"/>
            <w:noWrap/>
          </w:tcPr>
          <w:p w14:paraId="69AB8819" w14:textId="77777777" w:rsidR="009A5222" w:rsidRPr="009A5222" w:rsidRDefault="009A5222" w:rsidP="009A5222">
            <w:pPr>
              <w:spacing w:after="0" w:line="240" w:lineRule="auto"/>
              <w:jc w:val="both"/>
              <w:rPr>
                <w:rFonts w:asciiTheme="minorHAnsi" w:eastAsia="Times New Roman" w:hAnsiTheme="minorHAnsi" w:cs="Arial"/>
                <w:snapToGrid w:val="0"/>
                <w:sz w:val="22"/>
              </w:rPr>
            </w:pPr>
            <w:r w:rsidRPr="009A5222">
              <w:rPr>
                <w:rFonts w:asciiTheme="minorHAnsi" w:eastAsia="Times New Roman" w:hAnsiTheme="minorHAnsi" w:cs="Arial"/>
                <w:snapToGrid w:val="0"/>
                <w:sz w:val="22"/>
              </w:rPr>
              <w:t>Sam Villa Cutting Kit</w:t>
            </w:r>
          </w:p>
        </w:tc>
        <w:tc>
          <w:tcPr>
            <w:tcW w:w="1336" w:type="pct"/>
            <w:shd w:val="clear" w:color="auto" w:fill="auto"/>
            <w:noWrap/>
          </w:tcPr>
          <w:p w14:paraId="74910C4F" w14:textId="77777777" w:rsidR="009A5222" w:rsidRPr="009A5222" w:rsidRDefault="009A5222" w:rsidP="009A5222">
            <w:pPr>
              <w:spacing w:after="0" w:line="240" w:lineRule="auto"/>
              <w:jc w:val="both"/>
              <w:rPr>
                <w:rFonts w:asciiTheme="minorHAnsi" w:eastAsia="Times New Roman" w:hAnsiTheme="minorHAnsi" w:cs="Arial"/>
                <w:snapToGrid w:val="0"/>
                <w:sz w:val="22"/>
              </w:rPr>
            </w:pPr>
            <w:r w:rsidRPr="009A5222">
              <w:rPr>
                <w:rFonts w:asciiTheme="minorHAnsi" w:eastAsia="Times New Roman" w:hAnsiTheme="minorHAnsi" w:cs="Arial"/>
                <w:snapToGrid w:val="0"/>
                <w:sz w:val="22"/>
              </w:rPr>
              <w:t>Sam Villa</w:t>
            </w:r>
          </w:p>
        </w:tc>
        <w:tc>
          <w:tcPr>
            <w:tcW w:w="870" w:type="pct"/>
            <w:gridSpan w:val="2"/>
          </w:tcPr>
          <w:p w14:paraId="7B921BBF" w14:textId="77777777" w:rsidR="009A5222" w:rsidRPr="009A5222" w:rsidRDefault="009A5222" w:rsidP="009A5222">
            <w:pPr>
              <w:spacing w:after="0" w:line="240" w:lineRule="auto"/>
              <w:jc w:val="both"/>
              <w:rPr>
                <w:rFonts w:asciiTheme="minorHAnsi" w:eastAsia="Times New Roman" w:hAnsiTheme="minorHAnsi" w:cs="Arial"/>
                <w:b/>
                <w:snapToGrid w:val="0"/>
                <w:sz w:val="22"/>
              </w:rPr>
            </w:pPr>
          </w:p>
        </w:tc>
      </w:tr>
      <w:tr w:rsidR="009A5222" w:rsidRPr="009A5222" w14:paraId="0E37F5B7" w14:textId="77777777" w:rsidTr="009A5222">
        <w:trPr>
          <w:trHeight w:val="20"/>
        </w:trPr>
        <w:tc>
          <w:tcPr>
            <w:tcW w:w="2793" w:type="pct"/>
            <w:shd w:val="clear" w:color="auto" w:fill="auto"/>
            <w:noWrap/>
          </w:tcPr>
          <w:p w14:paraId="2D93FED9" w14:textId="77777777" w:rsidR="009A5222" w:rsidRPr="009A5222" w:rsidRDefault="009A5222" w:rsidP="009A5222">
            <w:pPr>
              <w:spacing w:after="0" w:line="240" w:lineRule="auto"/>
              <w:jc w:val="both"/>
              <w:rPr>
                <w:rFonts w:asciiTheme="minorHAnsi" w:eastAsia="Times New Roman" w:hAnsiTheme="minorHAnsi" w:cs="Arial"/>
                <w:snapToGrid w:val="0"/>
                <w:sz w:val="22"/>
              </w:rPr>
            </w:pPr>
            <w:r w:rsidRPr="009A5222">
              <w:rPr>
                <w:rFonts w:asciiTheme="minorHAnsi" w:eastAsia="Times New Roman" w:hAnsiTheme="minorHAnsi" w:cs="Arial"/>
                <w:snapToGrid w:val="0"/>
                <w:sz w:val="22"/>
              </w:rPr>
              <w:t>Sam Villa Artist Series Comb Set</w:t>
            </w:r>
          </w:p>
        </w:tc>
        <w:tc>
          <w:tcPr>
            <w:tcW w:w="1336" w:type="pct"/>
            <w:shd w:val="clear" w:color="auto" w:fill="auto"/>
            <w:noWrap/>
          </w:tcPr>
          <w:p w14:paraId="21A4971C" w14:textId="77777777" w:rsidR="009A5222" w:rsidRPr="009A5222" w:rsidRDefault="009A5222" w:rsidP="009A5222">
            <w:pPr>
              <w:spacing w:after="0" w:line="240" w:lineRule="auto"/>
              <w:jc w:val="both"/>
              <w:rPr>
                <w:rFonts w:asciiTheme="minorHAnsi" w:eastAsia="Times New Roman" w:hAnsiTheme="minorHAnsi" w:cs="Arial"/>
                <w:snapToGrid w:val="0"/>
                <w:sz w:val="22"/>
              </w:rPr>
            </w:pPr>
            <w:r w:rsidRPr="009A5222">
              <w:rPr>
                <w:rFonts w:asciiTheme="minorHAnsi" w:eastAsia="Times New Roman" w:hAnsiTheme="minorHAnsi" w:cs="Arial"/>
                <w:snapToGrid w:val="0"/>
                <w:sz w:val="22"/>
              </w:rPr>
              <w:t>Sam Villa</w:t>
            </w:r>
          </w:p>
        </w:tc>
        <w:tc>
          <w:tcPr>
            <w:tcW w:w="870" w:type="pct"/>
            <w:gridSpan w:val="2"/>
          </w:tcPr>
          <w:p w14:paraId="4245E390" w14:textId="77777777" w:rsidR="009A5222" w:rsidRPr="009A5222" w:rsidRDefault="009A5222" w:rsidP="009A5222">
            <w:pPr>
              <w:spacing w:after="0" w:line="240" w:lineRule="auto"/>
              <w:jc w:val="both"/>
              <w:rPr>
                <w:rFonts w:asciiTheme="minorHAnsi" w:eastAsia="Times New Roman" w:hAnsiTheme="minorHAnsi" w:cs="Arial"/>
                <w:snapToGrid w:val="0"/>
                <w:sz w:val="22"/>
              </w:rPr>
            </w:pPr>
          </w:p>
        </w:tc>
      </w:tr>
      <w:tr w:rsidR="009A5222" w:rsidRPr="009A5222" w14:paraId="52630116" w14:textId="77777777" w:rsidTr="009A5222">
        <w:trPr>
          <w:trHeight w:val="20"/>
        </w:trPr>
        <w:tc>
          <w:tcPr>
            <w:tcW w:w="2793" w:type="pct"/>
            <w:shd w:val="clear" w:color="auto" w:fill="auto"/>
            <w:noWrap/>
          </w:tcPr>
          <w:p w14:paraId="13DA1E43" w14:textId="77777777" w:rsidR="009A5222" w:rsidRPr="009A5222" w:rsidRDefault="009A5222" w:rsidP="009A5222">
            <w:pPr>
              <w:spacing w:after="0" w:line="240" w:lineRule="auto"/>
              <w:jc w:val="both"/>
              <w:rPr>
                <w:rFonts w:asciiTheme="minorHAnsi" w:eastAsia="Times New Roman" w:hAnsiTheme="minorHAnsi" w:cs="Arial"/>
                <w:snapToGrid w:val="0"/>
                <w:sz w:val="22"/>
              </w:rPr>
            </w:pPr>
            <w:r w:rsidRPr="009A5222">
              <w:rPr>
                <w:rFonts w:asciiTheme="minorHAnsi" w:eastAsia="Times New Roman" w:hAnsiTheme="minorHAnsi" w:cs="Arial"/>
                <w:snapToGrid w:val="0"/>
                <w:sz w:val="22"/>
              </w:rPr>
              <w:t>Total Cost</w:t>
            </w:r>
          </w:p>
        </w:tc>
        <w:tc>
          <w:tcPr>
            <w:tcW w:w="1336" w:type="pct"/>
            <w:shd w:val="clear" w:color="auto" w:fill="auto"/>
            <w:noWrap/>
          </w:tcPr>
          <w:p w14:paraId="31C7AD55" w14:textId="77777777" w:rsidR="009A5222" w:rsidRPr="009A5222" w:rsidRDefault="009A5222" w:rsidP="009A5222">
            <w:pPr>
              <w:spacing w:after="0" w:line="240" w:lineRule="auto"/>
              <w:jc w:val="both"/>
              <w:rPr>
                <w:rFonts w:asciiTheme="minorHAnsi" w:eastAsia="Times New Roman" w:hAnsiTheme="minorHAnsi" w:cs="Arial"/>
                <w:b/>
                <w:snapToGrid w:val="0"/>
                <w:sz w:val="22"/>
              </w:rPr>
            </w:pPr>
          </w:p>
        </w:tc>
        <w:tc>
          <w:tcPr>
            <w:tcW w:w="870" w:type="pct"/>
            <w:gridSpan w:val="2"/>
          </w:tcPr>
          <w:p w14:paraId="54516A2C" w14:textId="77777777" w:rsidR="009A5222" w:rsidRPr="009A5222" w:rsidRDefault="009A5222" w:rsidP="009A5222">
            <w:pPr>
              <w:spacing w:after="0" w:line="240" w:lineRule="auto"/>
              <w:jc w:val="both"/>
              <w:rPr>
                <w:rFonts w:asciiTheme="minorHAnsi" w:eastAsia="Times New Roman" w:hAnsiTheme="minorHAnsi" w:cs="Arial"/>
                <w:snapToGrid w:val="0"/>
                <w:sz w:val="22"/>
              </w:rPr>
            </w:pPr>
            <w:r w:rsidRPr="009A5222">
              <w:rPr>
                <w:rFonts w:asciiTheme="minorHAnsi" w:eastAsia="Times New Roman" w:hAnsiTheme="minorHAnsi" w:cs="Arial"/>
                <w:snapToGrid w:val="0"/>
                <w:sz w:val="22"/>
              </w:rPr>
              <w:t>$400.00</w:t>
            </w:r>
          </w:p>
        </w:tc>
      </w:tr>
      <w:tr w:rsidR="009A5222" w:rsidRPr="009A5222" w14:paraId="744C2B45" w14:textId="77777777" w:rsidTr="009A5222">
        <w:trPr>
          <w:trHeight w:val="20"/>
        </w:trPr>
        <w:tc>
          <w:tcPr>
            <w:tcW w:w="2793" w:type="pct"/>
            <w:shd w:val="clear" w:color="auto" w:fill="auto"/>
            <w:noWrap/>
          </w:tcPr>
          <w:p w14:paraId="3B2D806F" w14:textId="77777777" w:rsidR="009A5222" w:rsidRPr="009A5222" w:rsidRDefault="009A5222" w:rsidP="009A5222">
            <w:pPr>
              <w:spacing w:after="0" w:line="240" w:lineRule="auto"/>
              <w:jc w:val="both"/>
              <w:rPr>
                <w:rFonts w:asciiTheme="minorHAnsi" w:eastAsia="Times New Roman" w:hAnsiTheme="minorHAnsi" w:cs="Arial"/>
                <w:snapToGrid w:val="0"/>
                <w:sz w:val="22"/>
              </w:rPr>
            </w:pPr>
          </w:p>
        </w:tc>
        <w:tc>
          <w:tcPr>
            <w:tcW w:w="1336" w:type="pct"/>
            <w:shd w:val="clear" w:color="auto" w:fill="auto"/>
            <w:noWrap/>
          </w:tcPr>
          <w:p w14:paraId="5BA4FB30" w14:textId="77777777" w:rsidR="009A5222" w:rsidRPr="009A5222" w:rsidRDefault="009A5222" w:rsidP="009A5222">
            <w:pPr>
              <w:spacing w:after="0" w:line="240" w:lineRule="auto"/>
              <w:jc w:val="both"/>
              <w:rPr>
                <w:rFonts w:asciiTheme="minorHAnsi" w:eastAsia="Times New Roman" w:hAnsiTheme="minorHAnsi" w:cs="Arial"/>
                <w:b/>
                <w:bCs/>
                <w:snapToGrid w:val="0"/>
                <w:sz w:val="22"/>
              </w:rPr>
            </w:pPr>
            <w:r w:rsidRPr="009A5222">
              <w:rPr>
                <w:rFonts w:asciiTheme="minorHAnsi" w:eastAsia="Times New Roman" w:hAnsiTheme="minorHAnsi" w:cs="Arial"/>
                <w:b/>
                <w:snapToGrid w:val="0"/>
                <w:sz w:val="22"/>
              </w:rPr>
              <w:t>Total Kit and Books Cost</w:t>
            </w:r>
          </w:p>
        </w:tc>
        <w:tc>
          <w:tcPr>
            <w:tcW w:w="870" w:type="pct"/>
            <w:gridSpan w:val="2"/>
          </w:tcPr>
          <w:p w14:paraId="63454A9C" w14:textId="77777777" w:rsidR="009A5222" w:rsidRPr="009A5222" w:rsidRDefault="009A5222" w:rsidP="009A5222">
            <w:pPr>
              <w:spacing w:after="0" w:line="240" w:lineRule="auto"/>
              <w:jc w:val="both"/>
              <w:rPr>
                <w:rFonts w:asciiTheme="minorHAnsi" w:eastAsia="Times New Roman" w:hAnsiTheme="minorHAnsi" w:cs="Arial"/>
                <w:b/>
                <w:snapToGrid w:val="0"/>
                <w:sz w:val="22"/>
              </w:rPr>
            </w:pPr>
            <w:r w:rsidRPr="009A5222">
              <w:rPr>
                <w:rFonts w:asciiTheme="minorHAnsi" w:eastAsia="Times New Roman" w:hAnsiTheme="minorHAnsi" w:cs="Arial"/>
                <w:b/>
                <w:snapToGrid w:val="0"/>
                <w:sz w:val="22"/>
              </w:rPr>
              <w:t>$1,200.00</w:t>
            </w:r>
          </w:p>
        </w:tc>
      </w:tr>
    </w:tbl>
    <w:p w14:paraId="42441BAE" w14:textId="77777777" w:rsidR="00567CC5" w:rsidRPr="00F86797" w:rsidRDefault="00567CC5" w:rsidP="003D587F">
      <w:pPr>
        <w:pStyle w:val="Header12"/>
      </w:pPr>
      <w:r w:rsidRPr="00F86797">
        <w:t>Kit Contents, textbooks, dress code, curriculum format, teaching material or educational methods may change at Montana Academy’s discretion</w:t>
      </w:r>
    </w:p>
    <w:p w14:paraId="49E6ABDD" w14:textId="77777777" w:rsidR="00993D7A" w:rsidRPr="00F86797" w:rsidRDefault="00993D7A" w:rsidP="00D609C7">
      <w:pPr>
        <w:pStyle w:val="Heading3"/>
        <w:rPr>
          <w:rFonts w:asciiTheme="minorHAnsi" w:hAnsiTheme="minorHAnsi" w:cstheme="minorHAnsi"/>
        </w:rPr>
      </w:pPr>
    </w:p>
    <w:p w14:paraId="2209CFBE" w14:textId="77777777" w:rsidR="001844D1" w:rsidRDefault="001844D1">
      <w:pPr>
        <w:rPr>
          <w:rFonts w:ascii="Segoe Script" w:hAnsi="Segoe Script"/>
          <w:b/>
          <w:iCs/>
          <w:smallCaps/>
          <w:spacing w:val="5"/>
          <w:sz w:val="22"/>
          <w:szCs w:val="26"/>
        </w:rPr>
      </w:pPr>
      <w:r>
        <w:br w:type="page"/>
      </w:r>
    </w:p>
    <w:p w14:paraId="315C2C55" w14:textId="0A8EC435" w:rsidR="000D369B" w:rsidRPr="002D2BC3" w:rsidRDefault="00CE121A" w:rsidP="00D609C7">
      <w:pPr>
        <w:pStyle w:val="HeadingSegoeScript11"/>
        <w:rPr>
          <w:rStyle w:val="Header1Char"/>
          <w:rFonts w:eastAsiaTheme="majorEastAsia" w:cstheme="majorBidi"/>
        </w:rPr>
      </w:pPr>
      <w:bookmarkStart w:id="85" w:name="_Toc497732237"/>
      <w:r w:rsidRPr="002D2BC3">
        <w:lastRenderedPageBreak/>
        <w:t>CO</w:t>
      </w:r>
      <w:r w:rsidRPr="002D2BC3">
        <w:rPr>
          <w:rStyle w:val="Header1Char"/>
          <w:rFonts w:eastAsiaTheme="majorEastAsia" w:cstheme="majorBidi"/>
        </w:rPr>
        <w:t xml:space="preserve">SMETOLOGY </w:t>
      </w:r>
      <w:r w:rsidR="00F41388" w:rsidRPr="002D2BC3">
        <w:rPr>
          <w:rStyle w:val="Header1Char"/>
          <w:rFonts w:eastAsiaTheme="majorEastAsia" w:cstheme="majorBidi"/>
        </w:rPr>
        <w:t>COURSE</w:t>
      </w:r>
      <w:bookmarkEnd w:id="85"/>
    </w:p>
    <w:p w14:paraId="381D73B3" w14:textId="77777777" w:rsidR="003D0B31" w:rsidRPr="00F86797" w:rsidRDefault="00A56850" w:rsidP="00B3444F">
      <w:pPr>
        <w:pStyle w:val="NoSpacing"/>
      </w:pPr>
      <w:r w:rsidRPr="00F86797">
        <w:t xml:space="preserve">Montana Academy of </w:t>
      </w:r>
      <w:r w:rsidR="003C4B40" w:rsidRPr="00F86797">
        <w:t>Salons uses</w:t>
      </w:r>
      <w:r w:rsidR="000D369B" w:rsidRPr="00F86797">
        <w:t xml:space="preserve"> the following curriculum to support the system of learning: Milady by Cengage Learning | Redken Principle Based Design | Summit Salon Business Center |Getting Loaded, In the Beauty Business Student Guide| Make-Up Designory | Bio-Therapeutic. </w:t>
      </w:r>
    </w:p>
    <w:p w14:paraId="5CEC640E" w14:textId="77777777" w:rsidR="001869E5" w:rsidRPr="00F86797" w:rsidRDefault="001869E5" w:rsidP="00DC2C0C">
      <w:pPr>
        <w:pStyle w:val="Heading1"/>
      </w:pPr>
    </w:p>
    <w:p w14:paraId="73C7589B" w14:textId="77777777" w:rsidR="000D369B" w:rsidRPr="00F86797" w:rsidRDefault="000D369B" w:rsidP="000C59D0">
      <w:pPr>
        <w:pStyle w:val="Heading6"/>
      </w:pPr>
      <w:bookmarkStart w:id="86" w:name="_Toc483408296"/>
      <w:bookmarkStart w:id="87" w:name="_Toc484591580"/>
      <w:r w:rsidRPr="00F86797">
        <w:t>COURSE DESCRIPTION</w:t>
      </w:r>
      <w:bookmarkEnd w:id="86"/>
      <w:bookmarkEnd w:id="87"/>
    </w:p>
    <w:p w14:paraId="419F2540" w14:textId="77777777" w:rsidR="000D369B" w:rsidRPr="00F86797" w:rsidRDefault="000D369B" w:rsidP="00B3444F">
      <w:pPr>
        <w:pStyle w:val="NoSpacing"/>
      </w:pPr>
      <w:r w:rsidRPr="00F86797">
        <w:t xml:space="preserve">The course teaches cosmetology with special emphasis on practical training. Students blend theoretical training and practical training </w:t>
      </w:r>
      <w:r w:rsidR="00170C62" w:rsidRPr="00F86797">
        <w:t>daily</w:t>
      </w:r>
      <w:r w:rsidRPr="00F86797">
        <w:t>. The theoretical training is conducted in a classroom setting consisting of lecture and demonstration. Practical training takes place in our separate clinic which offers guest services to the public.</w:t>
      </w:r>
    </w:p>
    <w:p w14:paraId="1164D44E" w14:textId="77777777" w:rsidR="001869E5" w:rsidRPr="00F86797" w:rsidRDefault="001869E5" w:rsidP="00DC2C0C">
      <w:pPr>
        <w:pStyle w:val="Heading1"/>
      </w:pPr>
    </w:p>
    <w:p w14:paraId="643175D2" w14:textId="77777777" w:rsidR="000D369B" w:rsidRPr="00F86797" w:rsidRDefault="003D40C5" w:rsidP="000C59D0">
      <w:pPr>
        <w:pStyle w:val="Heading6"/>
      </w:pPr>
      <w:bookmarkStart w:id="88" w:name="_Toc483408297"/>
      <w:bookmarkStart w:id="89" w:name="_Toc484591581"/>
      <w:r w:rsidRPr="00F86797">
        <w:t>COURSE OBJECTIVES</w:t>
      </w:r>
      <w:bookmarkEnd w:id="88"/>
      <w:bookmarkEnd w:id="89"/>
    </w:p>
    <w:p w14:paraId="5881F00D" w14:textId="77777777" w:rsidR="00CC0361" w:rsidRPr="00F86797" w:rsidRDefault="000D369B" w:rsidP="00B3444F">
      <w:pPr>
        <w:pStyle w:val="NoSpacing"/>
      </w:pPr>
      <w:r w:rsidRPr="00F86797">
        <w:t>Upon completion of the course requirements, the deter</w:t>
      </w:r>
      <w:r w:rsidR="00170C62" w:rsidRPr="00F86797">
        <w:t>mined graduate will be able to: Pass</w:t>
      </w:r>
      <w:r w:rsidR="00401FA6" w:rsidRPr="00F86797">
        <w:t xml:space="preserve"> the State Board examination and gain entry level employment in the cosmetology profession</w:t>
      </w:r>
      <w:r w:rsidR="00672788" w:rsidRPr="00F86797">
        <w:t xml:space="preserve">. </w:t>
      </w:r>
      <w:r w:rsidRPr="00F86797">
        <w:t>Project a positive attitude and a sense of personal integrity and self-confidence</w:t>
      </w:r>
      <w:r w:rsidR="00672788" w:rsidRPr="00F86797">
        <w:t xml:space="preserve">. </w:t>
      </w:r>
      <w:r w:rsidRPr="00F86797">
        <w:t>Practice effective communication skills, visual poise, and proper grooming</w:t>
      </w:r>
      <w:r w:rsidR="00672788" w:rsidRPr="00F86797">
        <w:t xml:space="preserve">. </w:t>
      </w:r>
      <w:r w:rsidRPr="00F86797">
        <w:t>Respect the need to deliver worthy service for value received in an employer-employee</w:t>
      </w:r>
      <w:r w:rsidR="00672788" w:rsidRPr="00F86797">
        <w:t xml:space="preserve"> </w:t>
      </w:r>
      <w:r w:rsidRPr="00F86797">
        <w:t>relationship</w:t>
      </w:r>
      <w:r w:rsidR="00672788" w:rsidRPr="00F86797">
        <w:t xml:space="preserve">. </w:t>
      </w:r>
      <w:r w:rsidRPr="00F86797">
        <w:t>Perform the basic manipulative skills in the areas of hair care, skin care, and nail care</w:t>
      </w:r>
      <w:r w:rsidR="00672788" w:rsidRPr="00F86797">
        <w:t xml:space="preserve">. </w:t>
      </w:r>
      <w:r w:rsidRPr="00F86797">
        <w:t xml:space="preserve">Perform the basic analytical skills to determine appropriate hair care, skin care, and nail care services to achieve the best total look for each </w:t>
      </w:r>
      <w:r w:rsidR="00DD1301" w:rsidRPr="00F86797">
        <w:t>guest</w:t>
      </w:r>
      <w:r w:rsidR="00672788" w:rsidRPr="00F86797">
        <w:t xml:space="preserve">. </w:t>
      </w:r>
      <w:r w:rsidRPr="00F86797">
        <w:t>Apply academic and practical learning and related information to ensure sound judgments,</w:t>
      </w:r>
      <w:r w:rsidR="00672788" w:rsidRPr="00F86797">
        <w:t xml:space="preserve"> </w:t>
      </w:r>
      <w:r w:rsidR="00170C62" w:rsidRPr="00F86797">
        <w:t>decisions, and procedures to</w:t>
      </w:r>
      <w:r w:rsidRPr="00F86797">
        <w:t xml:space="preserve"> ensure continued career success, the graduate will continue to learn new and current information related to skills, trends, and methods for career development in Cosmetology and related fields.</w:t>
      </w:r>
    </w:p>
    <w:p w14:paraId="0BE2F8BE" w14:textId="77777777" w:rsidR="00CC0361" w:rsidRPr="00F86797" w:rsidRDefault="00CC0361" w:rsidP="00B3444F">
      <w:pPr>
        <w:pStyle w:val="NoSpacing"/>
      </w:pPr>
    </w:p>
    <w:p w14:paraId="1D6D5895" w14:textId="77777777" w:rsidR="00CC0361" w:rsidRPr="00F86797" w:rsidRDefault="00CC0361" w:rsidP="00B3444F">
      <w:pPr>
        <w:pStyle w:val="NoSpacing"/>
      </w:pPr>
      <w:r w:rsidRPr="00F86797">
        <w:t xml:space="preserve">Montana Academy of Salons offers a </w:t>
      </w:r>
      <w:r w:rsidR="000A7271" w:rsidRPr="00F86797">
        <w:t>15</w:t>
      </w:r>
      <w:r w:rsidRPr="00F86797">
        <w:t xml:space="preserve">00-hour training course in cosmetology that meets Montana State standards of which at </w:t>
      </w:r>
      <w:r w:rsidR="000A7271" w:rsidRPr="00F86797">
        <w:t>least 200 hours is in theory, 15</w:t>
      </w:r>
      <w:r w:rsidRPr="00F86797">
        <w:t>00 hours distributed as follows:</w:t>
      </w:r>
    </w:p>
    <w:p w14:paraId="06EC1184" w14:textId="77777777" w:rsidR="00FE6927" w:rsidRPr="00F86797" w:rsidRDefault="00FE6927" w:rsidP="00DC2C0C">
      <w:pPr>
        <w:pStyle w:val="Heading1"/>
      </w:pPr>
    </w:p>
    <w:p w14:paraId="2968B013" w14:textId="77777777" w:rsidR="00FE6927" w:rsidRPr="00F86797" w:rsidRDefault="00FE6927" w:rsidP="000C59D0">
      <w:pPr>
        <w:pStyle w:val="Heading6"/>
      </w:pPr>
      <w:bookmarkStart w:id="90" w:name="_Toc483408298"/>
      <w:bookmarkStart w:id="91" w:name="_Toc484591582"/>
      <w:r w:rsidRPr="00F86797">
        <w:t>COURSE CLOCK HOURS | SUBJECT</w:t>
      </w:r>
      <w:bookmarkEnd w:id="90"/>
      <w:bookmarkEnd w:id="91"/>
    </w:p>
    <w:p w14:paraId="30378871" w14:textId="34883877" w:rsidR="00FE6927" w:rsidRPr="00F86797" w:rsidRDefault="000177CE" w:rsidP="00B3444F">
      <w:pPr>
        <w:pStyle w:val="NoSpacing"/>
      </w:pPr>
      <w:r>
        <w:t>95</w:t>
      </w:r>
      <w:r w:rsidR="00FE6927" w:rsidRPr="00F86797">
        <w:tab/>
        <w:t xml:space="preserve">Manicures (including hand and arm massage and polish) Pedicures (including foot, ankle, and </w:t>
      </w:r>
      <w:r w:rsidR="004F2556" w:rsidRPr="00F86797">
        <w:tab/>
      </w:r>
      <w:r w:rsidR="00FE6927" w:rsidRPr="00F86797">
        <w:t xml:space="preserve">lower leg massage and </w:t>
      </w:r>
      <w:r w:rsidR="004F2556" w:rsidRPr="00F86797">
        <w:t>polish) application</w:t>
      </w:r>
      <w:r w:rsidR="00FE6927" w:rsidRPr="00F86797">
        <w:t xml:space="preserve"> of monomer liquid and polymer powder nail </w:t>
      </w:r>
      <w:r w:rsidR="004F2556" w:rsidRPr="00F86797">
        <w:tab/>
      </w:r>
      <w:r w:rsidR="00FE6927" w:rsidRPr="00F86797">
        <w:t xml:space="preserve">enhancements, nail tips, nail wraps, UV gels, and nail art and the use of manicuring implements </w:t>
      </w:r>
      <w:r w:rsidR="004F2556" w:rsidRPr="00F86797">
        <w:tab/>
      </w:r>
      <w:r w:rsidR="00FE6927" w:rsidRPr="00F86797">
        <w:t>including the electric nail file</w:t>
      </w:r>
    </w:p>
    <w:p w14:paraId="5D7A3216" w14:textId="0552CA2B" w:rsidR="00FE6927" w:rsidRPr="00F86797" w:rsidRDefault="000177CE" w:rsidP="00B3444F">
      <w:pPr>
        <w:pStyle w:val="NoSpacing"/>
      </w:pPr>
      <w:r>
        <w:t>110</w:t>
      </w:r>
      <w:r w:rsidR="00FE6927" w:rsidRPr="00F86797">
        <w:tab/>
        <w:t xml:space="preserve">Skin care, (including facials, cosmetics, makeup, massage, essential oils, the application and </w:t>
      </w:r>
      <w:r w:rsidR="004F2556" w:rsidRPr="00F86797">
        <w:tab/>
      </w:r>
      <w:r w:rsidR="00FE6927" w:rsidRPr="00F86797">
        <w:t xml:space="preserve">maintenance of artificial eyelashes and extensions, tinting of the eyelashes and eyebrows, and </w:t>
      </w:r>
      <w:r w:rsidR="004F2556" w:rsidRPr="00F86797">
        <w:tab/>
      </w:r>
      <w:r w:rsidR="00FE6927" w:rsidRPr="00F86797">
        <w:t xml:space="preserve">the chemical curling of the eye lashes) skin exfoliation, (including manual, chemical, mechanical </w:t>
      </w:r>
      <w:r w:rsidR="004F2556" w:rsidRPr="00F86797">
        <w:tab/>
      </w:r>
      <w:r w:rsidR="00FE6927" w:rsidRPr="00F86797">
        <w:t>exfoliation) waxing, tweezing, electricity and light therapy</w:t>
      </w:r>
    </w:p>
    <w:p w14:paraId="33E06A6F" w14:textId="77777777" w:rsidR="00FE6927" w:rsidRPr="00F86797" w:rsidRDefault="000A7271" w:rsidP="00B3444F">
      <w:pPr>
        <w:pStyle w:val="NoSpacing"/>
      </w:pPr>
      <w:r w:rsidRPr="00F86797">
        <w:t>195</w:t>
      </w:r>
      <w:r w:rsidR="00FE6927" w:rsidRPr="00F86797">
        <w:tab/>
        <w:t xml:space="preserve">Shampooing, (including scalp treatment), hair styling, (pin curls, finger waving, thermal curling, </w:t>
      </w:r>
      <w:r w:rsidR="004F2556" w:rsidRPr="00F86797">
        <w:tab/>
      </w:r>
      <w:r w:rsidR="00FE6927" w:rsidRPr="00F86797">
        <w:t>blow dry styling, braiding, back combing and wet setting)</w:t>
      </w:r>
    </w:p>
    <w:p w14:paraId="435FE224" w14:textId="44731E22" w:rsidR="00FE6927" w:rsidRPr="00F86797" w:rsidRDefault="000177CE" w:rsidP="00B3444F">
      <w:pPr>
        <w:pStyle w:val="NoSpacing"/>
      </w:pPr>
      <w:r>
        <w:t>395</w:t>
      </w:r>
      <w:r w:rsidR="00FE6927" w:rsidRPr="00F86797">
        <w:tab/>
        <w:t xml:space="preserve">Chemical services (waving, relaxing (ammonium thioglycolate, sodium hydroxide methods), hair </w:t>
      </w:r>
      <w:r w:rsidR="004F2556" w:rsidRPr="00F86797">
        <w:tab/>
      </w:r>
      <w:r w:rsidR="00FE6927" w:rsidRPr="00F86797">
        <w:t>coloring, and hair lightening)</w:t>
      </w:r>
    </w:p>
    <w:p w14:paraId="5073534C" w14:textId="2D59256D" w:rsidR="000A7271" w:rsidRPr="00F86797" w:rsidRDefault="000177CE" w:rsidP="00B3444F">
      <w:pPr>
        <w:pStyle w:val="NoSpacing"/>
      </w:pPr>
      <w:r>
        <w:t>155</w:t>
      </w:r>
      <w:r w:rsidR="00FE6927" w:rsidRPr="00F86797">
        <w:tab/>
        <w:t xml:space="preserve">Hair cutting (including the proper uses of implements, e.g., shears, razors, clippers, thinning </w:t>
      </w:r>
    </w:p>
    <w:p w14:paraId="734F6ABD" w14:textId="0C0E136C" w:rsidR="00FE6927" w:rsidRPr="00F86797" w:rsidRDefault="000177CE" w:rsidP="00B3444F">
      <w:pPr>
        <w:pStyle w:val="NoSpacing"/>
      </w:pPr>
      <w:r>
        <w:t>115</w:t>
      </w:r>
      <w:r w:rsidR="00FE6927" w:rsidRPr="00F86797">
        <w:tab/>
        <w:t xml:space="preserve">Salon management, business method, customer service, appointment book, professional ethics, </w:t>
      </w:r>
      <w:r w:rsidR="004F2556" w:rsidRPr="00F86797">
        <w:tab/>
      </w:r>
      <w:r w:rsidR="00FE6927" w:rsidRPr="00F86797">
        <w:t>current state board laws and rules</w:t>
      </w:r>
    </w:p>
    <w:p w14:paraId="48BED696" w14:textId="77777777" w:rsidR="00FE6927" w:rsidRPr="00F86797" w:rsidRDefault="000A7271" w:rsidP="00B3444F">
      <w:pPr>
        <w:pStyle w:val="NoSpacing"/>
      </w:pPr>
      <w:r w:rsidRPr="00F86797">
        <w:t>60</w:t>
      </w:r>
      <w:r w:rsidR="00FE6927" w:rsidRPr="00F86797">
        <w:t xml:space="preserve"> </w:t>
      </w:r>
      <w:r w:rsidR="00FE6927" w:rsidRPr="00F86797">
        <w:tab/>
        <w:t xml:space="preserve">Chemistry, bacteriology, sanitation, sterilization, safety, anatomy, physiology, blood spill </w:t>
      </w:r>
      <w:r w:rsidR="004F2556" w:rsidRPr="00F86797">
        <w:tab/>
      </w:r>
      <w:r w:rsidR="00FE6927" w:rsidRPr="00F86797">
        <w:t>procedure, and diseases and disorders of hair, scalp, skin and nails</w:t>
      </w:r>
    </w:p>
    <w:p w14:paraId="5C3B1122" w14:textId="77777777" w:rsidR="00FE6927" w:rsidRPr="00F86797" w:rsidRDefault="000A7271" w:rsidP="00B3444F">
      <w:pPr>
        <w:pStyle w:val="NoSpacing"/>
      </w:pPr>
      <w:r w:rsidRPr="00F86797">
        <w:t>375</w:t>
      </w:r>
      <w:r w:rsidR="00FE6927" w:rsidRPr="00F86797">
        <w:tab/>
        <w:t xml:space="preserve">These hours are at the discretion of Montana Academy, provided that the hours are within the </w:t>
      </w:r>
      <w:r w:rsidR="004F2556" w:rsidRPr="00F86797">
        <w:tab/>
      </w:r>
      <w:r w:rsidR="00FE6927" w:rsidRPr="00F86797">
        <w:t>applicable curriculum</w:t>
      </w:r>
    </w:p>
    <w:p w14:paraId="610D1A9E" w14:textId="77777777" w:rsidR="00FE6927" w:rsidRPr="00F86797" w:rsidRDefault="00FE6927" w:rsidP="00B3444F">
      <w:pPr>
        <w:pStyle w:val="NoSpacing"/>
      </w:pPr>
    </w:p>
    <w:p w14:paraId="4EC3145C" w14:textId="77777777" w:rsidR="00FE6927" w:rsidRPr="00F86797" w:rsidRDefault="00FE6927" w:rsidP="00B3444F">
      <w:pPr>
        <w:pStyle w:val="NoSpacing"/>
      </w:pPr>
      <w:r w:rsidRPr="00F86797">
        <w:lastRenderedPageBreak/>
        <w:t xml:space="preserve">Total </w:t>
      </w:r>
      <w:r w:rsidR="001D0D96" w:rsidRPr="00F86797">
        <w:t>1500</w:t>
      </w:r>
      <w:r w:rsidRPr="00F86797">
        <w:tab/>
        <w:t xml:space="preserve">Course complete when student reaches </w:t>
      </w:r>
      <w:r w:rsidR="001D0D96" w:rsidRPr="00F86797">
        <w:t>1500</w:t>
      </w:r>
      <w:r w:rsidRPr="00F86797">
        <w:t xml:space="preserve"> hours</w:t>
      </w:r>
    </w:p>
    <w:p w14:paraId="748B8556" w14:textId="77777777" w:rsidR="0007763A" w:rsidRDefault="00FE6927" w:rsidP="00BD78DE">
      <w:pPr>
        <w:pStyle w:val="NoSpacing"/>
        <w:ind w:left="720" w:firstLine="720"/>
      </w:pPr>
      <w:r w:rsidRPr="00F86797">
        <w:t>Each cosmetology stud</w:t>
      </w:r>
      <w:r w:rsidR="004343D8" w:rsidRPr="00F86797">
        <w:t xml:space="preserve">ent will complete a minimum of </w:t>
      </w:r>
      <w:r w:rsidR="001149B5" w:rsidRPr="00F86797">
        <w:t>300</w:t>
      </w:r>
      <w:r w:rsidRPr="00F86797">
        <w:t xml:space="preserve"> h</w:t>
      </w:r>
      <w:r w:rsidR="001149B5" w:rsidRPr="00F86797">
        <w:t xml:space="preserve">ours of basic instruction </w:t>
      </w:r>
    </w:p>
    <w:p w14:paraId="2CF0FC04" w14:textId="0309D0EE" w:rsidR="00FE6927" w:rsidRPr="00F86797" w:rsidRDefault="001149B5" w:rsidP="00487930">
      <w:pPr>
        <w:pStyle w:val="NoSpacing"/>
        <w:ind w:firstLine="1440"/>
      </w:pPr>
      <w:r w:rsidRPr="00F86797">
        <w:t xml:space="preserve">prior </w:t>
      </w:r>
      <w:r w:rsidR="00FE6927" w:rsidRPr="00F86797">
        <w:t>to working or performing any service on the public</w:t>
      </w:r>
    </w:p>
    <w:p w14:paraId="34010331" w14:textId="77777777" w:rsidR="00FE6927" w:rsidRPr="00F86797" w:rsidRDefault="00FE6927" w:rsidP="00B3444F">
      <w:pPr>
        <w:pStyle w:val="NoSpacing"/>
      </w:pPr>
      <w:r w:rsidRPr="00F86797">
        <w:t>When a student has c</w:t>
      </w:r>
      <w:r w:rsidR="001149B5" w:rsidRPr="00F86797">
        <w:t>ompleted 90% of the course (1350</w:t>
      </w:r>
      <w:r w:rsidRPr="00F86797">
        <w:t xml:space="preserve"> hours), the student may take the NIC practical test and National written test</w:t>
      </w:r>
    </w:p>
    <w:p w14:paraId="25E42B32" w14:textId="77777777" w:rsidR="00FE6927" w:rsidRPr="00F86797" w:rsidRDefault="00FE6927" w:rsidP="00DC2C0C">
      <w:pPr>
        <w:pStyle w:val="Heading1"/>
      </w:pPr>
    </w:p>
    <w:p w14:paraId="3D59E013" w14:textId="77777777" w:rsidR="000D369B" w:rsidRPr="00F86797" w:rsidRDefault="000D369B" w:rsidP="000C59D0">
      <w:pPr>
        <w:pStyle w:val="Heading6"/>
      </w:pPr>
      <w:bookmarkStart w:id="92" w:name="_Toc483408299"/>
      <w:bookmarkStart w:id="93" w:name="_Toc484591583"/>
      <w:r w:rsidRPr="00F86797">
        <w:t>COURSE FORMAT/INSTRUCTIONAL METHODS</w:t>
      </w:r>
      <w:bookmarkEnd w:id="92"/>
      <w:bookmarkEnd w:id="93"/>
    </w:p>
    <w:p w14:paraId="3BF61A9C" w14:textId="77777777" w:rsidR="00F31ABF" w:rsidRPr="00F86797" w:rsidRDefault="000D369B" w:rsidP="00B3444F">
      <w:pPr>
        <w:pStyle w:val="NoSpacing"/>
      </w:pPr>
      <w:r w:rsidRPr="00F86797">
        <w:t xml:space="preserve">The course is taught in the English language using a variety of current educational instructional techniques including lecture, demonstration, visual aids, textbook review, practice on live models (under the supervision of licensed </w:t>
      </w:r>
      <w:r w:rsidR="00574898" w:rsidRPr="00F86797">
        <w:t>facilitator</w:t>
      </w:r>
      <w:r w:rsidRPr="00F86797">
        <w:t>s) and testing.</w:t>
      </w:r>
    </w:p>
    <w:p w14:paraId="6B67A71D" w14:textId="77777777" w:rsidR="00167232" w:rsidRPr="00F86797" w:rsidRDefault="00167232" w:rsidP="00DC2C0C">
      <w:pPr>
        <w:pStyle w:val="Heading1"/>
      </w:pPr>
    </w:p>
    <w:p w14:paraId="0282F894" w14:textId="77777777" w:rsidR="000D369B" w:rsidRPr="00A8124F" w:rsidRDefault="001B3C28" w:rsidP="000C59D0">
      <w:pPr>
        <w:pStyle w:val="Heading6"/>
      </w:pPr>
      <w:bookmarkStart w:id="94" w:name="_Toc483408300"/>
      <w:bookmarkStart w:id="95" w:name="_Toc484591584"/>
      <w:r w:rsidRPr="00A8124F">
        <w:t>GRADING</w:t>
      </w:r>
      <w:bookmarkEnd w:id="94"/>
      <w:bookmarkEnd w:id="95"/>
    </w:p>
    <w:p w14:paraId="7586EEC0" w14:textId="77777777" w:rsidR="000D369B" w:rsidRPr="00F86797" w:rsidRDefault="000D369B" w:rsidP="00B3444F">
      <w:pPr>
        <w:pStyle w:val="NoSpacing"/>
      </w:pPr>
      <w:r w:rsidRPr="00F86797">
        <w:t>Theoretical and practical evaluations and tests will be conducted regularly.  The following grade scale is utilized for theory and practical skill evaluation which utilizes a 100-point grading scale:</w:t>
      </w:r>
    </w:p>
    <w:tbl>
      <w:tblPr>
        <w:tblW w:w="5019" w:type="pct"/>
        <w:tblCellMar>
          <w:left w:w="0" w:type="dxa"/>
          <w:right w:w="0" w:type="dxa"/>
        </w:tblCellMar>
        <w:tblLook w:val="04A0" w:firstRow="1" w:lastRow="0" w:firstColumn="1" w:lastColumn="0" w:noHBand="0" w:noVBand="1"/>
      </w:tblPr>
      <w:tblGrid>
        <w:gridCol w:w="908"/>
        <w:gridCol w:w="4494"/>
        <w:gridCol w:w="3973"/>
      </w:tblGrid>
      <w:tr w:rsidR="00182E5C" w:rsidRPr="00F86797" w14:paraId="054F5AFC" w14:textId="77777777" w:rsidTr="00A04453">
        <w:trPr>
          <w:trHeight w:hRule="exact" w:val="288"/>
        </w:trPr>
        <w:tc>
          <w:tcPr>
            <w:tcW w:w="48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5482234D" w14:textId="77777777" w:rsidR="000D369B" w:rsidRPr="00F86797" w:rsidRDefault="000D369B" w:rsidP="00B93567">
            <w:pPr>
              <w:spacing w:line="240" w:lineRule="auto"/>
              <w:jc w:val="both"/>
              <w:rPr>
                <w:rFonts w:asciiTheme="minorHAnsi" w:hAnsiTheme="minorHAnsi" w:cstheme="minorHAnsi"/>
                <w:color w:val="808080" w:themeColor="background1" w:themeShade="80"/>
                <w:sz w:val="22"/>
              </w:rPr>
            </w:pPr>
            <w:r w:rsidRPr="00F86797">
              <w:rPr>
                <w:rFonts w:asciiTheme="minorHAnsi" w:hAnsiTheme="minorHAnsi" w:cstheme="minorHAnsi"/>
                <w:color w:val="808080" w:themeColor="background1" w:themeShade="80"/>
                <w:sz w:val="22"/>
              </w:rPr>
              <w:t>A</w:t>
            </w:r>
          </w:p>
        </w:tc>
        <w:tc>
          <w:tcPr>
            <w:tcW w:w="2397" w:type="pct"/>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14:paraId="1F9132F1" w14:textId="77777777" w:rsidR="000D369B" w:rsidRPr="00F86797" w:rsidRDefault="000D369B" w:rsidP="00B93567">
            <w:pPr>
              <w:spacing w:line="240" w:lineRule="auto"/>
              <w:jc w:val="both"/>
              <w:rPr>
                <w:rFonts w:asciiTheme="minorHAnsi" w:hAnsiTheme="minorHAnsi" w:cstheme="minorHAnsi"/>
                <w:color w:val="808080" w:themeColor="background1" w:themeShade="80"/>
                <w:sz w:val="22"/>
              </w:rPr>
            </w:pPr>
            <w:r w:rsidRPr="00F86797">
              <w:rPr>
                <w:rFonts w:asciiTheme="minorHAnsi" w:hAnsiTheme="minorHAnsi" w:cstheme="minorHAnsi"/>
                <w:color w:val="808080" w:themeColor="background1" w:themeShade="80"/>
                <w:sz w:val="22"/>
              </w:rPr>
              <w:t>95 – 100%</w:t>
            </w:r>
          </w:p>
        </w:tc>
        <w:tc>
          <w:tcPr>
            <w:tcW w:w="2119" w:type="pct"/>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14:paraId="205C0598" w14:textId="77777777" w:rsidR="000D369B" w:rsidRPr="00F86797" w:rsidRDefault="000D369B" w:rsidP="00B93567">
            <w:pPr>
              <w:spacing w:line="240" w:lineRule="auto"/>
              <w:jc w:val="both"/>
              <w:rPr>
                <w:rFonts w:asciiTheme="minorHAnsi" w:hAnsiTheme="minorHAnsi" w:cstheme="minorHAnsi"/>
                <w:color w:val="808080" w:themeColor="background1" w:themeShade="80"/>
                <w:sz w:val="22"/>
              </w:rPr>
            </w:pPr>
            <w:r w:rsidRPr="00F86797">
              <w:rPr>
                <w:rFonts w:asciiTheme="minorHAnsi" w:hAnsiTheme="minorHAnsi" w:cstheme="minorHAnsi"/>
                <w:color w:val="808080" w:themeColor="background1" w:themeShade="80"/>
                <w:sz w:val="22"/>
              </w:rPr>
              <w:t>Excellent</w:t>
            </w:r>
          </w:p>
        </w:tc>
      </w:tr>
      <w:tr w:rsidR="00182E5C" w:rsidRPr="00F86797" w14:paraId="24F1584C" w14:textId="77777777" w:rsidTr="00A04453">
        <w:trPr>
          <w:trHeight w:hRule="exact" w:val="288"/>
        </w:trPr>
        <w:tc>
          <w:tcPr>
            <w:tcW w:w="484" w:type="pct"/>
            <w:tcBorders>
              <w:top w:val="nil"/>
              <w:left w:val="single" w:sz="8" w:space="0" w:color="000000"/>
              <w:bottom w:val="single" w:sz="4" w:space="0" w:color="auto"/>
              <w:right w:val="single" w:sz="8" w:space="0" w:color="000000"/>
            </w:tcBorders>
            <w:tcMar>
              <w:top w:w="0" w:type="dxa"/>
              <w:left w:w="108" w:type="dxa"/>
              <w:bottom w:w="0" w:type="dxa"/>
              <w:right w:w="108" w:type="dxa"/>
            </w:tcMar>
            <w:vAlign w:val="bottom"/>
            <w:hideMark/>
          </w:tcPr>
          <w:p w14:paraId="506222F4" w14:textId="77777777" w:rsidR="000D369B" w:rsidRPr="00F86797" w:rsidRDefault="000D369B" w:rsidP="00B93567">
            <w:pPr>
              <w:spacing w:line="240" w:lineRule="auto"/>
              <w:jc w:val="both"/>
              <w:rPr>
                <w:rFonts w:asciiTheme="minorHAnsi" w:hAnsiTheme="minorHAnsi" w:cstheme="minorHAnsi"/>
                <w:color w:val="808080" w:themeColor="background1" w:themeShade="80"/>
                <w:sz w:val="22"/>
              </w:rPr>
            </w:pPr>
            <w:r w:rsidRPr="00F86797">
              <w:rPr>
                <w:rFonts w:asciiTheme="minorHAnsi" w:hAnsiTheme="minorHAnsi" w:cstheme="minorHAnsi"/>
                <w:color w:val="808080" w:themeColor="background1" w:themeShade="80"/>
                <w:sz w:val="22"/>
              </w:rPr>
              <w:t>B</w:t>
            </w:r>
          </w:p>
        </w:tc>
        <w:tc>
          <w:tcPr>
            <w:tcW w:w="2397" w:type="pct"/>
            <w:tcBorders>
              <w:top w:val="nil"/>
              <w:left w:val="nil"/>
              <w:bottom w:val="single" w:sz="4" w:space="0" w:color="auto"/>
              <w:right w:val="single" w:sz="8" w:space="0" w:color="000000"/>
            </w:tcBorders>
            <w:tcMar>
              <w:top w:w="0" w:type="dxa"/>
              <w:left w:w="108" w:type="dxa"/>
              <w:bottom w:w="0" w:type="dxa"/>
              <w:right w:w="108" w:type="dxa"/>
            </w:tcMar>
            <w:vAlign w:val="bottom"/>
            <w:hideMark/>
          </w:tcPr>
          <w:p w14:paraId="5FE3C753" w14:textId="77777777" w:rsidR="000D369B" w:rsidRPr="00F86797" w:rsidRDefault="000D369B" w:rsidP="00B93567">
            <w:pPr>
              <w:spacing w:line="240" w:lineRule="auto"/>
              <w:jc w:val="both"/>
              <w:rPr>
                <w:rFonts w:asciiTheme="minorHAnsi" w:hAnsiTheme="minorHAnsi" w:cstheme="minorHAnsi"/>
                <w:color w:val="808080" w:themeColor="background1" w:themeShade="80"/>
                <w:sz w:val="22"/>
              </w:rPr>
            </w:pPr>
            <w:r w:rsidRPr="00F86797">
              <w:rPr>
                <w:rFonts w:asciiTheme="minorHAnsi" w:hAnsiTheme="minorHAnsi" w:cstheme="minorHAnsi"/>
                <w:color w:val="808080" w:themeColor="background1" w:themeShade="80"/>
                <w:sz w:val="22"/>
              </w:rPr>
              <w:t>90 – 94.9%</w:t>
            </w:r>
          </w:p>
        </w:tc>
        <w:tc>
          <w:tcPr>
            <w:tcW w:w="2119" w:type="pct"/>
            <w:tcBorders>
              <w:top w:val="nil"/>
              <w:left w:val="nil"/>
              <w:bottom w:val="single" w:sz="4" w:space="0" w:color="auto"/>
              <w:right w:val="single" w:sz="8" w:space="0" w:color="000000"/>
            </w:tcBorders>
            <w:tcMar>
              <w:top w:w="0" w:type="dxa"/>
              <w:left w:w="108" w:type="dxa"/>
              <w:bottom w:w="0" w:type="dxa"/>
              <w:right w:w="108" w:type="dxa"/>
            </w:tcMar>
            <w:vAlign w:val="bottom"/>
            <w:hideMark/>
          </w:tcPr>
          <w:p w14:paraId="4062AF71" w14:textId="77777777" w:rsidR="000D369B" w:rsidRPr="00F86797" w:rsidRDefault="000D369B" w:rsidP="00B93567">
            <w:pPr>
              <w:spacing w:line="240" w:lineRule="auto"/>
              <w:jc w:val="both"/>
              <w:rPr>
                <w:rFonts w:asciiTheme="minorHAnsi" w:hAnsiTheme="minorHAnsi" w:cstheme="minorHAnsi"/>
                <w:color w:val="808080" w:themeColor="background1" w:themeShade="80"/>
                <w:sz w:val="22"/>
              </w:rPr>
            </w:pPr>
            <w:r w:rsidRPr="00F86797">
              <w:rPr>
                <w:rFonts w:asciiTheme="minorHAnsi" w:hAnsiTheme="minorHAnsi" w:cstheme="minorHAnsi"/>
                <w:color w:val="808080" w:themeColor="background1" w:themeShade="80"/>
                <w:sz w:val="22"/>
              </w:rPr>
              <w:t>Very Good</w:t>
            </w:r>
          </w:p>
        </w:tc>
      </w:tr>
      <w:tr w:rsidR="00182E5C" w:rsidRPr="00F86797" w14:paraId="75B0AE20" w14:textId="77777777" w:rsidTr="00A04453">
        <w:trPr>
          <w:trHeight w:hRule="exact" w:val="288"/>
        </w:trPr>
        <w:tc>
          <w:tcPr>
            <w:tcW w:w="484" w:type="pct"/>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59D511B5" w14:textId="77777777" w:rsidR="000D369B" w:rsidRPr="00F86797" w:rsidRDefault="000D369B" w:rsidP="00B93567">
            <w:pPr>
              <w:spacing w:line="240" w:lineRule="auto"/>
              <w:jc w:val="both"/>
              <w:rPr>
                <w:rFonts w:asciiTheme="minorHAnsi" w:hAnsiTheme="minorHAnsi" w:cstheme="minorHAnsi"/>
                <w:color w:val="808080" w:themeColor="background1" w:themeShade="80"/>
                <w:sz w:val="22"/>
              </w:rPr>
            </w:pPr>
            <w:r w:rsidRPr="00F86797">
              <w:rPr>
                <w:rFonts w:asciiTheme="minorHAnsi" w:hAnsiTheme="minorHAnsi" w:cstheme="minorHAnsi"/>
                <w:color w:val="808080" w:themeColor="background1" w:themeShade="80"/>
                <w:sz w:val="22"/>
              </w:rPr>
              <w:t>C</w:t>
            </w:r>
          </w:p>
        </w:tc>
        <w:tc>
          <w:tcPr>
            <w:tcW w:w="1750" w:type="pct"/>
            <w:tcBorders>
              <w:top w:val="single" w:sz="4" w:space="0" w:color="auto"/>
              <w:left w:val="nil"/>
              <w:bottom w:val="single" w:sz="8" w:space="0" w:color="000000"/>
              <w:right w:val="single" w:sz="8" w:space="0" w:color="000000"/>
            </w:tcBorders>
            <w:tcMar>
              <w:top w:w="0" w:type="dxa"/>
              <w:left w:w="108" w:type="dxa"/>
              <w:bottom w:w="0" w:type="dxa"/>
              <w:right w:w="108" w:type="dxa"/>
            </w:tcMar>
            <w:vAlign w:val="bottom"/>
            <w:hideMark/>
          </w:tcPr>
          <w:p w14:paraId="5E152C23" w14:textId="77777777" w:rsidR="000D369B" w:rsidRPr="00F86797" w:rsidRDefault="000D369B" w:rsidP="00B93567">
            <w:pPr>
              <w:spacing w:line="240" w:lineRule="auto"/>
              <w:jc w:val="both"/>
              <w:rPr>
                <w:rFonts w:asciiTheme="minorHAnsi" w:hAnsiTheme="minorHAnsi" w:cstheme="minorHAnsi"/>
                <w:color w:val="808080" w:themeColor="background1" w:themeShade="80"/>
                <w:sz w:val="22"/>
              </w:rPr>
            </w:pPr>
            <w:r w:rsidRPr="00F86797">
              <w:rPr>
                <w:rFonts w:asciiTheme="minorHAnsi" w:hAnsiTheme="minorHAnsi" w:cstheme="minorHAnsi"/>
                <w:color w:val="808080" w:themeColor="background1" w:themeShade="80"/>
                <w:sz w:val="22"/>
              </w:rPr>
              <w:t>85 – 89.9%</w:t>
            </w:r>
          </w:p>
        </w:tc>
        <w:tc>
          <w:tcPr>
            <w:tcW w:w="2119" w:type="pct"/>
            <w:tcBorders>
              <w:top w:val="single" w:sz="4" w:space="0" w:color="auto"/>
              <w:left w:val="nil"/>
              <w:bottom w:val="single" w:sz="8" w:space="0" w:color="000000"/>
              <w:right w:val="single" w:sz="8" w:space="0" w:color="000000"/>
            </w:tcBorders>
            <w:tcMar>
              <w:top w:w="0" w:type="dxa"/>
              <w:left w:w="108" w:type="dxa"/>
              <w:bottom w:w="0" w:type="dxa"/>
              <w:right w:w="108" w:type="dxa"/>
            </w:tcMar>
            <w:vAlign w:val="bottom"/>
            <w:hideMark/>
          </w:tcPr>
          <w:p w14:paraId="6D4B1D51" w14:textId="77777777" w:rsidR="000D369B" w:rsidRPr="00F86797" w:rsidRDefault="000D369B" w:rsidP="00B93567">
            <w:pPr>
              <w:spacing w:line="240" w:lineRule="auto"/>
              <w:jc w:val="both"/>
              <w:rPr>
                <w:rFonts w:asciiTheme="minorHAnsi" w:hAnsiTheme="minorHAnsi" w:cstheme="minorHAnsi"/>
                <w:color w:val="808080" w:themeColor="background1" w:themeShade="80"/>
                <w:sz w:val="22"/>
              </w:rPr>
            </w:pPr>
            <w:r w:rsidRPr="00F86797">
              <w:rPr>
                <w:rFonts w:asciiTheme="minorHAnsi" w:hAnsiTheme="minorHAnsi" w:cstheme="minorHAnsi"/>
                <w:color w:val="808080" w:themeColor="background1" w:themeShade="80"/>
                <w:sz w:val="22"/>
              </w:rPr>
              <w:t>Satisfactory</w:t>
            </w:r>
          </w:p>
        </w:tc>
      </w:tr>
      <w:tr w:rsidR="00182E5C" w:rsidRPr="00F86797" w14:paraId="3DC9929D" w14:textId="77777777" w:rsidTr="00A04453">
        <w:trPr>
          <w:trHeight w:hRule="exact" w:val="288"/>
        </w:trPr>
        <w:tc>
          <w:tcPr>
            <w:tcW w:w="48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1614EBA7" w14:textId="77777777" w:rsidR="000D369B" w:rsidRPr="00F86797" w:rsidRDefault="000D369B" w:rsidP="00B93567">
            <w:pPr>
              <w:spacing w:line="240" w:lineRule="auto"/>
              <w:jc w:val="both"/>
              <w:rPr>
                <w:rFonts w:asciiTheme="minorHAnsi" w:hAnsiTheme="minorHAnsi" w:cstheme="minorHAnsi"/>
                <w:color w:val="808080" w:themeColor="background1" w:themeShade="80"/>
                <w:sz w:val="22"/>
              </w:rPr>
            </w:pPr>
            <w:r w:rsidRPr="00F86797">
              <w:rPr>
                <w:rFonts w:asciiTheme="minorHAnsi" w:hAnsiTheme="minorHAnsi" w:cstheme="minorHAnsi"/>
                <w:color w:val="808080" w:themeColor="background1" w:themeShade="80"/>
                <w:sz w:val="22"/>
              </w:rPr>
              <w:t>F</w:t>
            </w:r>
          </w:p>
        </w:tc>
        <w:tc>
          <w:tcPr>
            <w:tcW w:w="1750" w:type="pct"/>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14:paraId="3BA11A0B" w14:textId="77777777" w:rsidR="000D369B" w:rsidRPr="00F86797" w:rsidRDefault="000D369B" w:rsidP="00B93567">
            <w:pPr>
              <w:spacing w:line="240" w:lineRule="auto"/>
              <w:jc w:val="both"/>
              <w:rPr>
                <w:rFonts w:asciiTheme="minorHAnsi" w:hAnsiTheme="minorHAnsi" w:cstheme="minorHAnsi"/>
                <w:color w:val="808080" w:themeColor="background1" w:themeShade="80"/>
                <w:sz w:val="22"/>
              </w:rPr>
            </w:pPr>
            <w:r w:rsidRPr="00F86797">
              <w:rPr>
                <w:rFonts w:asciiTheme="minorHAnsi" w:hAnsiTheme="minorHAnsi" w:cstheme="minorHAnsi"/>
                <w:color w:val="808080" w:themeColor="background1" w:themeShade="80"/>
                <w:sz w:val="22"/>
              </w:rPr>
              <w:t>84.9% and Below</w:t>
            </w:r>
          </w:p>
        </w:tc>
        <w:tc>
          <w:tcPr>
            <w:tcW w:w="2119" w:type="pct"/>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14:paraId="2E70F090" w14:textId="77777777" w:rsidR="000D369B" w:rsidRPr="00F86797" w:rsidRDefault="000D369B" w:rsidP="00B93567">
            <w:pPr>
              <w:spacing w:line="240" w:lineRule="auto"/>
              <w:jc w:val="both"/>
              <w:rPr>
                <w:rFonts w:asciiTheme="minorHAnsi" w:hAnsiTheme="minorHAnsi" w:cstheme="minorHAnsi"/>
                <w:color w:val="808080" w:themeColor="background1" w:themeShade="80"/>
                <w:sz w:val="22"/>
              </w:rPr>
            </w:pPr>
            <w:r w:rsidRPr="00F86797">
              <w:rPr>
                <w:rFonts w:asciiTheme="minorHAnsi" w:hAnsiTheme="minorHAnsi" w:cstheme="minorHAnsi"/>
                <w:color w:val="808080" w:themeColor="background1" w:themeShade="80"/>
                <w:sz w:val="22"/>
              </w:rPr>
              <w:t>Unsatisfactory</w:t>
            </w:r>
          </w:p>
        </w:tc>
      </w:tr>
    </w:tbl>
    <w:p w14:paraId="1130E020" w14:textId="4985C85C" w:rsidR="00B25F8B" w:rsidRDefault="000D369B" w:rsidP="00B3444F">
      <w:pPr>
        <w:pStyle w:val="NoSpacing"/>
      </w:pPr>
      <w:r w:rsidRPr="00F86797">
        <w:t>All theory, practical and examination grades are given as numerical with a scale of 0 - 100 points. A grade of 85% is considered passing in all such situations. Clinic grades, due to the nature of working with the public, are given as satisfactory or unsatisfactory.</w:t>
      </w:r>
      <w:bookmarkStart w:id="96" w:name="_Toc483408301"/>
      <w:bookmarkStart w:id="97" w:name="_Toc484591585"/>
    </w:p>
    <w:p w14:paraId="2919FC02" w14:textId="77777777" w:rsidR="00A8124F" w:rsidRDefault="00A8124F" w:rsidP="000C59D0">
      <w:pPr>
        <w:pStyle w:val="Heading6"/>
      </w:pPr>
    </w:p>
    <w:p w14:paraId="40E88B36" w14:textId="6DC4816C" w:rsidR="000D369B" w:rsidRPr="00F86797" w:rsidRDefault="00161D64" w:rsidP="000C59D0">
      <w:pPr>
        <w:pStyle w:val="Heading6"/>
      </w:pPr>
      <w:r w:rsidRPr="00F86797">
        <w:t>SAFETY REQUIREMENTS</w:t>
      </w:r>
      <w:bookmarkEnd w:id="96"/>
      <w:bookmarkEnd w:id="97"/>
    </w:p>
    <w:p w14:paraId="34316E96" w14:textId="77777777" w:rsidR="00CB146E" w:rsidRPr="00F86797" w:rsidRDefault="000D369B" w:rsidP="00B3444F">
      <w:pPr>
        <w:pStyle w:val="NoSpacing"/>
      </w:pPr>
      <w:r w:rsidRPr="00F86797">
        <w:t>Cosmetologists usually work in pleasant surroundings with good lighting. Physical stamina is important, because they are on their feet for most of their shift. Prolonged exposure to some chemicals may cause skin irritation, so they often wear protective clothing, such as disposable gloves or aprons.</w:t>
      </w:r>
    </w:p>
    <w:p w14:paraId="676C2D68" w14:textId="77777777" w:rsidR="000D369B" w:rsidRPr="00F86797" w:rsidRDefault="000D369B" w:rsidP="00B93567">
      <w:pPr>
        <w:keepNext/>
        <w:spacing w:after="0" w:line="240" w:lineRule="auto"/>
        <w:jc w:val="both"/>
        <w:rPr>
          <w:rFonts w:asciiTheme="minorHAnsi" w:hAnsiTheme="minorHAnsi" w:cstheme="minorHAnsi"/>
        </w:rPr>
      </w:pPr>
    </w:p>
    <w:p w14:paraId="2E5C3F6D" w14:textId="487D57DC" w:rsidR="00A8124F" w:rsidRDefault="00A8124F">
      <w:pPr>
        <w:rPr>
          <w:b/>
          <w:bCs/>
          <w:spacing w:val="5"/>
        </w:rPr>
      </w:pPr>
      <w:bookmarkStart w:id="98" w:name="_Toc483408302"/>
      <w:bookmarkStart w:id="99" w:name="_Toc484591586"/>
      <w:r>
        <w:br w:type="page"/>
      </w:r>
    </w:p>
    <w:p w14:paraId="54FB00D1" w14:textId="487D57DC" w:rsidR="000D369B" w:rsidRPr="00B25F8B" w:rsidRDefault="000D369B" w:rsidP="000C59D0">
      <w:pPr>
        <w:pStyle w:val="Heading6"/>
        <w:rPr>
          <w:rFonts w:asciiTheme="minorHAnsi" w:hAnsiTheme="minorHAnsi" w:cstheme="minorHAnsi"/>
        </w:rPr>
      </w:pPr>
      <w:r w:rsidRPr="000B7CCE">
        <w:lastRenderedPageBreak/>
        <w:t>COSMETOLOGY TEXTBOOKS AND KIT COSTS</w:t>
      </w:r>
      <w:bookmarkEnd w:id="98"/>
      <w:bookmarkEnd w:id="99"/>
      <w:r w:rsidRPr="00F86797">
        <w:t xml:space="preserve"> </w:t>
      </w:r>
    </w:p>
    <w:tbl>
      <w:tblPr>
        <w:tblW w:w="50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6"/>
        <w:gridCol w:w="2803"/>
        <w:gridCol w:w="1174"/>
      </w:tblGrid>
      <w:tr w:rsidR="00823E99" w:rsidRPr="003D587F" w14:paraId="06AA9EEE" w14:textId="77777777" w:rsidTr="003D587F">
        <w:trPr>
          <w:trHeight w:val="27"/>
        </w:trPr>
        <w:tc>
          <w:tcPr>
            <w:tcW w:w="2883" w:type="pct"/>
            <w:shd w:val="clear" w:color="auto" w:fill="auto"/>
            <w:noWrap/>
          </w:tcPr>
          <w:p w14:paraId="3C5B28FE" w14:textId="77777777" w:rsidR="00823E99" w:rsidRPr="003D587F" w:rsidRDefault="00823E99" w:rsidP="00823E99">
            <w:pPr>
              <w:spacing w:after="0" w:line="240" w:lineRule="auto"/>
              <w:jc w:val="both"/>
              <w:rPr>
                <w:rFonts w:asciiTheme="minorHAnsi" w:eastAsia="Times New Roman" w:hAnsiTheme="minorHAnsi" w:cstheme="minorHAnsi"/>
                <w:snapToGrid w:val="0"/>
                <w:sz w:val="20"/>
                <w:szCs w:val="20"/>
              </w:rPr>
            </w:pPr>
            <w:r w:rsidRPr="003D587F">
              <w:rPr>
                <w:rFonts w:asciiTheme="minorHAnsi" w:eastAsia="Times New Roman" w:hAnsiTheme="minorHAnsi" w:cstheme="minorHAnsi"/>
                <w:b/>
                <w:snapToGrid w:val="0"/>
                <w:sz w:val="20"/>
                <w:szCs w:val="20"/>
              </w:rPr>
              <w:t>Program Tools &amp; Equipment</w:t>
            </w:r>
          </w:p>
        </w:tc>
        <w:tc>
          <w:tcPr>
            <w:tcW w:w="1492" w:type="pct"/>
            <w:shd w:val="clear" w:color="auto" w:fill="auto"/>
            <w:noWrap/>
          </w:tcPr>
          <w:p w14:paraId="104074AA" w14:textId="77777777" w:rsidR="00823E99" w:rsidRPr="003D587F" w:rsidRDefault="00823E99" w:rsidP="00823E99">
            <w:pPr>
              <w:spacing w:after="0" w:line="240" w:lineRule="auto"/>
              <w:jc w:val="both"/>
              <w:rPr>
                <w:rFonts w:asciiTheme="minorHAnsi" w:eastAsia="Times New Roman" w:hAnsiTheme="minorHAnsi" w:cstheme="minorHAnsi"/>
                <w:snapToGrid w:val="0"/>
                <w:sz w:val="20"/>
                <w:szCs w:val="20"/>
              </w:rPr>
            </w:pPr>
            <w:r w:rsidRPr="003D587F">
              <w:rPr>
                <w:rFonts w:asciiTheme="minorHAnsi" w:eastAsia="Times New Roman" w:hAnsiTheme="minorHAnsi" w:cstheme="minorHAnsi"/>
                <w:b/>
                <w:bCs/>
                <w:snapToGrid w:val="0"/>
                <w:sz w:val="20"/>
                <w:szCs w:val="20"/>
              </w:rPr>
              <w:t>Kit Item Number</w:t>
            </w:r>
          </w:p>
        </w:tc>
        <w:tc>
          <w:tcPr>
            <w:tcW w:w="625" w:type="pct"/>
          </w:tcPr>
          <w:p w14:paraId="13C84FD0" w14:textId="77777777" w:rsidR="00823E99" w:rsidRPr="003D587F" w:rsidRDefault="00823E99" w:rsidP="00823E99">
            <w:pPr>
              <w:spacing w:after="0" w:line="240" w:lineRule="auto"/>
              <w:jc w:val="both"/>
              <w:rPr>
                <w:rFonts w:asciiTheme="minorHAnsi" w:eastAsia="Times New Roman" w:hAnsiTheme="minorHAnsi" w:cstheme="minorHAnsi"/>
                <w:b/>
                <w:snapToGrid w:val="0"/>
                <w:sz w:val="20"/>
                <w:szCs w:val="20"/>
              </w:rPr>
            </w:pPr>
            <w:r w:rsidRPr="003D587F">
              <w:rPr>
                <w:rFonts w:asciiTheme="minorHAnsi" w:eastAsia="Times New Roman" w:hAnsiTheme="minorHAnsi" w:cstheme="minorHAnsi"/>
                <w:b/>
                <w:snapToGrid w:val="0"/>
                <w:sz w:val="20"/>
                <w:szCs w:val="20"/>
              </w:rPr>
              <w:t>Item Cost</w:t>
            </w:r>
          </w:p>
        </w:tc>
      </w:tr>
      <w:tr w:rsidR="00823E99" w:rsidRPr="003D587F" w14:paraId="5CA84254" w14:textId="77777777" w:rsidTr="003D587F">
        <w:trPr>
          <w:trHeight w:val="239"/>
        </w:trPr>
        <w:tc>
          <w:tcPr>
            <w:tcW w:w="2883" w:type="pct"/>
            <w:shd w:val="clear" w:color="auto" w:fill="auto"/>
            <w:noWrap/>
          </w:tcPr>
          <w:p w14:paraId="5A9FC50F" w14:textId="77777777" w:rsidR="00823E99" w:rsidRPr="003D587F" w:rsidRDefault="00823E99" w:rsidP="00823E99">
            <w:pPr>
              <w:spacing w:after="0" w:line="240" w:lineRule="auto"/>
              <w:jc w:val="both"/>
              <w:rPr>
                <w:rFonts w:asciiTheme="minorHAnsi" w:eastAsia="Times New Roman" w:hAnsiTheme="minorHAnsi" w:cstheme="minorHAnsi"/>
                <w:snapToGrid w:val="0"/>
                <w:sz w:val="20"/>
                <w:szCs w:val="20"/>
              </w:rPr>
            </w:pPr>
            <w:r w:rsidRPr="003D587F">
              <w:rPr>
                <w:rFonts w:asciiTheme="minorHAnsi" w:eastAsia="Times New Roman" w:hAnsiTheme="minorHAnsi" w:cstheme="minorHAnsi"/>
                <w:snapToGrid w:val="0"/>
                <w:sz w:val="20"/>
                <w:szCs w:val="20"/>
              </w:rPr>
              <w:t>3/4" Marcel Curling Iron, Gold Pltd Barrel</w:t>
            </w:r>
          </w:p>
        </w:tc>
        <w:tc>
          <w:tcPr>
            <w:tcW w:w="1492" w:type="pct"/>
            <w:shd w:val="clear" w:color="auto" w:fill="auto"/>
            <w:noWrap/>
          </w:tcPr>
          <w:p w14:paraId="3E57BDEB" w14:textId="77777777" w:rsidR="00823E99" w:rsidRPr="003D587F" w:rsidRDefault="00823E99" w:rsidP="00823E99">
            <w:pPr>
              <w:spacing w:after="0" w:line="240" w:lineRule="auto"/>
              <w:jc w:val="both"/>
              <w:rPr>
                <w:rFonts w:asciiTheme="minorHAnsi" w:eastAsia="Times New Roman" w:hAnsiTheme="minorHAnsi" w:cstheme="minorHAnsi"/>
                <w:snapToGrid w:val="0"/>
                <w:sz w:val="20"/>
                <w:szCs w:val="20"/>
              </w:rPr>
            </w:pPr>
            <w:r w:rsidRPr="003D587F">
              <w:rPr>
                <w:rFonts w:asciiTheme="minorHAnsi" w:eastAsia="Times New Roman" w:hAnsiTheme="minorHAnsi" w:cstheme="minorHAnsi"/>
                <w:snapToGrid w:val="0"/>
                <w:sz w:val="20"/>
                <w:szCs w:val="20"/>
              </w:rPr>
              <w:t>Marianna #03507</w:t>
            </w:r>
          </w:p>
        </w:tc>
        <w:tc>
          <w:tcPr>
            <w:tcW w:w="625" w:type="pct"/>
            <w:shd w:val="clear" w:color="auto" w:fill="auto"/>
          </w:tcPr>
          <w:p w14:paraId="471DC8AC" w14:textId="77777777" w:rsidR="00823E99" w:rsidRPr="003D587F" w:rsidRDefault="00823E99" w:rsidP="00823E99">
            <w:pPr>
              <w:spacing w:after="0" w:line="240" w:lineRule="auto"/>
              <w:jc w:val="both"/>
              <w:rPr>
                <w:rFonts w:asciiTheme="minorHAnsi" w:eastAsia="Times New Roman" w:hAnsiTheme="minorHAnsi" w:cstheme="minorHAnsi"/>
                <w:snapToGrid w:val="0"/>
                <w:sz w:val="20"/>
                <w:szCs w:val="20"/>
              </w:rPr>
            </w:pPr>
          </w:p>
        </w:tc>
      </w:tr>
      <w:tr w:rsidR="00823E99" w:rsidRPr="003D587F" w14:paraId="646D71F0" w14:textId="77777777" w:rsidTr="003D587F">
        <w:trPr>
          <w:trHeight w:val="27"/>
        </w:trPr>
        <w:tc>
          <w:tcPr>
            <w:tcW w:w="2883" w:type="pct"/>
            <w:shd w:val="clear" w:color="auto" w:fill="auto"/>
            <w:noWrap/>
          </w:tcPr>
          <w:p w14:paraId="3E05742C" w14:textId="77777777" w:rsidR="00823E99" w:rsidRPr="003D587F" w:rsidRDefault="00823E99" w:rsidP="00823E99">
            <w:pPr>
              <w:spacing w:after="0" w:line="240" w:lineRule="auto"/>
              <w:jc w:val="both"/>
              <w:rPr>
                <w:rFonts w:asciiTheme="minorHAnsi" w:eastAsia="Times New Roman" w:hAnsiTheme="minorHAnsi" w:cstheme="minorHAnsi"/>
                <w:snapToGrid w:val="0"/>
                <w:sz w:val="20"/>
                <w:szCs w:val="20"/>
              </w:rPr>
            </w:pPr>
            <w:r w:rsidRPr="003D587F">
              <w:rPr>
                <w:rFonts w:asciiTheme="minorHAnsi" w:eastAsia="Times New Roman" w:hAnsiTheme="minorHAnsi" w:cstheme="minorHAnsi"/>
                <w:snapToGrid w:val="0"/>
                <w:sz w:val="20"/>
                <w:szCs w:val="20"/>
              </w:rPr>
              <w:t>1/2" Marcel Curling Iron, Gold Pltd Barrel</w:t>
            </w:r>
          </w:p>
        </w:tc>
        <w:tc>
          <w:tcPr>
            <w:tcW w:w="1492" w:type="pct"/>
            <w:shd w:val="clear" w:color="auto" w:fill="auto"/>
            <w:noWrap/>
          </w:tcPr>
          <w:p w14:paraId="724685C9" w14:textId="77777777" w:rsidR="00823E99" w:rsidRPr="003D587F" w:rsidRDefault="00823E99" w:rsidP="00823E99">
            <w:pPr>
              <w:spacing w:after="0" w:line="240" w:lineRule="auto"/>
              <w:jc w:val="both"/>
              <w:rPr>
                <w:rFonts w:asciiTheme="minorHAnsi" w:eastAsia="Times New Roman" w:hAnsiTheme="minorHAnsi" w:cstheme="minorHAnsi"/>
                <w:snapToGrid w:val="0"/>
                <w:sz w:val="20"/>
                <w:szCs w:val="20"/>
              </w:rPr>
            </w:pPr>
            <w:r w:rsidRPr="003D587F">
              <w:rPr>
                <w:rFonts w:asciiTheme="minorHAnsi" w:eastAsia="Times New Roman" w:hAnsiTheme="minorHAnsi" w:cstheme="minorHAnsi"/>
                <w:snapToGrid w:val="0"/>
                <w:sz w:val="20"/>
                <w:szCs w:val="20"/>
              </w:rPr>
              <w:t>Marianna #03506</w:t>
            </w:r>
          </w:p>
        </w:tc>
        <w:tc>
          <w:tcPr>
            <w:tcW w:w="625" w:type="pct"/>
            <w:shd w:val="clear" w:color="auto" w:fill="auto"/>
          </w:tcPr>
          <w:p w14:paraId="16876D01" w14:textId="77777777" w:rsidR="00823E99" w:rsidRPr="003D587F" w:rsidRDefault="00823E99" w:rsidP="00823E99">
            <w:pPr>
              <w:spacing w:after="0" w:line="240" w:lineRule="auto"/>
              <w:jc w:val="both"/>
              <w:rPr>
                <w:rFonts w:asciiTheme="minorHAnsi" w:eastAsia="Times New Roman" w:hAnsiTheme="minorHAnsi" w:cstheme="minorHAnsi"/>
                <w:snapToGrid w:val="0"/>
                <w:sz w:val="20"/>
                <w:szCs w:val="20"/>
              </w:rPr>
            </w:pPr>
          </w:p>
        </w:tc>
      </w:tr>
      <w:tr w:rsidR="00823E99" w:rsidRPr="003D587F" w14:paraId="45B978CC" w14:textId="77777777" w:rsidTr="003D587F">
        <w:trPr>
          <w:trHeight w:val="27"/>
        </w:trPr>
        <w:tc>
          <w:tcPr>
            <w:tcW w:w="2883" w:type="pct"/>
            <w:shd w:val="clear" w:color="auto" w:fill="auto"/>
            <w:noWrap/>
          </w:tcPr>
          <w:p w14:paraId="55B8F554" w14:textId="77777777" w:rsidR="00823E99" w:rsidRPr="003D587F" w:rsidRDefault="00823E99" w:rsidP="00823E99">
            <w:pPr>
              <w:spacing w:after="0" w:line="240" w:lineRule="auto"/>
              <w:jc w:val="both"/>
              <w:rPr>
                <w:rFonts w:asciiTheme="minorHAnsi" w:eastAsia="Times New Roman" w:hAnsiTheme="minorHAnsi" w:cstheme="minorHAnsi"/>
                <w:snapToGrid w:val="0"/>
                <w:sz w:val="20"/>
                <w:szCs w:val="20"/>
              </w:rPr>
            </w:pPr>
            <w:r w:rsidRPr="003D587F">
              <w:rPr>
                <w:rFonts w:asciiTheme="minorHAnsi" w:eastAsia="Times New Roman" w:hAnsiTheme="minorHAnsi" w:cstheme="minorHAnsi"/>
                <w:snapToGrid w:val="0"/>
                <w:sz w:val="20"/>
                <w:szCs w:val="20"/>
              </w:rPr>
              <w:t>1 1/4" Marcel Curling Iron, Gold Pltd Barrel</w:t>
            </w:r>
          </w:p>
        </w:tc>
        <w:tc>
          <w:tcPr>
            <w:tcW w:w="1492" w:type="pct"/>
            <w:shd w:val="clear" w:color="auto" w:fill="auto"/>
            <w:noWrap/>
          </w:tcPr>
          <w:p w14:paraId="33A87BFF" w14:textId="77777777" w:rsidR="00823E99" w:rsidRPr="003D587F" w:rsidRDefault="00823E99" w:rsidP="00823E99">
            <w:pPr>
              <w:spacing w:after="0" w:line="240" w:lineRule="auto"/>
              <w:jc w:val="both"/>
              <w:rPr>
                <w:rFonts w:asciiTheme="minorHAnsi" w:eastAsia="Times New Roman" w:hAnsiTheme="minorHAnsi" w:cstheme="minorHAnsi"/>
                <w:snapToGrid w:val="0"/>
                <w:sz w:val="20"/>
                <w:szCs w:val="20"/>
              </w:rPr>
            </w:pPr>
            <w:r w:rsidRPr="003D587F">
              <w:rPr>
                <w:rFonts w:asciiTheme="minorHAnsi" w:eastAsia="Times New Roman" w:hAnsiTheme="minorHAnsi" w:cstheme="minorHAnsi"/>
                <w:snapToGrid w:val="0"/>
                <w:sz w:val="20"/>
                <w:szCs w:val="20"/>
              </w:rPr>
              <w:t>Marianna #03547</w:t>
            </w:r>
          </w:p>
        </w:tc>
        <w:tc>
          <w:tcPr>
            <w:tcW w:w="625" w:type="pct"/>
            <w:shd w:val="clear" w:color="auto" w:fill="auto"/>
          </w:tcPr>
          <w:p w14:paraId="61A9AF5D" w14:textId="77777777" w:rsidR="00823E99" w:rsidRPr="003D587F" w:rsidRDefault="00823E99" w:rsidP="00823E99">
            <w:pPr>
              <w:spacing w:after="0" w:line="240" w:lineRule="auto"/>
              <w:jc w:val="both"/>
              <w:rPr>
                <w:rFonts w:asciiTheme="minorHAnsi" w:eastAsia="Times New Roman" w:hAnsiTheme="minorHAnsi" w:cstheme="minorHAnsi"/>
                <w:snapToGrid w:val="0"/>
                <w:sz w:val="20"/>
                <w:szCs w:val="20"/>
              </w:rPr>
            </w:pPr>
          </w:p>
        </w:tc>
      </w:tr>
      <w:tr w:rsidR="00823E99" w:rsidRPr="003D587F" w14:paraId="412C7FF0" w14:textId="77777777" w:rsidTr="003D587F">
        <w:trPr>
          <w:trHeight w:val="27"/>
        </w:trPr>
        <w:tc>
          <w:tcPr>
            <w:tcW w:w="2883" w:type="pct"/>
            <w:tcBorders>
              <w:top w:val="single" w:sz="4" w:space="0" w:color="auto"/>
              <w:left w:val="single" w:sz="4" w:space="0" w:color="auto"/>
              <w:bottom w:val="single" w:sz="4" w:space="0" w:color="auto"/>
              <w:right w:val="single" w:sz="4" w:space="0" w:color="auto"/>
            </w:tcBorders>
            <w:shd w:val="clear" w:color="auto" w:fill="auto"/>
            <w:noWrap/>
          </w:tcPr>
          <w:p w14:paraId="775C072B" w14:textId="40B8146C" w:rsidR="00823E99" w:rsidRPr="003D587F" w:rsidRDefault="006C65CF" w:rsidP="00823E99">
            <w:pPr>
              <w:spacing w:after="0" w:line="240" w:lineRule="auto"/>
              <w:jc w:val="both"/>
              <w:rPr>
                <w:rFonts w:asciiTheme="minorHAnsi" w:eastAsia="Times New Roman" w:hAnsiTheme="minorHAnsi" w:cstheme="minorHAnsi"/>
                <w:snapToGrid w:val="0"/>
                <w:sz w:val="20"/>
                <w:szCs w:val="20"/>
              </w:rPr>
            </w:pPr>
            <w:r>
              <w:rPr>
                <w:rFonts w:asciiTheme="minorHAnsi" w:eastAsia="Times New Roman" w:hAnsiTheme="minorHAnsi" w:cstheme="minorHAnsi"/>
                <w:snapToGrid w:val="0"/>
                <w:sz w:val="20"/>
                <w:szCs w:val="20"/>
              </w:rPr>
              <w:t>Wahl Super Taper Clipper &amp; Trimmer Set</w:t>
            </w:r>
          </w:p>
        </w:tc>
        <w:tc>
          <w:tcPr>
            <w:tcW w:w="1492" w:type="pct"/>
            <w:tcBorders>
              <w:top w:val="single" w:sz="4" w:space="0" w:color="auto"/>
              <w:left w:val="single" w:sz="4" w:space="0" w:color="auto"/>
              <w:bottom w:val="single" w:sz="4" w:space="0" w:color="auto"/>
              <w:right w:val="single" w:sz="4" w:space="0" w:color="auto"/>
            </w:tcBorders>
            <w:shd w:val="clear" w:color="auto" w:fill="auto"/>
            <w:noWrap/>
          </w:tcPr>
          <w:p w14:paraId="208BED64" w14:textId="127CE9F5" w:rsidR="00823E99" w:rsidRPr="003D587F" w:rsidRDefault="00823E99" w:rsidP="00823E99">
            <w:pPr>
              <w:spacing w:after="0" w:line="240" w:lineRule="auto"/>
              <w:jc w:val="both"/>
              <w:rPr>
                <w:rFonts w:asciiTheme="minorHAnsi" w:eastAsia="Times New Roman" w:hAnsiTheme="minorHAnsi" w:cstheme="minorHAnsi"/>
                <w:snapToGrid w:val="0"/>
                <w:sz w:val="20"/>
                <w:szCs w:val="20"/>
              </w:rPr>
            </w:pPr>
            <w:r w:rsidRPr="003D587F">
              <w:rPr>
                <w:rFonts w:asciiTheme="minorHAnsi" w:eastAsia="Times New Roman" w:hAnsiTheme="minorHAnsi" w:cstheme="minorHAnsi"/>
                <w:snapToGrid w:val="0"/>
                <w:sz w:val="20"/>
                <w:szCs w:val="20"/>
              </w:rPr>
              <w:t>Marianna #0</w:t>
            </w:r>
            <w:r w:rsidR="006C65CF">
              <w:rPr>
                <w:rFonts w:asciiTheme="minorHAnsi" w:eastAsia="Times New Roman" w:hAnsiTheme="minorHAnsi" w:cstheme="minorHAnsi"/>
                <w:snapToGrid w:val="0"/>
                <w:sz w:val="20"/>
                <w:szCs w:val="20"/>
              </w:rPr>
              <w:t>2856</w:t>
            </w:r>
          </w:p>
        </w:tc>
        <w:tc>
          <w:tcPr>
            <w:tcW w:w="625" w:type="pct"/>
            <w:tcBorders>
              <w:top w:val="single" w:sz="4" w:space="0" w:color="auto"/>
              <w:left w:val="single" w:sz="4" w:space="0" w:color="auto"/>
              <w:bottom w:val="single" w:sz="4" w:space="0" w:color="auto"/>
              <w:right w:val="single" w:sz="4" w:space="0" w:color="auto"/>
            </w:tcBorders>
            <w:shd w:val="clear" w:color="auto" w:fill="auto"/>
          </w:tcPr>
          <w:p w14:paraId="331ED70B" w14:textId="77777777" w:rsidR="00823E99" w:rsidRPr="003D587F" w:rsidRDefault="00823E99" w:rsidP="00823E99">
            <w:pPr>
              <w:spacing w:after="0" w:line="240" w:lineRule="auto"/>
              <w:jc w:val="both"/>
              <w:rPr>
                <w:rFonts w:asciiTheme="minorHAnsi" w:eastAsia="Times New Roman" w:hAnsiTheme="minorHAnsi" w:cstheme="minorHAnsi"/>
                <w:snapToGrid w:val="0"/>
                <w:sz w:val="20"/>
                <w:szCs w:val="20"/>
              </w:rPr>
            </w:pPr>
          </w:p>
        </w:tc>
      </w:tr>
      <w:tr w:rsidR="00823E99" w:rsidRPr="003D587F" w14:paraId="523CCC03" w14:textId="77777777" w:rsidTr="003D587F">
        <w:trPr>
          <w:trHeight w:val="27"/>
        </w:trPr>
        <w:tc>
          <w:tcPr>
            <w:tcW w:w="2883" w:type="pct"/>
            <w:shd w:val="clear" w:color="auto" w:fill="auto"/>
            <w:noWrap/>
          </w:tcPr>
          <w:p w14:paraId="6334E3D7" w14:textId="77777777" w:rsidR="00823E99" w:rsidRPr="003D587F" w:rsidRDefault="00823E99" w:rsidP="00823E99">
            <w:pPr>
              <w:spacing w:after="0" w:line="240" w:lineRule="auto"/>
              <w:jc w:val="both"/>
              <w:rPr>
                <w:rFonts w:asciiTheme="minorHAnsi" w:eastAsia="Times New Roman" w:hAnsiTheme="minorHAnsi" w:cstheme="minorHAnsi"/>
                <w:snapToGrid w:val="0"/>
                <w:sz w:val="20"/>
                <w:szCs w:val="20"/>
              </w:rPr>
            </w:pPr>
            <w:r w:rsidRPr="003D587F">
              <w:rPr>
                <w:rFonts w:asciiTheme="minorHAnsi" w:eastAsia="Times New Roman" w:hAnsiTheme="minorHAnsi" w:cstheme="minorHAnsi"/>
                <w:snapToGrid w:val="0"/>
                <w:sz w:val="20"/>
                <w:szCs w:val="20"/>
              </w:rPr>
              <w:t>Ms. Suzie Kin Manikin</w:t>
            </w:r>
          </w:p>
        </w:tc>
        <w:tc>
          <w:tcPr>
            <w:tcW w:w="1492" w:type="pct"/>
            <w:shd w:val="clear" w:color="auto" w:fill="auto"/>
            <w:noWrap/>
          </w:tcPr>
          <w:p w14:paraId="7F159E25" w14:textId="77777777" w:rsidR="00823E99" w:rsidRPr="003D587F" w:rsidRDefault="00823E99" w:rsidP="00823E99">
            <w:pPr>
              <w:spacing w:after="0" w:line="240" w:lineRule="auto"/>
              <w:jc w:val="both"/>
              <w:rPr>
                <w:rFonts w:asciiTheme="minorHAnsi" w:eastAsia="Times New Roman" w:hAnsiTheme="minorHAnsi" w:cstheme="minorHAnsi"/>
                <w:snapToGrid w:val="0"/>
                <w:sz w:val="20"/>
                <w:szCs w:val="20"/>
              </w:rPr>
            </w:pPr>
            <w:r w:rsidRPr="003D587F">
              <w:rPr>
                <w:rFonts w:asciiTheme="minorHAnsi" w:eastAsia="Times New Roman" w:hAnsiTheme="minorHAnsi" w:cstheme="minorHAnsi"/>
                <w:snapToGrid w:val="0"/>
                <w:sz w:val="20"/>
                <w:szCs w:val="20"/>
              </w:rPr>
              <w:t>Marianna #14901</w:t>
            </w:r>
          </w:p>
        </w:tc>
        <w:tc>
          <w:tcPr>
            <w:tcW w:w="625" w:type="pct"/>
            <w:shd w:val="clear" w:color="auto" w:fill="auto"/>
          </w:tcPr>
          <w:p w14:paraId="7B60F8FC" w14:textId="77777777" w:rsidR="00823E99" w:rsidRPr="003D587F" w:rsidRDefault="00823E99" w:rsidP="00823E99">
            <w:pPr>
              <w:spacing w:after="0" w:line="240" w:lineRule="auto"/>
              <w:jc w:val="both"/>
              <w:rPr>
                <w:rFonts w:asciiTheme="minorHAnsi" w:eastAsia="Times New Roman" w:hAnsiTheme="minorHAnsi" w:cstheme="minorHAnsi"/>
                <w:snapToGrid w:val="0"/>
                <w:sz w:val="20"/>
                <w:szCs w:val="20"/>
              </w:rPr>
            </w:pPr>
          </w:p>
        </w:tc>
      </w:tr>
      <w:tr w:rsidR="00823E99" w:rsidRPr="003D587F" w14:paraId="2BC9A6AA" w14:textId="77777777" w:rsidTr="003D587F">
        <w:trPr>
          <w:trHeight w:val="27"/>
        </w:trPr>
        <w:tc>
          <w:tcPr>
            <w:tcW w:w="2883" w:type="pct"/>
            <w:shd w:val="clear" w:color="auto" w:fill="auto"/>
            <w:noWrap/>
          </w:tcPr>
          <w:p w14:paraId="016B81A9" w14:textId="77777777" w:rsidR="00823E99" w:rsidRPr="003D587F" w:rsidRDefault="00823E99" w:rsidP="00823E99">
            <w:pPr>
              <w:spacing w:after="0" w:line="240" w:lineRule="auto"/>
              <w:jc w:val="both"/>
              <w:rPr>
                <w:rFonts w:asciiTheme="minorHAnsi" w:eastAsia="Times New Roman" w:hAnsiTheme="minorHAnsi" w:cstheme="minorHAnsi"/>
                <w:snapToGrid w:val="0"/>
                <w:sz w:val="20"/>
                <w:szCs w:val="20"/>
              </w:rPr>
            </w:pPr>
            <w:r w:rsidRPr="003D587F">
              <w:rPr>
                <w:rFonts w:asciiTheme="minorHAnsi" w:eastAsia="Times New Roman" w:hAnsiTheme="minorHAnsi" w:cstheme="minorHAnsi"/>
                <w:snapToGrid w:val="0"/>
                <w:sz w:val="20"/>
                <w:szCs w:val="20"/>
              </w:rPr>
              <w:t>Ms. Kim Manikin with clamp</w:t>
            </w:r>
          </w:p>
        </w:tc>
        <w:tc>
          <w:tcPr>
            <w:tcW w:w="1492" w:type="pct"/>
            <w:shd w:val="clear" w:color="auto" w:fill="auto"/>
            <w:noWrap/>
          </w:tcPr>
          <w:p w14:paraId="1459D975" w14:textId="77777777" w:rsidR="00823E99" w:rsidRPr="003D587F" w:rsidRDefault="00823E99" w:rsidP="00823E99">
            <w:pPr>
              <w:spacing w:after="0" w:line="240" w:lineRule="auto"/>
              <w:jc w:val="both"/>
              <w:rPr>
                <w:rFonts w:asciiTheme="minorHAnsi" w:eastAsia="Times New Roman" w:hAnsiTheme="minorHAnsi" w:cstheme="minorHAnsi"/>
                <w:snapToGrid w:val="0"/>
                <w:sz w:val="20"/>
                <w:szCs w:val="20"/>
              </w:rPr>
            </w:pPr>
            <w:r w:rsidRPr="003D587F">
              <w:rPr>
                <w:rFonts w:asciiTheme="minorHAnsi" w:eastAsia="Times New Roman" w:hAnsiTheme="minorHAnsi" w:cstheme="minorHAnsi"/>
                <w:snapToGrid w:val="0"/>
                <w:sz w:val="20"/>
                <w:szCs w:val="20"/>
              </w:rPr>
              <w:t>Marianna #14102</w:t>
            </w:r>
          </w:p>
        </w:tc>
        <w:tc>
          <w:tcPr>
            <w:tcW w:w="625" w:type="pct"/>
            <w:shd w:val="clear" w:color="auto" w:fill="auto"/>
          </w:tcPr>
          <w:p w14:paraId="55F825A9" w14:textId="77777777" w:rsidR="00823E99" w:rsidRPr="003D587F" w:rsidRDefault="00823E99" w:rsidP="00823E99">
            <w:pPr>
              <w:spacing w:after="0" w:line="240" w:lineRule="auto"/>
              <w:jc w:val="both"/>
              <w:rPr>
                <w:rFonts w:asciiTheme="minorHAnsi" w:eastAsia="Times New Roman" w:hAnsiTheme="minorHAnsi" w:cstheme="minorHAnsi"/>
                <w:snapToGrid w:val="0"/>
                <w:sz w:val="20"/>
                <w:szCs w:val="20"/>
              </w:rPr>
            </w:pPr>
          </w:p>
        </w:tc>
      </w:tr>
      <w:tr w:rsidR="00823E99" w:rsidRPr="003D587F" w14:paraId="2C23FE77" w14:textId="77777777" w:rsidTr="003D587F">
        <w:trPr>
          <w:trHeight w:val="728"/>
        </w:trPr>
        <w:tc>
          <w:tcPr>
            <w:tcW w:w="2883" w:type="pct"/>
            <w:shd w:val="clear" w:color="auto" w:fill="auto"/>
            <w:noWrap/>
          </w:tcPr>
          <w:p w14:paraId="720B96E1" w14:textId="77777777" w:rsidR="00823E99" w:rsidRPr="003D587F" w:rsidRDefault="00823E99" w:rsidP="00823E99">
            <w:pPr>
              <w:spacing w:after="0" w:line="240" w:lineRule="auto"/>
              <w:jc w:val="both"/>
              <w:rPr>
                <w:rFonts w:asciiTheme="minorHAnsi" w:eastAsia="Times New Roman" w:hAnsiTheme="minorHAnsi" w:cstheme="minorHAnsi"/>
                <w:snapToGrid w:val="0"/>
                <w:sz w:val="20"/>
                <w:szCs w:val="20"/>
              </w:rPr>
            </w:pPr>
            <w:r w:rsidRPr="003D587F">
              <w:rPr>
                <w:rFonts w:asciiTheme="minorHAnsi" w:eastAsia="Times New Roman" w:hAnsiTheme="minorHAnsi" w:cstheme="minorHAnsi"/>
                <w:snapToGrid w:val="0"/>
                <w:sz w:val="20"/>
                <w:szCs w:val="20"/>
              </w:rPr>
              <w:t>Manicure and pedicure set (includes finger nail clippers, metal nail file, slanted tweezers, nail nippers, pointed cuticle pusher, rounded cuticle pusher, curved cuticle scissors)</w:t>
            </w:r>
          </w:p>
        </w:tc>
        <w:tc>
          <w:tcPr>
            <w:tcW w:w="1492" w:type="pct"/>
            <w:shd w:val="clear" w:color="auto" w:fill="auto"/>
            <w:noWrap/>
          </w:tcPr>
          <w:p w14:paraId="41A82EBF" w14:textId="77777777" w:rsidR="00823E99" w:rsidRPr="003D587F" w:rsidRDefault="00823E99" w:rsidP="00823E99">
            <w:pPr>
              <w:spacing w:after="0" w:line="240" w:lineRule="auto"/>
              <w:jc w:val="both"/>
              <w:rPr>
                <w:rFonts w:asciiTheme="minorHAnsi" w:eastAsia="Times New Roman" w:hAnsiTheme="minorHAnsi" w:cstheme="minorHAnsi"/>
                <w:snapToGrid w:val="0"/>
                <w:sz w:val="20"/>
                <w:szCs w:val="20"/>
              </w:rPr>
            </w:pPr>
            <w:r w:rsidRPr="003D587F">
              <w:rPr>
                <w:rFonts w:asciiTheme="minorHAnsi" w:eastAsia="Times New Roman" w:hAnsiTheme="minorHAnsi" w:cstheme="minorHAnsi"/>
                <w:snapToGrid w:val="0"/>
                <w:sz w:val="20"/>
                <w:szCs w:val="20"/>
              </w:rPr>
              <w:t>Marianna #07357</w:t>
            </w:r>
          </w:p>
        </w:tc>
        <w:tc>
          <w:tcPr>
            <w:tcW w:w="625" w:type="pct"/>
            <w:shd w:val="clear" w:color="auto" w:fill="auto"/>
          </w:tcPr>
          <w:p w14:paraId="6C163CB6" w14:textId="77777777" w:rsidR="00823E99" w:rsidRPr="003D587F" w:rsidRDefault="00823E99" w:rsidP="00823E99">
            <w:pPr>
              <w:spacing w:after="0" w:line="240" w:lineRule="auto"/>
              <w:jc w:val="both"/>
              <w:rPr>
                <w:rFonts w:asciiTheme="minorHAnsi" w:eastAsia="Times New Roman" w:hAnsiTheme="minorHAnsi" w:cstheme="minorHAnsi"/>
                <w:snapToGrid w:val="0"/>
                <w:sz w:val="20"/>
                <w:szCs w:val="20"/>
              </w:rPr>
            </w:pPr>
          </w:p>
        </w:tc>
      </w:tr>
      <w:tr w:rsidR="00823E99" w:rsidRPr="003D587F" w14:paraId="7A85B101" w14:textId="77777777" w:rsidTr="003D587F">
        <w:trPr>
          <w:trHeight w:val="27"/>
        </w:trPr>
        <w:tc>
          <w:tcPr>
            <w:tcW w:w="2883" w:type="pct"/>
            <w:shd w:val="clear" w:color="auto" w:fill="auto"/>
            <w:noWrap/>
          </w:tcPr>
          <w:p w14:paraId="7BE5E7E1" w14:textId="77777777" w:rsidR="00823E99" w:rsidRPr="003D587F" w:rsidRDefault="00823E99" w:rsidP="00823E99">
            <w:pPr>
              <w:spacing w:after="0" w:line="240" w:lineRule="auto"/>
              <w:jc w:val="both"/>
              <w:rPr>
                <w:rFonts w:asciiTheme="minorHAnsi" w:eastAsia="Times New Roman" w:hAnsiTheme="minorHAnsi" w:cstheme="minorHAnsi"/>
                <w:snapToGrid w:val="0"/>
                <w:sz w:val="20"/>
                <w:szCs w:val="20"/>
              </w:rPr>
            </w:pPr>
            <w:r w:rsidRPr="003D587F">
              <w:rPr>
                <w:rFonts w:asciiTheme="minorHAnsi" w:eastAsia="Times New Roman" w:hAnsiTheme="minorHAnsi" w:cstheme="minorHAnsi"/>
                <w:snapToGrid w:val="0"/>
                <w:sz w:val="20"/>
                <w:szCs w:val="20"/>
              </w:rPr>
              <w:t>Marianna Toenail Clippers</w:t>
            </w:r>
          </w:p>
        </w:tc>
        <w:tc>
          <w:tcPr>
            <w:tcW w:w="1492" w:type="pct"/>
            <w:shd w:val="clear" w:color="auto" w:fill="auto"/>
            <w:noWrap/>
          </w:tcPr>
          <w:p w14:paraId="3DFD9BF9" w14:textId="77777777" w:rsidR="00823E99" w:rsidRPr="003D587F" w:rsidRDefault="00823E99" w:rsidP="00823E99">
            <w:pPr>
              <w:spacing w:after="0" w:line="240" w:lineRule="auto"/>
              <w:jc w:val="both"/>
              <w:rPr>
                <w:rFonts w:asciiTheme="minorHAnsi" w:eastAsia="Times New Roman" w:hAnsiTheme="minorHAnsi" w:cstheme="minorHAnsi"/>
                <w:snapToGrid w:val="0"/>
                <w:sz w:val="20"/>
                <w:szCs w:val="20"/>
              </w:rPr>
            </w:pPr>
            <w:r w:rsidRPr="003D587F">
              <w:rPr>
                <w:rFonts w:asciiTheme="minorHAnsi" w:eastAsia="Times New Roman" w:hAnsiTheme="minorHAnsi" w:cstheme="minorHAnsi"/>
                <w:snapToGrid w:val="0"/>
                <w:sz w:val="20"/>
                <w:szCs w:val="20"/>
              </w:rPr>
              <w:t>Marianna #07221</w:t>
            </w:r>
          </w:p>
        </w:tc>
        <w:tc>
          <w:tcPr>
            <w:tcW w:w="625" w:type="pct"/>
            <w:shd w:val="clear" w:color="auto" w:fill="auto"/>
          </w:tcPr>
          <w:p w14:paraId="45557566" w14:textId="77777777" w:rsidR="00823E99" w:rsidRPr="003D587F" w:rsidRDefault="00823E99" w:rsidP="00823E99">
            <w:pPr>
              <w:spacing w:after="0" w:line="240" w:lineRule="auto"/>
              <w:jc w:val="both"/>
              <w:rPr>
                <w:rFonts w:asciiTheme="minorHAnsi" w:eastAsia="Times New Roman" w:hAnsiTheme="minorHAnsi" w:cstheme="minorHAnsi"/>
                <w:snapToGrid w:val="0"/>
                <w:sz w:val="20"/>
                <w:szCs w:val="20"/>
              </w:rPr>
            </w:pPr>
          </w:p>
        </w:tc>
      </w:tr>
      <w:tr w:rsidR="00823E99" w:rsidRPr="003D587F" w14:paraId="49BCC2FD" w14:textId="77777777" w:rsidTr="003D587F">
        <w:trPr>
          <w:trHeight w:val="27"/>
        </w:trPr>
        <w:tc>
          <w:tcPr>
            <w:tcW w:w="2883" w:type="pct"/>
            <w:shd w:val="clear" w:color="auto" w:fill="auto"/>
            <w:noWrap/>
          </w:tcPr>
          <w:p w14:paraId="75E4633A" w14:textId="77777777" w:rsidR="00823E99" w:rsidRPr="003D587F" w:rsidRDefault="00823E99" w:rsidP="00823E99">
            <w:pPr>
              <w:spacing w:after="0" w:line="240" w:lineRule="auto"/>
              <w:jc w:val="both"/>
              <w:rPr>
                <w:rFonts w:asciiTheme="minorHAnsi" w:eastAsia="Times New Roman" w:hAnsiTheme="minorHAnsi" w:cstheme="minorHAnsi"/>
                <w:snapToGrid w:val="0"/>
                <w:sz w:val="20"/>
                <w:szCs w:val="20"/>
              </w:rPr>
            </w:pPr>
            <w:r w:rsidRPr="003D587F">
              <w:rPr>
                <w:rFonts w:asciiTheme="minorHAnsi" w:eastAsia="Times New Roman" w:hAnsiTheme="minorHAnsi" w:cstheme="minorHAnsi"/>
                <w:snapToGrid w:val="0"/>
                <w:sz w:val="20"/>
                <w:szCs w:val="20"/>
              </w:rPr>
              <w:t>Americanails Round Sable Acrylic Nail Brush</w:t>
            </w:r>
          </w:p>
        </w:tc>
        <w:tc>
          <w:tcPr>
            <w:tcW w:w="1492" w:type="pct"/>
            <w:shd w:val="clear" w:color="auto" w:fill="auto"/>
            <w:noWrap/>
          </w:tcPr>
          <w:p w14:paraId="55BFAF9D" w14:textId="77777777" w:rsidR="00823E99" w:rsidRPr="003D587F" w:rsidRDefault="00823E99" w:rsidP="00823E99">
            <w:pPr>
              <w:spacing w:after="0" w:line="240" w:lineRule="auto"/>
              <w:jc w:val="both"/>
              <w:rPr>
                <w:rFonts w:asciiTheme="minorHAnsi" w:eastAsia="Times New Roman" w:hAnsiTheme="minorHAnsi" w:cstheme="minorHAnsi"/>
                <w:snapToGrid w:val="0"/>
                <w:sz w:val="20"/>
                <w:szCs w:val="20"/>
              </w:rPr>
            </w:pPr>
            <w:r w:rsidRPr="003D587F">
              <w:rPr>
                <w:rFonts w:asciiTheme="minorHAnsi" w:eastAsia="Times New Roman" w:hAnsiTheme="minorHAnsi" w:cstheme="minorHAnsi"/>
                <w:snapToGrid w:val="0"/>
                <w:sz w:val="20"/>
                <w:szCs w:val="20"/>
              </w:rPr>
              <w:t>Americanails</w:t>
            </w:r>
          </w:p>
        </w:tc>
        <w:tc>
          <w:tcPr>
            <w:tcW w:w="625" w:type="pct"/>
            <w:shd w:val="clear" w:color="auto" w:fill="auto"/>
          </w:tcPr>
          <w:p w14:paraId="35C10A81" w14:textId="77777777" w:rsidR="00823E99" w:rsidRPr="003D587F" w:rsidRDefault="00823E99" w:rsidP="00823E99">
            <w:pPr>
              <w:spacing w:after="0" w:line="240" w:lineRule="auto"/>
              <w:jc w:val="both"/>
              <w:rPr>
                <w:rFonts w:asciiTheme="minorHAnsi" w:eastAsia="Times New Roman" w:hAnsiTheme="minorHAnsi" w:cstheme="minorHAnsi"/>
                <w:snapToGrid w:val="0"/>
                <w:sz w:val="20"/>
                <w:szCs w:val="20"/>
              </w:rPr>
            </w:pPr>
          </w:p>
        </w:tc>
      </w:tr>
      <w:tr w:rsidR="00823E99" w:rsidRPr="003D587F" w14:paraId="5EF92920" w14:textId="77777777" w:rsidTr="003D587F">
        <w:trPr>
          <w:trHeight w:val="27"/>
        </w:trPr>
        <w:tc>
          <w:tcPr>
            <w:tcW w:w="2883" w:type="pct"/>
            <w:shd w:val="clear" w:color="auto" w:fill="auto"/>
            <w:noWrap/>
          </w:tcPr>
          <w:p w14:paraId="699152BA" w14:textId="77777777" w:rsidR="00823E99" w:rsidRPr="003D587F" w:rsidRDefault="00823E99" w:rsidP="00823E99">
            <w:pPr>
              <w:spacing w:after="0" w:line="240" w:lineRule="auto"/>
              <w:jc w:val="both"/>
              <w:rPr>
                <w:rFonts w:asciiTheme="minorHAnsi" w:eastAsia="Times New Roman" w:hAnsiTheme="minorHAnsi" w:cstheme="minorHAnsi"/>
                <w:snapToGrid w:val="0"/>
                <w:sz w:val="20"/>
                <w:szCs w:val="20"/>
              </w:rPr>
            </w:pPr>
            <w:r w:rsidRPr="003D587F">
              <w:rPr>
                <w:rFonts w:asciiTheme="minorHAnsi" w:eastAsia="Times New Roman" w:hAnsiTheme="minorHAnsi" w:cstheme="minorHAnsi"/>
                <w:snapToGrid w:val="0"/>
                <w:sz w:val="20"/>
                <w:szCs w:val="20"/>
              </w:rPr>
              <w:t>Americanails Nylon Gel Nail Brush</w:t>
            </w:r>
          </w:p>
        </w:tc>
        <w:tc>
          <w:tcPr>
            <w:tcW w:w="1492" w:type="pct"/>
            <w:shd w:val="clear" w:color="auto" w:fill="auto"/>
            <w:noWrap/>
          </w:tcPr>
          <w:p w14:paraId="071F9C37" w14:textId="77777777" w:rsidR="00823E99" w:rsidRPr="003D587F" w:rsidRDefault="00823E99" w:rsidP="00823E99">
            <w:pPr>
              <w:spacing w:after="0" w:line="240" w:lineRule="auto"/>
              <w:jc w:val="both"/>
              <w:rPr>
                <w:rFonts w:asciiTheme="minorHAnsi" w:eastAsia="Times New Roman" w:hAnsiTheme="minorHAnsi" w:cstheme="minorHAnsi"/>
                <w:snapToGrid w:val="0"/>
                <w:sz w:val="20"/>
                <w:szCs w:val="20"/>
              </w:rPr>
            </w:pPr>
            <w:r w:rsidRPr="003D587F">
              <w:rPr>
                <w:rFonts w:asciiTheme="minorHAnsi" w:eastAsia="Times New Roman" w:hAnsiTheme="minorHAnsi" w:cstheme="minorHAnsi"/>
                <w:snapToGrid w:val="0"/>
                <w:sz w:val="20"/>
                <w:szCs w:val="20"/>
              </w:rPr>
              <w:t>Americanails</w:t>
            </w:r>
          </w:p>
        </w:tc>
        <w:tc>
          <w:tcPr>
            <w:tcW w:w="625" w:type="pct"/>
            <w:shd w:val="clear" w:color="auto" w:fill="auto"/>
          </w:tcPr>
          <w:p w14:paraId="62B89A02" w14:textId="77777777" w:rsidR="00823E99" w:rsidRPr="003D587F" w:rsidRDefault="00823E99" w:rsidP="00823E99">
            <w:pPr>
              <w:spacing w:after="0" w:line="240" w:lineRule="auto"/>
              <w:jc w:val="both"/>
              <w:rPr>
                <w:rFonts w:asciiTheme="minorHAnsi" w:eastAsia="Times New Roman" w:hAnsiTheme="minorHAnsi" w:cstheme="minorHAnsi"/>
                <w:snapToGrid w:val="0"/>
                <w:sz w:val="20"/>
                <w:szCs w:val="20"/>
              </w:rPr>
            </w:pPr>
          </w:p>
        </w:tc>
      </w:tr>
      <w:tr w:rsidR="00BD06A9" w:rsidRPr="003D587F" w14:paraId="7C969CD7" w14:textId="77777777" w:rsidTr="003D587F">
        <w:trPr>
          <w:trHeight w:val="27"/>
        </w:trPr>
        <w:tc>
          <w:tcPr>
            <w:tcW w:w="2883" w:type="pct"/>
            <w:shd w:val="clear" w:color="auto" w:fill="auto"/>
            <w:noWrap/>
          </w:tcPr>
          <w:p w14:paraId="4FC1C5C1" w14:textId="6F71546F" w:rsidR="00BD06A9" w:rsidRPr="003D587F" w:rsidRDefault="00BD06A9" w:rsidP="00823E99">
            <w:pPr>
              <w:spacing w:after="0" w:line="240" w:lineRule="auto"/>
              <w:jc w:val="both"/>
              <w:rPr>
                <w:rFonts w:asciiTheme="minorHAnsi" w:eastAsia="Times New Roman" w:hAnsiTheme="minorHAnsi" w:cstheme="minorHAnsi"/>
                <w:snapToGrid w:val="0"/>
                <w:sz w:val="20"/>
                <w:szCs w:val="20"/>
              </w:rPr>
            </w:pPr>
            <w:r w:rsidRPr="003D587F">
              <w:rPr>
                <w:rFonts w:asciiTheme="minorHAnsi" w:eastAsia="Times New Roman" w:hAnsiTheme="minorHAnsi" w:cstheme="minorHAnsi"/>
                <w:snapToGrid w:val="0"/>
                <w:sz w:val="20"/>
                <w:szCs w:val="20"/>
              </w:rPr>
              <w:t>Kolinsky Acrylic Nail Brush</w:t>
            </w:r>
          </w:p>
        </w:tc>
        <w:tc>
          <w:tcPr>
            <w:tcW w:w="1492" w:type="pct"/>
            <w:shd w:val="clear" w:color="auto" w:fill="auto"/>
            <w:noWrap/>
          </w:tcPr>
          <w:p w14:paraId="57CC596C" w14:textId="34749D41" w:rsidR="00BD06A9" w:rsidRPr="003D587F" w:rsidRDefault="00BD06A9" w:rsidP="00823E99">
            <w:pPr>
              <w:spacing w:after="0" w:line="240" w:lineRule="auto"/>
              <w:jc w:val="both"/>
              <w:rPr>
                <w:rFonts w:asciiTheme="minorHAnsi" w:eastAsia="Times New Roman" w:hAnsiTheme="minorHAnsi" w:cstheme="minorHAnsi"/>
                <w:snapToGrid w:val="0"/>
                <w:sz w:val="20"/>
                <w:szCs w:val="20"/>
              </w:rPr>
            </w:pPr>
            <w:r w:rsidRPr="003D587F">
              <w:rPr>
                <w:rFonts w:asciiTheme="minorHAnsi" w:eastAsia="Times New Roman" w:hAnsiTheme="minorHAnsi" w:cstheme="minorHAnsi"/>
                <w:snapToGrid w:val="0"/>
                <w:sz w:val="20"/>
                <w:szCs w:val="20"/>
              </w:rPr>
              <w:t>NailSupplyStore</w:t>
            </w:r>
          </w:p>
        </w:tc>
        <w:tc>
          <w:tcPr>
            <w:tcW w:w="625" w:type="pct"/>
            <w:shd w:val="clear" w:color="auto" w:fill="auto"/>
          </w:tcPr>
          <w:p w14:paraId="558F7C0B" w14:textId="77777777" w:rsidR="00BD06A9" w:rsidRPr="003D587F" w:rsidRDefault="00BD06A9" w:rsidP="00823E99">
            <w:pPr>
              <w:spacing w:after="0" w:line="240" w:lineRule="auto"/>
              <w:jc w:val="both"/>
              <w:rPr>
                <w:rFonts w:asciiTheme="minorHAnsi" w:eastAsia="Times New Roman" w:hAnsiTheme="minorHAnsi" w:cstheme="minorHAnsi"/>
                <w:snapToGrid w:val="0"/>
                <w:sz w:val="20"/>
                <w:szCs w:val="20"/>
              </w:rPr>
            </w:pPr>
          </w:p>
        </w:tc>
      </w:tr>
      <w:tr w:rsidR="00773461" w:rsidRPr="003D587F" w14:paraId="76EABA96" w14:textId="77777777" w:rsidTr="003D587F">
        <w:trPr>
          <w:trHeight w:val="27"/>
        </w:trPr>
        <w:tc>
          <w:tcPr>
            <w:tcW w:w="2883" w:type="pct"/>
            <w:shd w:val="clear" w:color="auto" w:fill="auto"/>
            <w:noWrap/>
          </w:tcPr>
          <w:p w14:paraId="53D06938" w14:textId="674C5F35" w:rsidR="00773461" w:rsidRPr="003D587F" w:rsidRDefault="00773461" w:rsidP="00773461">
            <w:pPr>
              <w:spacing w:after="0" w:line="240" w:lineRule="auto"/>
              <w:jc w:val="both"/>
              <w:rPr>
                <w:rFonts w:asciiTheme="minorHAnsi" w:eastAsia="Times New Roman" w:hAnsiTheme="minorHAnsi" w:cstheme="minorHAnsi"/>
                <w:snapToGrid w:val="0"/>
                <w:sz w:val="20"/>
                <w:szCs w:val="20"/>
              </w:rPr>
            </w:pPr>
            <w:r w:rsidRPr="003D587F">
              <w:rPr>
                <w:rFonts w:asciiTheme="minorHAnsi" w:eastAsia="Times New Roman" w:hAnsiTheme="minorHAnsi" w:cstheme="minorHAnsi"/>
                <w:snapToGrid w:val="0"/>
                <w:sz w:val="20"/>
                <w:szCs w:val="20"/>
              </w:rPr>
              <w:t>Sanitizable Nail Files (2)</w:t>
            </w:r>
          </w:p>
        </w:tc>
        <w:tc>
          <w:tcPr>
            <w:tcW w:w="1492" w:type="pct"/>
            <w:shd w:val="clear" w:color="auto" w:fill="auto"/>
            <w:noWrap/>
          </w:tcPr>
          <w:p w14:paraId="7D616AE6" w14:textId="77ED605F" w:rsidR="00773461" w:rsidRPr="003D587F" w:rsidRDefault="00773461" w:rsidP="00773461">
            <w:pPr>
              <w:spacing w:after="0" w:line="240" w:lineRule="auto"/>
              <w:jc w:val="both"/>
              <w:rPr>
                <w:rFonts w:asciiTheme="minorHAnsi" w:eastAsia="Times New Roman" w:hAnsiTheme="minorHAnsi" w:cstheme="minorHAnsi"/>
                <w:snapToGrid w:val="0"/>
                <w:sz w:val="20"/>
                <w:szCs w:val="20"/>
              </w:rPr>
            </w:pPr>
            <w:r w:rsidRPr="003D587F">
              <w:rPr>
                <w:rFonts w:asciiTheme="minorHAnsi" w:eastAsia="Times New Roman" w:hAnsiTheme="minorHAnsi" w:cstheme="minorHAnsi"/>
                <w:snapToGrid w:val="0"/>
                <w:sz w:val="20"/>
                <w:szCs w:val="20"/>
              </w:rPr>
              <w:t>Marianna #07245</w:t>
            </w:r>
          </w:p>
        </w:tc>
        <w:tc>
          <w:tcPr>
            <w:tcW w:w="625" w:type="pct"/>
            <w:shd w:val="clear" w:color="auto" w:fill="auto"/>
          </w:tcPr>
          <w:p w14:paraId="1D4EE66E" w14:textId="77777777" w:rsidR="00773461" w:rsidRPr="003D587F" w:rsidRDefault="00773461" w:rsidP="00773461">
            <w:pPr>
              <w:spacing w:after="0" w:line="240" w:lineRule="auto"/>
              <w:jc w:val="both"/>
              <w:rPr>
                <w:rFonts w:asciiTheme="minorHAnsi" w:eastAsia="Times New Roman" w:hAnsiTheme="minorHAnsi" w:cstheme="minorHAnsi"/>
                <w:snapToGrid w:val="0"/>
                <w:sz w:val="20"/>
                <w:szCs w:val="20"/>
              </w:rPr>
            </w:pPr>
          </w:p>
        </w:tc>
      </w:tr>
      <w:tr w:rsidR="00773461" w:rsidRPr="003D587F" w14:paraId="0E0DA0A1" w14:textId="77777777" w:rsidTr="003D587F">
        <w:trPr>
          <w:trHeight w:val="27"/>
        </w:trPr>
        <w:tc>
          <w:tcPr>
            <w:tcW w:w="2883" w:type="pct"/>
            <w:shd w:val="clear" w:color="auto" w:fill="auto"/>
            <w:noWrap/>
          </w:tcPr>
          <w:p w14:paraId="17AB87C5" w14:textId="77777777" w:rsidR="00773461" w:rsidRPr="003D587F" w:rsidRDefault="00773461" w:rsidP="00773461">
            <w:pPr>
              <w:spacing w:after="0" w:line="240" w:lineRule="auto"/>
              <w:jc w:val="both"/>
              <w:rPr>
                <w:rFonts w:asciiTheme="minorHAnsi" w:eastAsia="Times New Roman" w:hAnsiTheme="minorHAnsi" w:cstheme="minorHAnsi"/>
                <w:snapToGrid w:val="0"/>
                <w:sz w:val="20"/>
                <w:szCs w:val="20"/>
              </w:rPr>
            </w:pPr>
            <w:r w:rsidRPr="003D587F">
              <w:rPr>
                <w:rFonts w:asciiTheme="minorHAnsi" w:eastAsia="Times New Roman" w:hAnsiTheme="minorHAnsi" w:cstheme="minorHAnsi"/>
                <w:snapToGrid w:val="0"/>
                <w:sz w:val="20"/>
                <w:szCs w:val="20"/>
              </w:rPr>
              <w:t>Marianna Esthetics Tool Kit (includes single loop comedone extractor, lancet and extractor, dual loop skincare tool, slanted tweezer, splinter tweezer)</w:t>
            </w:r>
          </w:p>
        </w:tc>
        <w:tc>
          <w:tcPr>
            <w:tcW w:w="1492" w:type="pct"/>
            <w:shd w:val="clear" w:color="auto" w:fill="auto"/>
            <w:noWrap/>
          </w:tcPr>
          <w:p w14:paraId="2A844D8F" w14:textId="77777777" w:rsidR="00773461" w:rsidRPr="003D587F" w:rsidRDefault="00773461" w:rsidP="00773461">
            <w:pPr>
              <w:spacing w:after="0" w:line="240" w:lineRule="auto"/>
              <w:jc w:val="both"/>
              <w:rPr>
                <w:rFonts w:asciiTheme="minorHAnsi" w:eastAsia="Times New Roman" w:hAnsiTheme="minorHAnsi" w:cstheme="minorHAnsi"/>
                <w:snapToGrid w:val="0"/>
                <w:sz w:val="20"/>
                <w:szCs w:val="20"/>
              </w:rPr>
            </w:pPr>
            <w:r w:rsidRPr="003D587F">
              <w:rPr>
                <w:rFonts w:asciiTheme="minorHAnsi" w:eastAsia="Times New Roman" w:hAnsiTheme="minorHAnsi" w:cstheme="minorHAnsi"/>
                <w:snapToGrid w:val="0"/>
                <w:sz w:val="20"/>
                <w:szCs w:val="20"/>
              </w:rPr>
              <w:t>Marianna #070974</w:t>
            </w:r>
          </w:p>
        </w:tc>
        <w:tc>
          <w:tcPr>
            <w:tcW w:w="625" w:type="pct"/>
            <w:shd w:val="clear" w:color="auto" w:fill="auto"/>
          </w:tcPr>
          <w:p w14:paraId="30A03B3F" w14:textId="77777777" w:rsidR="00773461" w:rsidRPr="003D587F" w:rsidRDefault="00773461" w:rsidP="00773461">
            <w:pPr>
              <w:spacing w:after="0" w:line="240" w:lineRule="auto"/>
              <w:jc w:val="both"/>
              <w:rPr>
                <w:rFonts w:asciiTheme="minorHAnsi" w:eastAsia="Times New Roman" w:hAnsiTheme="minorHAnsi" w:cstheme="minorHAnsi"/>
                <w:snapToGrid w:val="0"/>
                <w:sz w:val="20"/>
                <w:szCs w:val="20"/>
              </w:rPr>
            </w:pPr>
          </w:p>
        </w:tc>
      </w:tr>
      <w:tr w:rsidR="00773461" w:rsidRPr="003D587F" w14:paraId="7708F0EF" w14:textId="77777777" w:rsidTr="003D587F">
        <w:trPr>
          <w:trHeight w:val="27"/>
        </w:trPr>
        <w:tc>
          <w:tcPr>
            <w:tcW w:w="2883" w:type="pct"/>
            <w:shd w:val="clear" w:color="auto" w:fill="auto"/>
            <w:noWrap/>
          </w:tcPr>
          <w:p w14:paraId="3BD7F191" w14:textId="77777777" w:rsidR="00773461" w:rsidRPr="003D587F" w:rsidRDefault="00773461" w:rsidP="00773461">
            <w:pPr>
              <w:spacing w:after="0" w:line="240" w:lineRule="auto"/>
              <w:jc w:val="both"/>
              <w:rPr>
                <w:rFonts w:asciiTheme="minorHAnsi" w:eastAsia="Times New Roman" w:hAnsiTheme="minorHAnsi" w:cstheme="minorHAnsi"/>
                <w:snapToGrid w:val="0"/>
                <w:sz w:val="20"/>
                <w:szCs w:val="20"/>
              </w:rPr>
            </w:pPr>
            <w:r w:rsidRPr="003D587F">
              <w:rPr>
                <w:rFonts w:asciiTheme="minorHAnsi" w:eastAsia="Times New Roman" w:hAnsiTheme="minorHAnsi" w:cstheme="minorHAnsi"/>
                <w:snapToGrid w:val="0"/>
                <w:sz w:val="20"/>
                <w:szCs w:val="20"/>
              </w:rPr>
              <w:t>Eyebrow Scissors</w:t>
            </w:r>
          </w:p>
        </w:tc>
        <w:tc>
          <w:tcPr>
            <w:tcW w:w="1492" w:type="pct"/>
            <w:shd w:val="clear" w:color="auto" w:fill="auto"/>
            <w:noWrap/>
          </w:tcPr>
          <w:p w14:paraId="665B208A" w14:textId="77777777" w:rsidR="00773461" w:rsidRPr="003D587F" w:rsidRDefault="00773461" w:rsidP="00773461">
            <w:pPr>
              <w:spacing w:after="0" w:line="240" w:lineRule="auto"/>
              <w:jc w:val="both"/>
              <w:rPr>
                <w:rFonts w:asciiTheme="minorHAnsi" w:eastAsia="Times New Roman" w:hAnsiTheme="minorHAnsi" w:cstheme="minorHAnsi"/>
                <w:snapToGrid w:val="0"/>
                <w:sz w:val="20"/>
                <w:szCs w:val="20"/>
              </w:rPr>
            </w:pPr>
            <w:r w:rsidRPr="003D587F">
              <w:rPr>
                <w:rFonts w:asciiTheme="minorHAnsi" w:eastAsia="Times New Roman" w:hAnsiTheme="minorHAnsi" w:cstheme="minorHAnsi"/>
                <w:snapToGrid w:val="0"/>
                <w:sz w:val="20"/>
                <w:szCs w:val="20"/>
              </w:rPr>
              <w:t>Marianna #07097</w:t>
            </w:r>
          </w:p>
        </w:tc>
        <w:tc>
          <w:tcPr>
            <w:tcW w:w="625" w:type="pct"/>
            <w:shd w:val="clear" w:color="auto" w:fill="auto"/>
          </w:tcPr>
          <w:p w14:paraId="50FC384E" w14:textId="77777777" w:rsidR="00773461" w:rsidRPr="003D587F" w:rsidRDefault="00773461" w:rsidP="00773461">
            <w:pPr>
              <w:spacing w:after="0" w:line="240" w:lineRule="auto"/>
              <w:ind w:right="-80"/>
              <w:jc w:val="both"/>
              <w:rPr>
                <w:rFonts w:asciiTheme="minorHAnsi" w:eastAsia="Times New Roman" w:hAnsiTheme="minorHAnsi" w:cstheme="minorHAnsi"/>
                <w:snapToGrid w:val="0"/>
                <w:sz w:val="20"/>
                <w:szCs w:val="20"/>
              </w:rPr>
            </w:pPr>
          </w:p>
        </w:tc>
      </w:tr>
      <w:tr w:rsidR="00773461" w:rsidRPr="003D587F" w14:paraId="7DC13604" w14:textId="77777777" w:rsidTr="003D587F">
        <w:trPr>
          <w:trHeight w:val="27"/>
        </w:trPr>
        <w:tc>
          <w:tcPr>
            <w:tcW w:w="2883" w:type="pct"/>
            <w:shd w:val="clear" w:color="auto" w:fill="auto"/>
            <w:noWrap/>
          </w:tcPr>
          <w:p w14:paraId="2D0FF08B" w14:textId="6607FC29" w:rsidR="00773461" w:rsidRPr="003D587F" w:rsidRDefault="00773461" w:rsidP="00773461">
            <w:pPr>
              <w:spacing w:after="0" w:line="240" w:lineRule="auto"/>
              <w:jc w:val="both"/>
              <w:rPr>
                <w:rFonts w:asciiTheme="minorHAnsi" w:eastAsia="Times New Roman" w:hAnsiTheme="minorHAnsi" w:cstheme="minorHAnsi"/>
                <w:snapToGrid w:val="0"/>
                <w:sz w:val="20"/>
                <w:szCs w:val="20"/>
              </w:rPr>
            </w:pPr>
            <w:r w:rsidRPr="003D587F">
              <w:rPr>
                <w:rFonts w:asciiTheme="minorHAnsi" w:eastAsia="Times New Roman" w:hAnsiTheme="minorHAnsi" w:cstheme="minorHAnsi"/>
                <w:snapToGrid w:val="0"/>
                <w:sz w:val="20"/>
                <w:szCs w:val="20"/>
              </w:rPr>
              <w:t>Essential Student Lash Kit</w:t>
            </w:r>
          </w:p>
        </w:tc>
        <w:tc>
          <w:tcPr>
            <w:tcW w:w="1492" w:type="pct"/>
            <w:shd w:val="clear" w:color="auto" w:fill="auto"/>
            <w:noWrap/>
          </w:tcPr>
          <w:p w14:paraId="578BD7BE" w14:textId="156CCC8D" w:rsidR="00773461" w:rsidRPr="003D587F" w:rsidRDefault="00773461" w:rsidP="00773461">
            <w:pPr>
              <w:spacing w:after="0" w:line="240" w:lineRule="auto"/>
              <w:jc w:val="both"/>
              <w:rPr>
                <w:rFonts w:asciiTheme="minorHAnsi" w:eastAsia="Times New Roman" w:hAnsiTheme="minorHAnsi" w:cstheme="minorHAnsi"/>
                <w:snapToGrid w:val="0"/>
                <w:sz w:val="20"/>
                <w:szCs w:val="20"/>
              </w:rPr>
            </w:pPr>
            <w:r w:rsidRPr="003D587F">
              <w:rPr>
                <w:rFonts w:asciiTheme="minorHAnsi" w:eastAsia="Times New Roman" w:hAnsiTheme="minorHAnsi" w:cstheme="minorHAnsi"/>
                <w:snapToGrid w:val="0"/>
                <w:sz w:val="20"/>
                <w:szCs w:val="20"/>
              </w:rPr>
              <w:t>GladLash</w:t>
            </w:r>
          </w:p>
        </w:tc>
        <w:tc>
          <w:tcPr>
            <w:tcW w:w="625" w:type="pct"/>
          </w:tcPr>
          <w:p w14:paraId="2AE0664C" w14:textId="77777777" w:rsidR="00773461" w:rsidRPr="003D587F" w:rsidRDefault="00773461" w:rsidP="00773461">
            <w:pPr>
              <w:spacing w:after="0" w:line="240" w:lineRule="auto"/>
              <w:jc w:val="both"/>
              <w:rPr>
                <w:rFonts w:asciiTheme="minorHAnsi" w:eastAsia="Times New Roman" w:hAnsiTheme="minorHAnsi" w:cstheme="minorHAnsi"/>
                <w:snapToGrid w:val="0"/>
                <w:sz w:val="20"/>
                <w:szCs w:val="20"/>
              </w:rPr>
            </w:pPr>
          </w:p>
        </w:tc>
      </w:tr>
      <w:tr w:rsidR="00AC483F" w:rsidRPr="003D587F" w14:paraId="0BAAABF1" w14:textId="77777777" w:rsidTr="003D587F">
        <w:trPr>
          <w:trHeight w:val="27"/>
        </w:trPr>
        <w:tc>
          <w:tcPr>
            <w:tcW w:w="2883" w:type="pct"/>
            <w:shd w:val="clear" w:color="auto" w:fill="auto"/>
            <w:noWrap/>
          </w:tcPr>
          <w:p w14:paraId="03603BA8" w14:textId="2292A9D0" w:rsidR="00AC483F" w:rsidRPr="003D587F" w:rsidRDefault="00AC483F" w:rsidP="00773461">
            <w:pPr>
              <w:spacing w:after="0" w:line="240" w:lineRule="auto"/>
              <w:jc w:val="both"/>
              <w:rPr>
                <w:rFonts w:asciiTheme="minorHAnsi" w:eastAsia="Times New Roman" w:hAnsiTheme="minorHAnsi" w:cstheme="minorHAnsi"/>
                <w:snapToGrid w:val="0"/>
                <w:sz w:val="20"/>
                <w:szCs w:val="20"/>
              </w:rPr>
            </w:pPr>
            <w:r w:rsidRPr="003D587F">
              <w:rPr>
                <w:rFonts w:asciiTheme="minorHAnsi" w:eastAsia="Times New Roman" w:hAnsiTheme="minorHAnsi" w:cstheme="minorHAnsi"/>
                <w:snapToGrid w:val="0"/>
                <w:sz w:val="20"/>
                <w:szCs w:val="20"/>
              </w:rPr>
              <w:t>Massage and Make-Up Practice Set</w:t>
            </w:r>
            <w:r w:rsidRPr="003D587F">
              <w:rPr>
                <w:rFonts w:asciiTheme="minorHAnsi" w:eastAsia="Times New Roman" w:hAnsiTheme="minorHAnsi" w:cstheme="minorHAnsi"/>
                <w:snapToGrid w:val="0"/>
                <w:sz w:val="20"/>
                <w:szCs w:val="20"/>
              </w:rPr>
              <w:tab/>
            </w:r>
          </w:p>
        </w:tc>
        <w:tc>
          <w:tcPr>
            <w:tcW w:w="1492" w:type="pct"/>
            <w:shd w:val="clear" w:color="auto" w:fill="auto"/>
            <w:noWrap/>
          </w:tcPr>
          <w:p w14:paraId="1DDD5BF3" w14:textId="359B7A17" w:rsidR="00AC483F" w:rsidRPr="003D587F" w:rsidRDefault="00AC483F" w:rsidP="00773461">
            <w:pPr>
              <w:spacing w:after="0" w:line="240" w:lineRule="auto"/>
              <w:jc w:val="both"/>
              <w:rPr>
                <w:rFonts w:asciiTheme="minorHAnsi" w:eastAsia="Times New Roman" w:hAnsiTheme="minorHAnsi" w:cstheme="minorHAnsi"/>
                <w:snapToGrid w:val="0"/>
                <w:sz w:val="20"/>
                <w:szCs w:val="20"/>
              </w:rPr>
            </w:pPr>
            <w:r w:rsidRPr="003D587F">
              <w:rPr>
                <w:rFonts w:asciiTheme="minorHAnsi" w:eastAsia="Times New Roman" w:hAnsiTheme="minorHAnsi" w:cstheme="minorHAnsi"/>
                <w:snapToGrid w:val="0"/>
                <w:sz w:val="20"/>
                <w:szCs w:val="20"/>
              </w:rPr>
              <w:t>Marianna #14124</w:t>
            </w:r>
          </w:p>
        </w:tc>
        <w:tc>
          <w:tcPr>
            <w:tcW w:w="625" w:type="pct"/>
          </w:tcPr>
          <w:p w14:paraId="501D35ED" w14:textId="77777777" w:rsidR="00AC483F" w:rsidRPr="003D587F" w:rsidRDefault="00AC483F" w:rsidP="00773461">
            <w:pPr>
              <w:spacing w:after="0" w:line="240" w:lineRule="auto"/>
              <w:jc w:val="both"/>
              <w:rPr>
                <w:rFonts w:asciiTheme="minorHAnsi" w:eastAsia="Times New Roman" w:hAnsiTheme="minorHAnsi" w:cstheme="minorHAnsi"/>
                <w:snapToGrid w:val="0"/>
                <w:sz w:val="20"/>
                <w:szCs w:val="20"/>
              </w:rPr>
            </w:pPr>
          </w:p>
        </w:tc>
      </w:tr>
      <w:tr w:rsidR="00773461" w:rsidRPr="003D587F" w14:paraId="18B070ED" w14:textId="77777777" w:rsidTr="003D587F">
        <w:trPr>
          <w:trHeight w:val="27"/>
        </w:trPr>
        <w:tc>
          <w:tcPr>
            <w:tcW w:w="2883" w:type="pct"/>
            <w:shd w:val="clear" w:color="auto" w:fill="auto"/>
            <w:noWrap/>
          </w:tcPr>
          <w:p w14:paraId="7842316F" w14:textId="77777777" w:rsidR="00773461" w:rsidRPr="003D587F" w:rsidRDefault="00773461" w:rsidP="00773461">
            <w:pPr>
              <w:spacing w:after="0" w:line="240" w:lineRule="auto"/>
              <w:jc w:val="both"/>
              <w:rPr>
                <w:rFonts w:asciiTheme="minorHAnsi" w:eastAsia="Times New Roman" w:hAnsiTheme="minorHAnsi" w:cstheme="minorHAnsi"/>
                <w:snapToGrid w:val="0"/>
                <w:sz w:val="20"/>
                <w:szCs w:val="20"/>
              </w:rPr>
            </w:pPr>
            <w:r w:rsidRPr="003D587F">
              <w:rPr>
                <w:rFonts w:asciiTheme="minorHAnsi" w:eastAsia="Times New Roman" w:hAnsiTheme="minorHAnsi" w:cstheme="minorHAnsi"/>
                <w:snapToGrid w:val="0"/>
                <w:sz w:val="20"/>
                <w:szCs w:val="20"/>
              </w:rPr>
              <w:t>9”X12” Large Picture Mirror</w:t>
            </w:r>
          </w:p>
        </w:tc>
        <w:tc>
          <w:tcPr>
            <w:tcW w:w="1492" w:type="pct"/>
            <w:shd w:val="clear" w:color="auto" w:fill="auto"/>
            <w:noWrap/>
          </w:tcPr>
          <w:p w14:paraId="1E6F6471" w14:textId="77777777" w:rsidR="00773461" w:rsidRPr="003D587F" w:rsidRDefault="00773461" w:rsidP="00773461">
            <w:pPr>
              <w:spacing w:after="0" w:line="240" w:lineRule="auto"/>
              <w:jc w:val="both"/>
              <w:rPr>
                <w:rFonts w:asciiTheme="minorHAnsi" w:eastAsia="Times New Roman" w:hAnsiTheme="minorHAnsi" w:cstheme="minorHAnsi"/>
                <w:snapToGrid w:val="0"/>
                <w:sz w:val="20"/>
                <w:szCs w:val="20"/>
              </w:rPr>
            </w:pPr>
            <w:r w:rsidRPr="003D587F">
              <w:rPr>
                <w:rFonts w:asciiTheme="minorHAnsi" w:eastAsia="Times New Roman" w:hAnsiTheme="minorHAnsi" w:cstheme="minorHAnsi"/>
                <w:snapToGrid w:val="0"/>
                <w:sz w:val="20"/>
                <w:szCs w:val="20"/>
              </w:rPr>
              <w:t>Marianna #08301</w:t>
            </w:r>
          </w:p>
        </w:tc>
        <w:tc>
          <w:tcPr>
            <w:tcW w:w="625" w:type="pct"/>
          </w:tcPr>
          <w:p w14:paraId="326CF2EE" w14:textId="77777777" w:rsidR="00773461" w:rsidRPr="003D587F" w:rsidRDefault="00773461" w:rsidP="00773461">
            <w:pPr>
              <w:spacing w:after="0" w:line="240" w:lineRule="auto"/>
              <w:jc w:val="both"/>
              <w:rPr>
                <w:rFonts w:asciiTheme="minorHAnsi" w:eastAsia="Times New Roman" w:hAnsiTheme="minorHAnsi" w:cstheme="minorHAnsi"/>
                <w:snapToGrid w:val="0"/>
                <w:sz w:val="20"/>
                <w:szCs w:val="20"/>
              </w:rPr>
            </w:pPr>
          </w:p>
        </w:tc>
      </w:tr>
      <w:tr w:rsidR="00773461" w:rsidRPr="003D587F" w14:paraId="54DCC87A" w14:textId="77777777" w:rsidTr="003D587F">
        <w:trPr>
          <w:trHeight w:val="27"/>
        </w:trPr>
        <w:tc>
          <w:tcPr>
            <w:tcW w:w="2883" w:type="pct"/>
            <w:shd w:val="clear" w:color="auto" w:fill="auto"/>
            <w:noWrap/>
          </w:tcPr>
          <w:p w14:paraId="43E8ED1E" w14:textId="77777777" w:rsidR="00773461" w:rsidRPr="003D587F" w:rsidRDefault="00773461" w:rsidP="00773461">
            <w:pPr>
              <w:spacing w:after="0" w:line="240" w:lineRule="auto"/>
              <w:jc w:val="both"/>
              <w:rPr>
                <w:rFonts w:asciiTheme="minorHAnsi" w:eastAsia="Times New Roman" w:hAnsiTheme="minorHAnsi" w:cstheme="minorHAnsi"/>
                <w:snapToGrid w:val="0"/>
                <w:sz w:val="20"/>
                <w:szCs w:val="20"/>
              </w:rPr>
            </w:pPr>
            <w:r w:rsidRPr="003D587F">
              <w:rPr>
                <w:rFonts w:asciiTheme="minorHAnsi" w:eastAsia="Times New Roman" w:hAnsiTheme="minorHAnsi" w:cstheme="minorHAnsi"/>
                <w:snapToGrid w:val="0"/>
                <w:sz w:val="20"/>
                <w:szCs w:val="20"/>
              </w:rPr>
              <w:t>Total Cost</w:t>
            </w:r>
          </w:p>
        </w:tc>
        <w:tc>
          <w:tcPr>
            <w:tcW w:w="1492" w:type="pct"/>
            <w:shd w:val="clear" w:color="auto" w:fill="auto"/>
            <w:noWrap/>
          </w:tcPr>
          <w:p w14:paraId="59DD7A81" w14:textId="77777777" w:rsidR="00773461" w:rsidRPr="003D587F" w:rsidRDefault="00773461" w:rsidP="00773461">
            <w:pPr>
              <w:spacing w:after="0" w:line="240" w:lineRule="auto"/>
              <w:jc w:val="both"/>
              <w:rPr>
                <w:rFonts w:asciiTheme="minorHAnsi" w:eastAsia="Times New Roman" w:hAnsiTheme="minorHAnsi" w:cstheme="minorHAnsi"/>
                <w:snapToGrid w:val="0"/>
                <w:sz w:val="20"/>
                <w:szCs w:val="20"/>
              </w:rPr>
            </w:pPr>
          </w:p>
        </w:tc>
        <w:tc>
          <w:tcPr>
            <w:tcW w:w="625" w:type="pct"/>
          </w:tcPr>
          <w:p w14:paraId="20B18234" w14:textId="1C399818" w:rsidR="00773461" w:rsidRPr="003D587F" w:rsidRDefault="00773461" w:rsidP="00773461">
            <w:pPr>
              <w:spacing w:after="0" w:line="240" w:lineRule="auto"/>
              <w:jc w:val="both"/>
              <w:rPr>
                <w:rFonts w:asciiTheme="minorHAnsi" w:eastAsia="Times New Roman" w:hAnsiTheme="minorHAnsi" w:cstheme="minorHAnsi"/>
                <w:snapToGrid w:val="0"/>
                <w:sz w:val="20"/>
                <w:szCs w:val="20"/>
                <w:highlight w:val="yellow"/>
              </w:rPr>
            </w:pPr>
            <w:r w:rsidRPr="003D587F">
              <w:rPr>
                <w:rFonts w:asciiTheme="minorHAnsi" w:eastAsia="Times New Roman" w:hAnsiTheme="minorHAnsi" w:cstheme="minorHAnsi"/>
                <w:snapToGrid w:val="0"/>
                <w:sz w:val="20"/>
                <w:szCs w:val="20"/>
              </w:rPr>
              <w:t>$600.00</w:t>
            </w:r>
          </w:p>
        </w:tc>
      </w:tr>
      <w:tr w:rsidR="00773461" w:rsidRPr="003D587F" w14:paraId="528985D9" w14:textId="77777777" w:rsidTr="003D587F">
        <w:trPr>
          <w:trHeight w:val="27"/>
        </w:trPr>
        <w:tc>
          <w:tcPr>
            <w:tcW w:w="2883" w:type="pct"/>
            <w:shd w:val="clear" w:color="auto" w:fill="auto"/>
            <w:noWrap/>
          </w:tcPr>
          <w:p w14:paraId="3503C404" w14:textId="77777777" w:rsidR="00773461" w:rsidRPr="003D587F" w:rsidRDefault="00773461" w:rsidP="00773461">
            <w:pPr>
              <w:spacing w:after="0" w:line="240" w:lineRule="auto"/>
              <w:jc w:val="both"/>
              <w:rPr>
                <w:rFonts w:asciiTheme="minorHAnsi" w:eastAsia="Times New Roman" w:hAnsiTheme="minorHAnsi" w:cstheme="minorHAnsi"/>
                <w:b/>
                <w:snapToGrid w:val="0"/>
                <w:sz w:val="20"/>
                <w:szCs w:val="20"/>
              </w:rPr>
            </w:pPr>
            <w:r w:rsidRPr="003D587F">
              <w:rPr>
                <w:rFonts w:asciiTheme="minorHAnsi" w:eastAsia="Times New Roman" w:hAnsiTheme="minorHAnsi" w:cstheme="minorHAnsi"/>
                <w:b/>
                <w:snapToGrid w:val="0"/>
                <w:sz w:val="20"/>
                <w:szCs w:val="20"/>
              </w:rPr>
              <w:t>Cosmetology Book Bundle:</w:t>
            </w:r>
          </w:p>
        </w:tc>
        <w:tc>
          <w:tcPr>
            <w:tcW w:w="1492" w:type="pct"/>
            <w:shd w:val="clear" w:color="auto" w:fill="auto"/>
            <w:noWrap/>
          </w:tcPr>
          <w:p w14:paraId="6C83A32B" w14:textId="77777777" w:rsidR="00773461" w:rsidRPr="003D587F" w:rsidRDefault="00773461" w:rsidP="00773461">
            <w:pPr>
              <w:spacing w:after="0" w:line="240" w:lineRule="auto"/>
              <w:jc w:val="both"/>
              <w:rPr>
                <w:rFonts w:asciiTheme="minorHAnsi" w:eastAsia="Times New Roman" w:hAnsiTheme="minorHAnsi" w:cstheme="minorHAnsi"/>
                <w:snapToGrid w:val="0"/>
                <w:sz w:val="20"/>
                <w:szCs w:val="20"/>
              </w:rPr>
            </w:pPr>
          </w:p>
        </w:tc>
        <w:tc>
          <w:tcPr>
            <w:tcW w:w="625" w:type="pct"/>
          </w:tcPr>
          <w:p w14:paraId="1117A109" w14:textId="77777777" w:rsidR="00773461" w:rsidRPr="003D587F" w:rsidRDefault="00773461" w:rsidP="00773461">
            <w:pPr>
              <w:spacing w:after="0" w:line="240" w:lineRule="auto"/>
              <w:jc w:val="both"/>
              <w:rPr>
                <w:rFonts w:asciiTheme="minorHAnsi" w:eastAsia="Times New Roman" w:hAnsiTheme="minorHAnsi" w:cstheme="minorHAnsi"/>
                <w:snapToGrid w:val="0"/>
                <w:sz w:val="20"/>
                <w:szCs w:val="20"/>
              </w:rPr>
            </w:pPr>
          </w:p>
        </w:tc>
      </w:tr>
      <w:tr w:rsidR="00773461" w:rsidRPr="003D587F" w14:paraId="75ABA8F4" w14:textId="77777777" w:rsidTr="003D587F">
        <w:trPr>
          <w:trHeight w:val="1102"/>
        </w:trPr>
        <w:tc>
          <w:tcPr>
            <w:tcW w:w="2883" w:type="pct"/>
            <w:shd w:val="clear" w:color="auto" w:fill="auto"/>
            <w:noWrap/>
          </w:tcPr>
          <w:p w14:paraId="00E0BCCA" w14:textId="77777777" w:rsidR="00773461" w:rsidRPr="003D587F" w:rsidRDefault="00773461" w:rsidP="00773461">
            <w:pPr>
              <w:spacing w:after="0" w:line="240" w:lineRule="auto"/>
              <w:jc w:val="both"/>
              <w:rPr>
                <w:rFonts w:asciiTheme="minorHAnsi" w:eastAsia="Times New Roman" w:hAnsiTheme="minorHAnsi" w:cstheme="minorHAnsi"/>
                <w:snapToGrid w:val="0"/>
                <w:sz w:val="20"/>
                <w:szCs w:val="20"/>
              </w:rPr>
            </w:pPr>
            <w:r w:rsidRPr="003D587F">
              <w:rPr>
                <w:rFonts w:asciiTheme="minorHAnsi" w:eastAsia="Times New Roman" w:hAnsiTheme="minorHAnsi" w:cstheme="minorHAnsi"/>
                <w:snapToGrid w:val="0"/>
                <w:sz w:val="20"/>
                <w:szCs w:val="20"/>
              </w:rPr>
              <w:t>Milady Hardcover Cosmetology Book</w:t>
            </w:r>
          </w:p>
          <w:p w14:paraId="48B73486" w14:textId="77777777" w:rsidR="00773461" w:rsidRPr="003D587F" w:rsidRDefault="00773461" w:rsidP="00773461">
            <w:pPr>
              <w:spacing w:after="0" w:line="240" w:lineRule="auto"/>
              <w:jc w:val="both"/>
              <w:rPr>
                <w:rFonts w:asciiTheme="minorHAnsi" w:eastAsia="Times New Roman" w:hAnsiTheme="minorHAnsi" w:cstheme="minorHAnsi"/>
                <w:snapToGrid w:val="0"/>
                <w:sz w:val="20"/>
                <w:szCs w:val="20"/>
              </w:rPr>
            </w:pPr>
            <w:r w:rsidRPr="003D587F">
              <w:rPr>
                <w:rFonts w:asciiTheme="minorHAnsi" w:eastAsia="Times New Roman" w:hAnsiTheme="minorHAnsi" w:cstheme="minorHAnsi"/>
                <w:snapToGrid w:val="0"/>
                <w:sz w:val="20"/>
                <w:szCs w:val="20"/>
              </w:rPr>
              <w:t>Cosmetology Workbook</w:t>
            </w:r>
          </w:p>
          <w:p w14:paraId="3766D9CA" w14:textId="77777777" w:rsidR="00773461" w:rsidRPr="003D587F" w:rsidRDefault="00773461" w:rsidP="00773461">
            <w:pPr>
              <w:spacing w:after="0" w:line="240" w:lineRule="auto"/>
              <w:jc w:val="both"/>
              <w:rPr>
                <w:rFonts w:asciiTheme="minorHAnsi" w:eastAsia="Times New Roman" w:hAnsiTheme="minorHAnsi" w:cstheme="minorHAnsi"/>
                <w:snapToGrid w:val="0"/>
                <w:sz w:val="20"/>
                <w:szCs w:val="20"/>
              </w:rPr>
            </w:pPr>
            <w:r w:rsidRPr="003D587F">
              <w:rPr>
                <w:rFonts w:asciiTheme="minorHAnsi" w:eastAsia="Times New Roman" w:hAnsiTheme="minorHAnsi" w:cstheme="minorHAnsi"/>
                <w:snapToGrid w:val="0"/>
                <w:sz w:val="20"/>
                <w:szCs w:val="20"/>
              </w:rPr>
              <w:t>Esthetics Workbook</w:t>
            </w:r>
          </w:p>
          <w:p w14:paraId="7FBDE8E7" w14:textId="77777777" w:rsidR="00773461" w:rsidRPr="003D587F" w:rsidRDefault="00773461" w:rsidP="00773461">
            <w:pPr>
              <w:spacing w:after="0" w:line="240" w:lineRule="auto"/>
              <w:jc w:val="both"/>
              <w:rPr>
                <w:rFonts w:asciiTheme="minorHAnsi" w:eastAsia="Times New Roman" w:hAnsiTheme="minorHAnsi" w:cstheme="minorHAnsi"/>
                <w:snapToGrid w:val="0"/>
                <w:sz w:val="20"/>
                <w:szCs w:val="20"/>
              </w:rPr>
            </w:pPr>
            <w:r w:rsidRPr="003D587F">
              <w:rPr>
                <w:rFonts w:asciiTheme="minorHAnsi" w:eastAsia="Times New Roman" w:hAnsiTheme="minorHAnsi" w:cstheme="minorHAnsi"/>
                <w:snapToGrid w:val="0"/>
                <w:sz w:val="20"/>
                <w:szCs w:val="20"/>
              </w:rPr>
              <w:t>Nail Technology Workbook</w:t>
            </w:r>
          </w:p>
          <w:p w14:paraId="339CF3E8" w14:textId="77777777" w:rsidR="00773461" w:rsidRPr="003D587F" w:rsidRDefault="00773461" w:rsidP="00773461">
            <w:pPr>
              <w:spacing w:after="0" w:line="240" w:lineRule="auto"/>
              <w:jc w:val="both"/>
              <w:rPr>
                <w:rFonts w:asciiTheme="minorHAnsi" w:eastAsia="Times New Roman" w:hAnsiTheme="minorHAnsi" w:cstheme="minorHAnsi"/>
                <w:snapToGrid w:val="0"/>
                <w:sz w:val="20"/>
                <w:szCs w:val="20"/>
              </w:rPr>
            </w:pPr>
            <w:r w:rsidRPr="003D587F">
              <w:rPr>
                <w:rFonts w:asciiTheme="minorHAnsi" w:eastAsia="Times New Roman" w:hAnsiTheme="minorHAnsi" w:cstheme="minorHAnsi"/>
                <w:snapToGrid w:val="0"/>
                <w:sz w:val="20"/>
                <w:szCs w:val="20"/>
              </w:rPr>
              <w:t>Cosmetology Exam Review Book</w:t>
            </w:r>
          </w:p>
        </w:tc>
        <w:tc>
          <w:tcPr>
            <w:tcW w:w="1492" w:type="pct"/>
            <w:shd w:val="clear" w:color="auto" w:fill="auto"/>
            <w:noWrap/>
          </w:tcPr>
          <w:p w14:paraId="2745ED37" w14:textId="77777777" w:rsidR="00773461" w:rsidRPr="003D587F" w:rsidRDefault="00773461" w:rsidP="00773461">
            <w:pPr>
              <w:spacing w:after="0" w:line="240" w:lineRule="auto"/>
              <w:jc w:val="both"/>
              <w:rPr>
                <w:rFonts w:asciiTheme="minorHAnsi" w:eastAsia="Times New Roman" w:hAnsiTheme="minorHAnsi" w:cstheme="minorHAnsi"/>
                <w:snapToGrid w:val="0"/>
                <w:sz w:val="20"/>
                <w:szCs w:val="20"/>
              </w:rPr>
            </w:pPr>
            <w:r w:rsidRPr="003D587F">
              <w:rPr>
                <w:rFonts w:asciiTheme="minorHAnsi" w:eastAsia="Times New Roman" w:hAnsiTheme="minorHAnsi" w:cstheme="minorHAnsi"/>
                <w:snapToGrid w:val="0"/>
                <w:sz w:val="20"/>
                <w:szCs w:val="20"/>
              </w:rPr>
              <w:t>ISBN- 9781285769417</w:t>
            </w:r>
          </w:p>
          <w:p w14:paraId="40AA19F7" w14:textId="77777777" w:rsidR="00773461" w:rsidRPr="003D587F" w:rsidRDefault="00773461" w:rsidP="00773461">
            <w:pPr>
              <w:spacing w:after="0" w:line="240" w:lineRule="auto"/>
              <w:jc w:val="both"/>
              <w:rPr>
                <w:rFonts w:asciiTheme="minorHAnsi" w:eastAsia="Times New Roman" w:hAnsiTheme="minorHAnsi" w:cstheme="minorHAnsi"/>
                <w:snapToGrid w:val="0"/>
                <w:sz w:val="20"/>
                <w:szCs w:val="20"/>
              </w:rPr>
            </w:pPr>
            <w:r w:rsidRPr="003D587F">
              <w:rPr>
                <w:rFonts w:asciiTheme="minorHAnsi" w:eastAsia="Times New Roman" w:hAnsiTheme="minorHAnsi" w:cstheme="minorHAnsi"/>
                <w:snapToGrid w:val="0"/>
                <w:sz w:val="20"/>
                <w:szCs w:val="20"/>
              </w:rPr>
              <w:t>ISBN- 9781285769455</w:t>
            </w:r>
          </w:p>
          <w:p w14:paraId="58B30167" w14:textId="77777777" w:rsidR="00773461" w:rsidRPr="003D587F" w:rsidRDefault="00773461" w:rsidP="00773461">
            <w:pPr>
              <w:spacing w:after="0" w:line="240" w:lineRule="auto"/>
              <w:jc w:val="both"/>
              <w:rPr>
                <w:rFonts w:asciiTheme="minorHAnsi" w:eastAsia="Times New Roman" w:hAnsiTheme="minorHAnsi" w:cstheme="minorHAnsi"/>
                <w:snapToGrid w:val="0"/>
                <w:sz w:val="20"/>
                <w:szCs w:val="20"/>
              </w:rPr>
            </w:pPr>
            <w:r w:rsidRPr="003D587F">
              <w:rPr>
                <w:rFonts w:asciiTheme="minorHAnsi" w:eastAsia="Times New Roman" w:hAnsiTheme="minorHAnsi" w:cstheme="minorHAnsi"/>
                <w:snapToGrid w:val="0"/>
                <w:sz w:val="20"/>
                <w:szCs w:val="20"/>
              </w:rPr>
              <w:t>ISBN- 9781111306915</w:t>
            </w:r>
          </w:p>
          <w:p w14:paraId="6649C31A" w14:textId="77777777" w:rsidR="00773461" w:rsidRPr="003D587F" w:rsidRDefault="00773461" w:rsidP="00773461">
            <w:pPr>
              <w:spacing w:after="0" w:line="240" w:lineRule="auto"/>
              <w:jc w:val="both"/>
              <w:rPr>
                <w:rFonts w:asciiTheme="minorHAnsi" w:eastAsia="Times New Roman" w:hAnsiTheme="minorHAnsi" w:cstheme="minorHAnsi"/>
                <w:snapToGrid w:val="0"/>
                <w:sz w:val="20"/>
                <w:szCs w:val="20"/>
              </w:rPr>
            </w:pPr>
            <w:r w:rsidRPr="003D587F">
              <w:rPr>
                <w:rFonts w:asciiTheme="minorHAnsi" w:eastAsia="Times New Roman" w:hAnsiTheme="minorHAnsi" w:cstheme="minorHAnsi"/>
                <w:snapToGrid w:val="0"/>
                <w:sz w:val="20"/>
                <w:szCs w:val="20"/>
              </w:rPr>
              <w:t>ISBN- 9781285080512</w:t>
            </w:r>
          </w:p>
          <w:p w14:paraId="36CEB1DC" w14:textId="77777777" w:rsidR="00773461" w:rsidRPr="003D587F" w:rsidRDefault="00773461" w:rsidP="00773461">
            <w:pPr>
              <w:spacing w:after="0" w:line="240" w:lineRule="auto"/>
              <w:jc w:val="both"/>
              <w:rPr>
                <w:rFonts w:asciiTheme="minorHAnsi" w:eastAsia="Times New Roman" w:hAnsiTheme="minorHAnsi" w:cstheme="minorHAnsi"/>
                <w:snapToGrid w:val="0"/>
                <w:sz w:val="20"/>
                <w:szCs w:val="20"/>
              </w:rPr>
            </w:pPr>
            <w:r w:rsidRPr="003D587F">
              <w:rPr>
                <w:rFonts w:asciiTheme="minorHAnsi" w:eastAsia="Times New Roman" w:hAnsiTheme="minorHAnsi" w:cstheme="minorHAnsi"/>
                <w:snapToGrid w:val="0"/>
                <w:sz w:val="20"/>
                <w:szCs w:val="20"/>
              </w:rPr>
              <w:t>ISBN- 9781285769554</w:t>
            </w:r>
          </w:p>
        </w:tc>
        <w:tc>
          <w:tcPr>
            <w:tcW w:w="625" w:type="pct"/>
            <w:vAlign w:val="bottom"/>
          </w:tcPr>
          <w:p w14:paraId="328A109A" w14:textId="77777777" w:rsidR="00773461" w:rsidRPr="003D587F" w:rsidRDefault="00773461" w:rsidP="00773461">
            <w:pPr>
              <w:spacing w:after="0" w:line="240" w:lineRule="auto"/>
              <w:rPr>
                <w:rFonts w:asciiTheme="minorHAnsi" w:eastAsia="Times New Roman" w:hAnsiTheme="minorHAnsi" w:cstheme="minorHAnsi"/>
                <w:snapToGrid w:val="0"/>
                <w:sz w:val="20"/>
                <w:szCs w:val="20"/>
                <w:highlight w:val="yellow"/>
              </w:rPr>
            </w:pPr>
          </w:p>
        </w:tc>
      </w:tr>
      <w:tr w:rsidR="00773461" w:rsidRPr="003D587F" w14:paraId="0DDC3E38" w14:textId="77777777" w:rsidTr="003D587F">
        <w:trPr>
          <w:trHeight w:val="239"/>
        </w:trPr>
        <w:tc>
          <w:tcPr>
            <w:tcW w:w="2883" w:type="pct"/>
            <w:shd w:val="clear" w:color="auto" w:fill="auto"/>
            <w:noWrap/>
          </w:tcPr>
          <w:p w14:paraId="557D7DA5" w14:textId="77777777" w:rsidR="00773461" w:rsidRPr="003D587F" w:rsidRDefault="00773461" w:rsidP="00773461">
            <w:pPr>
              <w:spacing w:after="0" w:line="240" w:lineRule="auto"/>
              <w:jc w:val="both"/>
              <w:rPr>
                <w:rFonts w:asciiTheme="minorHAnsi" w:eastAsia="Times New Roman" w:hAnsiTheme="minorHAnsi" w:cstheme="minorHAnsi"/>
                <w:snapToGrid w:val="0"/>
                <w:sz w:val="20"/>
                <w:szCs w:val="20"/>
              </w:rPr>
            </w:pPr>
            <w:r w:rsidRPr="003D587F">
              <w:rPr>
                <w:rFonts w:asciiTheme="minorHAnsi" w:eastAsia="Times New Roman" w:hAnsiTheme="minorHAnsi" w:cstheme="minorHAnsi"/>
                <w:snapToGrid w:val="0"/>
                <w:sz w:val="20"/>
                <w:szCs w:val="20"/>
              </w:rPr>
              <w:t>Total Cost</w:t>
            </w:r>
          </w:p>
        </w:tc>
        <w:tc>
          <w:tcPr>
            <w:tcW w:w="1492" w:type="pct"/>
            <w:shd w:val="clear" w:color="auto" w:fill="auto"/>
            <w:noWrap/>
          </w:tcPr>
          <w:p w14:paraId="4A49F716" w14:textId="77777777" w:rsidR="00773461" w:rsidRPr="003D587F" w:rsidRDefault="00773461" w:rsidP="00773461">
            <w:pPr>
              <w:spacing w:after="0" w:line="240" w:lineRule="auto"/>
              <w:jc w:val="both"/>
              <w:rPr>
                <w:rFonts w:asciiTheme="minorHAnsi" w:eastAsia="Times New Roman" w:hAnsiTheme="minorHAnsi" w:cstheme="minorHAnsi"/>
                <w:snapToGrid w:val="0"/>
                <w:sz w:val="20"/>
                <w:szCs w:val="20"/>
              </w:rPr>
            </w:pPr>
          </w:p>
        </w:tc>
        <w:tc>
          <w:tcPr>
            <w:tcW w:w="625" w:type="pct"/>
            <w:shd w:val="clear" w:color="auto" w:fill="auto"/>
          </w:tcPr>
          <w:p w14:paraId="1298E029" w14:textId="77777777" w:rsidR="00773461" w:rsidRPr="003D587F" w:rsidRDefault="00773461" w:rsidP="00773461">
            <w:pPr>
              <w:spacing w:after="0" w:line="240" w:lineRule="auto"/>
              <w:jc w:val="both"/>
              <w:rPr>
                <w:rFonts w:asciiTheme="minorHAnsi" w:eastAsia="Times New Roman" w:hAnsiTheme="minorHAnsi" w:cstheme="minorHAnsi"/>
                <w:snapToGrid w:val="0"/>
                <w:sz w:val="20"/>
                <w:szCs w:val="20"/>
              </w:rPr>
            </w:pPr>
            <w:r w:rsidRPr="003D587F">
              <w:rPr>
                <w:rFonts w:asciiTheme="minorHAnsi" w:eastAsia="Times New Roman" w:hAnsiTheme="minorHAnsi" w:cstheme="minorHAnsi"/>
                <w:snapToGrid w:val="0"/>
                <w:sz w:val="20"/>
                <w:szCs w:val="20"/>
              </w:rPr>
              <w:t>$300.00</w:t>
            </w:r>
          </w:p>
        </w:tc>
      </w:tr>
      <w:tr w:rsidR="00773461" w:rsidRPr="003D587F" w14:paraId="342E2C0A" w14:textId="77777777" w:rsidTr="003D587F">
        <w:trPr>
          <w:trHeight w:val="27"/>
        </w:trPr>
        <w:tc>
          <w:tcPr>
            <w:tcW w:w="2883" w:type="pct"/>
            <w:shd w:val="clear" w:color="auto" w:fill="auto"/>
            <w:noWrap/>
          </w:tcPr>
          <w:p w14:paraId="554B9C18" w14:textId="77777777" w:rsidR="00773461" w:rsidRPr="003D587F" w:rsidRDefault="00773461" w:rsidP="00773461">
            <w:pPr>
              <w:spacing w:after="0" w:line="240" w:lineRule="auto"/>
              <w:jc w:val="both"/>
              <w:rPr>
                <w:rFonts w:asciiTheme="minorHAnsi" w:eastAsia="Times New Roman" w:hAnsiTheme="minorHAnsi" w:cstheme="minorHAnsi"/>
                <w:snapToGrid w:val="0"/>
                <w:sz w:val="20"/>
                <w:szCs w:val="20"/>
              </w:rPr>
            </w:pPr>
            <w:r w:rsidRPr="003D587F">
              <w:rPr>
                <w:rFonts w:asciiTheme="minorHAnsi" w:eastAsia="Times New Roman" w:hAnsiTheme="minorHAnsi" w:cstheme="minorHAnsi"/>
                <w:b/>
                <w:snapToGrid w:val="0"/>
                <w:sz w:val="20"/>
                <w:szCs w:val="20"/>
              </w:rPr>
              <w:t>Program Support Items:</w:t>
            </w:r>
          </w:p>
        </w:tc>
        <w:tc>
          <w:tcPr>
            <w:tcW w:w="1492" w:type="pct"/>
            <w:shd w:val="clear" w:color="auto" w:fill="auto"/>
            <w:noWrap/>
          </w:tcPr>
          <w:p w14:paraId="50B035EF" w14:textId="77777777" w:rsidR="00773461" w:rsidRPr="003D587F" w:rsidRDefault="00773461" w:rsidP="00773461">
            <w:pPr>
              <w:spacing w:after="0" w:line="240" w:lineRule="auto"/>
              <w:jc w:val="both"/>
              <w:rPr>
                <w:rFonts w:asciiTheme="minorHAnsi" w:eastAsia="Times New Roman" w:hAnsiTheme="minorHAnsi" w:cstheme="minorHAnsi"/>
                <w:snapToGrid w:val="0"/>
                <w:sz w:val="20"/>
                <w:szCs w:val="20"/>
              </w:rPr>
            </w:pPr>
          </w:p>
        </w:tc>
        <w:tc>
          <w:tcPr>
            <w:tcW w:w="625" w:type="pct"/>
            <w:shd w:val="clear" w:color="auto" w:fill="auto"/>
          </w:tcPr>
          <w:p w14:paraId="1311FD46" w14:textId="77777777" w:rsidR="00773461" w:rsidRPr="003D587F" w:rsidRDefault="00773461" w:rsidP="00773461">
            <w:pPr>
              <w:spacing w:after="0" w:line="240" w:lineRule="auto"/>
              <w:jc w:val="both"/>
              <w:rPr>
                <w:rFonts w:asciiTheme="minorHAnsi" w:eastAsia="Times New Roman" w:hAnsiTheme="minorHAnsi" w:cstheme="minorHAnsi"/>
                <w:snapToGrid w:val="0"/>
                <w:sz w:val="20"/>
                <w:szCs w:val="20"/>
              </w:rPr>
            </w:pPr>
          </w:p>
        </w:tc>
      </w:tr>
      <w:tr w:rsidR="00773461" w:rsidRPr="003D587F" w14:paraId="7B6F648C" w14:textId="77777777" w:rsidTr="003D587F">
        <w:trPr>
          <w:trHeight w:val="27"/>
        </w:trPr>
        <w:tc>
          <w:tcPr>
            <w:tcW w:w="2883" w:type="pct"/>
            <w:shd w:val="clear" w:color="auto" w:fill="auto"/>
            <w:noWrap/>
            <w:hideMark/>
          </w:tcPr>
          <w:p w14:paraId="6A5C4BA7" w14:textId="77777777" w:rsidR="00773461" w:rsidRPr="003D587F" w:rsidRDefault="00773461" w:rsidP="00773461">
            <w:pPr>
              <w:spacing w:after="0" w:line="240" w:lineRule="auto"/>
              <w:jc w:val="both"/>
              <w:rPr>
                <w:rFonts w:asciiTheme="minorHAnsi" w:eastAsia="Times New Roman" w:hAnsiTheme="minorHAnsi" w:cstheme="minorHAnsi"/>
                <w:snapToGrid w:val="0"/>
                <w:sz w:val="20"/>
                <w:szCs w:val="20"/>
              </w:rPr>
            </w:pPr>
            <w:r w:rsidRPr="003D587F">
              <w:rPr>
                <w:rFonts w:asciiTheme="minorHAnsi" w:eastAsia="Times New Roman" w:hAnsiTheme="minorHAnsi" w:cstheme="minorHAnsi"/>
                <w:snapToGrid w:val="0"/>
                <w:sz w:val="20"/>
                <w:szCs w:val="20"/>
              </w:rPr>
              <w:t>Getting Loaded Workbook</w:t>
            </w:r>
          </w:p>
        </w:tc>
        <w:tc>
          <w:tcPr>
            <w:tcW w:w="1492" w:type="pct"/>
            <w:shd w:val="clear" w:color="auto" w:fill="auto"/>
            <w:noWrap/>
            <w:hideMark/>
          </w:tcPr>
          <w:p w14:paraId="71CF4591" w14:textId="77777777" w:rsidR="00773461" w:rsidRPr="003D587F" w:rsidRDefault="00773461" w:rsidP="00773461">
            <w:pPr>
              <w:spacing w:after="0" w:line="240" w:lineRule="auto"/>
              <w:jc w:val="both"/>
              <w:rPr>
                <w:rFonts w:asciiTheme="minorHAnsi" w:eastAsia="Times New Roman" w:hAnsiTheme="minorHAnsi" w:cstheme="minorHAnsi"/>
                <w:snapToGrid w:val="0"/>
                <w:sz w:val="20"/>
                <w:szCs w:val="20"/>
              </w:rPr>
            </w:pPr>
            <w:r w:rsidRPr="003D587F">
              <w:rPr>
                <w:rFonts w:asciiTheme="minorHAnsi" w:eastAsia="Times New Roman" w:hAnsiTheme="minorHAnsi" w:cstheme="minorHAnsi"/>
                <w:snapToGrid w:val="0"/>
                <w:sz w:val="20"/>
                <w:szCs w:val="20"/>
              </w:rPr>
              <w:t> Hedlux</w:t>
            </w:r>
          </w:p>
        </w:tc>
        <w:tc>
          <w:tcPr>
            <w:tcW w:w="625" w:type="pct"/>
            <w:shd w:val="clear" w:color="auto" w:fill="auto"/>
          </w:tcPr>
          <w:p w14:paraId="37ACCE34" w14:textId="77777777" w:rsidR="00773461" w:rsidRPr="003D587F" w:rsidRDefault="00773461" w:rsidP="00773461">
            <w:pPr>
              <w:spacing w:after="0" w:line="240" w:lineRule="auto"/>
              <w:jc w:val="both"/>
              <w:rPr>
                <w:rFonts w:asciiTheme="minorHAnsi" w:eastAsia="Times New Roman" w:hAnsiTheme="minorHAnsi" w:cstheme="minorHAnsi"/>
                <w:snapToGrid w:val="0"/>
                <w:sz w:val="20"/>
                <w:szCs w:val="20"/>
              </w:rPr>
            </w:pPr>
          </w:p>
        </w:tc>
      </w:tr>
      <w:tr w:rsidR="00773461" w:rsidRPr="003D587F" w14:paraId="302F6CCC" w14:textId="77777777" w:rsidTr="003D587F">
        <w:trPr>
          <w:trHeight w:val="27"/>
        </w:trPr>
        <w:tc>
          <w:tcPr>
            <w:tcW w:w="2883" w:type="pct"/>
            <w:shd w:val="clear" w:color="auto" w:fill="auto"/>
            <w:noWrap/>
            <w:hideMark/>
          </w:tcPr>
          <w:p w14:paraId="7B714FE2" w14:textId="77777777" w:rsidR="00773461" w:rsidRPr="003D587F" w:rsidRDefault="00773461" w:rsidP="00773461">
            <w:pPr>
              <w:spacing w:after="0" w:line="240" w:lineRule="auto"/>
              <w:jc w:val="both"/>
              <w:rPr>
                <w:rFonts w:asciiTheme="minorHAnsi" w:eastAsia="Times New Roman" w:hAnsiTheme="minorHAnsi" w:cstheme="minorHAnsi"/>
                <w:snapToGrid w:val="0"/>
                <w:sz w:val="20"/>
                <w:szCs w:val="20"/>
              </w:rPr>
            </w:pPr>
            <w:r w:rsidRPr="003D587F">
              <w:rPr>
                <w:rFonts w:asciiTheme="minorHAnsi" w:eastAsia="Times New Roman" w:hAnsiTheme="minorHAnsi" w:cstheme="minorHAnsi"/>
                <w:snapToGrid w:val="0"/>
                <w:sz w:val="20"/>
                <w:szCs w:val="20"/>
              </w:rPr>
              <w:t>Over the Top</w:t>
            </w:r>
          </w:p>
        </w:tc>
        <w:tc>
          <w:tcPr>
            <w:tcW w:w="1492" w:type="pct"/>
            <w:shd w:val="clear" w:color="auto" w:fill="auto"/>
            <w:noWrap/>
            <w:hideMark/>
          </w:tcPr>
          <w:p w14:paraId="45128936" w14:textId="77777777" w:rsidR="00773461" w:rsidRPr="003D587F" w:rsidRDefault="00773461" w:rsidP="00773461">
            <w:pPr>
              <w:spacing w:after="0" w:line="240" w:lineRule="auto"/>
              <w:jc w:val="both"/>
              <w:rPr>
                <w:rFonts w:asciiTheme="minorHAnsi" w:eastAsia="Times New Roman" w:hAnsiTheme="minorHAnsi" w:cstheme="minorHAnsi"/>
                <w:snapToGrid w:val="0"/>
                <w:sz w:val="20"/>
                <w:szCs w:val="20"/>
              </w:rPr>
            </w:pPr>
            <w:r w:rsidRPr="003D587F">
              <w:rPr>
                <w:rFonts w:asciiTheme="minorHAnsi" w:eastAsia="Times New Roman" w:hAnsiTheme="minorHAnsi" w:cstheme="minorHAnsi"/>
                <w:snapToGrid w:val="0"/>
                <w:sz w:val="20"/>
                <w:szCs w:val="20"/>
              </w:rPr>
              <w:t>ISBN- 9780983096498</w:t>
            </w:r>
          </w:p>
        </w:tc>
        <w:tc>
          <w:tcPr>
            <w:tcW w:w="625" w:type="pct"/>
            <w:shd w:val="clear" w:color="auto" w:fill="auto"/>
          </w:tcPr>
          <w:p w14:paraId="7326BD0C" w14:textId="77777777" w:rsidR="00773461" w:rsidRPr="003D587F" w:rsidRDefault="00773461" w:rsidP="00773461">
            <w:pPr>
              <w:spacing w:after="0" w:line="240" w:lineRule="auto"/>
              <w:jc w:val="both"/>
              <w:rPr>
                <w:rFonts w:asciiTheme="minorHAnsi" w:eastAsia="Times New Roman" w:hAnsiTheme="minorHAnsi" w:cstheme="minorHAnsi"/>
                <w:snapToGrid w:val="0"/>
                <w:sz w:val="20"/>
                <w:szCs w:val="20"/>
              </w:rPr>
            </w:pPr>
          </w:p>
        </w:tc>
      </w:tr>
      <w:tr w:rsidR="00773461" w:rsidRPr="003D587F" w14:paraId="08766B7F" w14:textId="77777777" w:rsidTr="003D587F">
        <w:trPr>
          <w:trHeight w:val="27"/>
        </w:trPr>
        <w:tc>
          <w:tcPr>
            <w:tcW w:w="2883" w:type="pct"/>
            <w:shd w:val="clear" w:color="auto" w:fill="auto"/>
            <w:noWrap/>
            <w:hideMark/>
          </w:tcPr>
          <w:p w14:paraId="266D9644" w14:textId="77777777" w:rsidR="00773461" w:rsidRPr="003D587F" w:rsidRDefault="00773461" w:rsidP="00773461">
            <w:pPr>
              <w:spacing w:after="0" w:line="240" w:lineRule="auto"/>
              <w:jc w:val="both"/>
              <w:rPr>
                <w:rFonts w:asciiTheme="minorHAnsi" w:eastAsia="Times New Roman" w:hAnsiTheme="minorHAnsi" w:cstheme="minorHAnsi"/>
                <w:snapToGrid w:val="0"/>
                <w:sz w:val="20"/>
                <w:szCs w:val="20"/>
              </w:rPr>
            </w:pPr>
            <w:r w:rsidRPr="003D587F">
              <w:rPr>
                <w:rFonts w:asciiTheme="minorHAnsi" w:eastAsia="Times New Roman" w:hAnsiTheme="minorHAnsi" w:cstheme="minorHAnsi"/>
                <w:snapToGrid w:val="0"/>
                <w:sz w:val="20"/>
                <w:szCs w:val="20"/>
              </w:rPr>
              <w:t>Fast Track Planner</w:t>
            </w:r>
          </w:p>
        </w:tc>
        <w:tc>
          <w:tcPr>
            <w:tcW w:w="1492" w:type="pct"/>
            <w:shd w:val="clear" w:color="auto" w:fill="auto"/>
            <w:noWrap/>
            <w:hideMark/>
          </w:tcPr>
          <w:p w14:paraId="552A8578" w14:textId="77777777" w:rsidR="00773461" w:rsidRPr="003D587F" w:rsidRDefault="00773461" w:rsidP="00773461">
            <w:pPr>
              <w:spacing w:after="0" w:line="240" w:lineRule="auto"/>
              <w:jc w:val="both"/>
              <w:rPr>
                <w:rFonts w:asciiTheme="minorHAnsi" w:eastAsia="Times New Roman" w:hAnsiTheme="minorHAnsi" w:cstheme="minorHAnsi"/>
                <w:snapToGrid w:val="0"/>
                <w:sz w:val="20"/>
                <w:szCs w:val="20"/>
              </w:rPr>
            </w:pPr>
            <w:r w:rsidRPr="003D587F">
              <w:rPr>
                <w:rFonts w:asciiTheme="minorHAnsi" w:eastAsia="Times New Roman" w:hAnsiTheme="minorHAnsi" w:cstheme="minorHAnsi"/>
                <w:snapToGrid w:val="0"/>
                <w:sz w:val="20"/>
                <w:szCs w:val="20"/>
              </w:rPr>
              <w:t> ISBN- 9780983096467</w:t>
            </w:r>
          </w:p>
        </w:tc>
        <w:tc>
          <w:tcPr>
            <w:tcW w:w="625" w:type="pct"/>
            <w:shd w:val="clear" w:color="auto" w:fill="auto"/>
          </w:tcPr>
          <w:p w14:paraId="5B4F3378" w14:textId="77777777" w:rsidR="00773461" w:rsidRPr="003D587F" w:rsidRDefault="00773461" w:rsidP="00773461">
            <w:pPr>
              <w:spacing w:after="0" w:line="240" w:lineRule="auto"/>
              <w:jc w:val="both"/>
              <w:rPr>
                <w:rFonts w:asciiTheme="minorHAnsi" w:eastAsia="Times New Roman" w:hAnsiTheme="minorHAnsi" w:cstheme="minorHAnsi"/>
                <w:snapToGrid w:val="0"/>
                <w:sz w:val="20"/>
                <w:szCs w:val="20"/>
              </w:rPr>
            </w:pPr>
          </w:p>
        </w:tc>
      </w:tr>
      <w:tr w:rsidR="00773461" w:rsidRPr="003D587F" w14:paraId="09CF877E" w14:textId="77777777" w:rsidTr="003D587F">
        <w:trPr>
          <w:trHeight w:val="27"/>
        </w:trPr>
        <w:tc>
          <w:tcPr>
            <w:tcW w:w="2883" w:type="pct"/>
            <w:shd w:val="clear" w:color="auto" w:fill="auto"/>
            <w:noWrap/>
          </w:tcPr>
          <w:p w14:paraId="4206A600" w14:textId="77777777" w:rsidR="00773461" w:rsidRPr="003D587F" w:rsidRDefault="00773461" w:rsidP="00773461">
            <w:pPr>
              <w:spacing w:after="0" w:line="240" w:lineRule="auto"/>
              <w:jc w:val="both"/>
              <w:rPr>
                <w:rFonts w:asciiTheme="minorHAnsi" w:eastAsia="Times New Roman" w:hAnsiTheme="minorHAnsi" w:cstheme="minorHAnsi"/>
                <w:sz w:val="20"/>
                <w:szCs w:val="20"/>
              </w:rPr>
            </w:pPr>
            <w:r w:rsidRPr="003D587F">
              <w:rPr>
                <w:rFonts w:asciiTheme="minorHAnsi" w:eastAsia="Times New Roman" w:hAnsiTheme="minorHAnsi" w:cstheme="minorHAnsi"/>
                <w:sz w:val="20"/>
                <w:szCs w:val="20"/>
              </w:rPr>
              <w:t>Sugaring Manual</w:t>
            </w:r>
          </w:p>
        </w:tc>
        <w:tc>
          <w:tcPr>
            <w:tcW w:w="1492" w:type="pct"/>
            <w:shd w:val="clear" w:color="auto" w:fill="auto"/>
            <w:noWrap/>
          </w:tcPr>
          <w:p w14:paraId="141B370D" w14:textId="77777777" w:rsidR="00773461" w:rsidRPr="003D587F" w:rsidRDefault="00773461" w:rsidP="00773461">
            <w:pPr>
              <w:spacing w:after="0" w:line="240" w:lineRule="auto"/>
              <w:jc w:val="both"/>
              <w:rPr>
                <w:rFonts w:asciiTheme="minorHAnsi" w:eastAsia="Times New Roman" w:hAnsiTheme="minorHAnsi" w:cstheme="minorHAnsi"/>
                <w:sz w:val="20"/>
                <w:szCs w:val="20"/>
              </w:rPr>
            </w:pPr>
            <w:r w:rsidRPr="003D587F">
              <w:rPr>
                <w:rFonts w:asciiTheme="minorHAnsi" w:eastAsia="Times New Roman" w:hAnsiTheme="minorHAnsi" w:cstheme="minorHAnsi"/>
                <w:sz w:val="20"/>
                <w:szCs w:val="20"/>
              </w:rPr>
              <w:t>Sugaring Manual</w:t>
            </w:r>
          </w:p>
        </w:tc>
        <w:tc>
          <w:tcPr>
            <w:tcW w:w="625" w:type="pct"/>
            <w:shd w:val="clear" w:color="auto" w:fill="auto"/>
          </w:tcPr>
          <w:p w14:paraId="731BBA85" w14:textId="77777777" w:rsidR="00773461" w:rsidRPr="003D587F" w:rsidRDefault="00773461" w:rsidP="00773461">
            <w:pPr>
              <w:spacing w:after="0" w:line="240" w:lineRule="auto"/>
              <w:jc w:val="both"/>
              <w:rPr>
                <w:rFonts w:asciiTheme="minorHAnsi" w:eastAsia="Times New Roman" w:hAnsiTheme="minorHAnsi" w:cstheme="minorHAnsi"/>
                <w:sz w:val="20"/>
                <w:szCs w:val="20"/>
              </w:rPr>
            </w:pPr>
          </w:p>
        </w:tc>
      </w:tr>
      <w:tr w:rsidR="00773461" w:rsidRPr="003D587F" w14:paraId="5305BB56" w14:textId="77777777" w:rsidTr="003D587F">
        <w:trPr>
          <w:trHeight w:val="27"/>
        </w:trPr>
        <w:tc>
          <w:tcPr>
            <w:tcW w:w="2883" w:type="pct"/>
            <w:shd w:val="clear" w:color="auto" w:fill="auto"/>
            <w:noWrap/>
            <w:hideMark/>
          </w:tcPr>
          <w:p w14:paraId="798D93F5" w14:textId="77777777" w:rsidR="00773461" w:rsidRPr="003D587F" w:rsidRDefault="00773461" w:rsidP="00773461">
            <w:pPr>
              <w:spacing w:after="0" w:line="240" w:lineRule="auto"/>
              <w:jc w:val="both"/>
              <w:rPr>
                <w:rFonts w:asciiTheme="minorHAnsi" w:eastAsia="Times New Roman" w:hAnsiTheme="minorHAnsi" w:cstheme="minorHAnsi"/>
                <w:snapToGrid w:val="0"/>
                <w:sz w:val="20"/>
                <w:szCs w:val="20"/>
              </w:rPr>
            </w:pPr>
            <w:r w:rsidRPr="003D587F">
              <w:rPr>
                <w:rFonts w:asciiTheme="minorHAnsi" w:eastAsia="Times New Roman" w:hAnsiTheme="minorHAnsi" w:cstheme="minorHAnsi"/>
                <w:snapToGrid w:val="0"/>
                <w:sz w:val="20"/>
                <w:szCs w:val="20"/>
              </w:rPr>
              <w:t>Montana State Law Book</w:t>
            </w:r>
          </w:p>
        </w:tc>
        <w:tc>
          <w:tcPr>
            <w:tcW w:w="1492" w:type="pct"/>
            <w:shd w:val="clear" w:color="auto" w:fill="auto"/>
            <w:noWrap/>
            <w:hideMark/>
          </w:tcPr>
          <w:p w14:paraId="47721E22" w14:textId="77777777" w:rsidR="00773461" w:rsidRPr="003D587F" w:rsidRDefault="00773461" w:rsidP="00773461">
            <w:pPr>
              <w:spacing w:after="0" w:line="240" w:lineRule="auto"/>
              <w:jc w:val="both"/>
              <w:rPr>
                <w:rFonts w:asciiTheme="minorHAnsi" w:eastAsia="Times New Roman" w:hAnsiTheme="minorHAnsi" w:cstheme="minorHAnsi"/>
                <w:snapToGrid w:val="0"/>
                <w:sz w:val="20"/>
                <w:szCs w:val="20"/>
              </w:rPr>
            </w:pPr>
            <w:r w:rsidRPr="003D587F">
              <w:rPr>
                <w:rFonts w:asciiTheme="minorHAnsi" w:eastAsia="Times New Roman" w:hAnsiTheme="minorHAnsi" w:cstheme="minorHAnsi"/>
                <w:snapToGrid w:val="0"/>
                <w:sz w:val="20"/>
                <w:szCs w:val="20"/>
              </w:rPr>
              <w:t> </w:t>
            </w:r>
          </w:p>
        </w:tc>
        <w:tc>
          <w:tcPr>
            <w:tcW w:w="625" w:type="pct"/>
            <w:shd w:val="clear" w:color="auto" w:fill="auto"/>
          </w:tcPr>
          <w:p w14:paraId="7FFAC934" w14:textId="77777777" w:rsidR="00773461" w:rsidRPr="003D587F" w:rsidRDefault="00773461" w:rsidP="00773461">
            <w:pPr>
              <w:spacing w:after="0" w:line="240" w:lineRule="auto"/>
              <w:jc w:val="both"/>
              <w:rPr>
                <w:rFonts w:asciiTheme="minorHAnsi" w:eastAsia="Times New Roman" w:hAnsiTheme="minorHAnsi" w:cstheme="minorHAnsi"/>
                <w:snapToGrid w:val="0"/>
                <w:sz w:val="20"/>
                <w:szCs w:val="20"/>
                <w:highlight w:val="yellow"/>
              </w:rPr>
            </w:pPr>
          </w:p>
        </w:tc>
      </w:tr>
      <w:tr w:rsidR="00773461" w:rsidRPr="003D587F" w14:paraId="685C717C" w14:textId="77777777" w:rsidTr="003D587F">
        <w:trPr>
          <w:trHeight w:val="27"/>
        </w:trPr>
        <w:tc>
          <w:tcPr>
            <w:tcW w:w="2883" w:type="pct"/>
            <w:shd w:val="clear" w:color="auto" w:fill="auto"/>
            <w:noWrap/>
          </w:tcPr>
          <w:p w14:paraId="1DF0BE5E" w14:textId="77777777" w:rsidR="00773461" w:rsidRPr="003D587F" w:rsidRDefault="00773461" w:rsidP="00773461">
            <w:pPr>
              <w:spacing w:after="0" w:line="240" w:lineRule="auto"/>
              <w:jc w:val="both"/>
              <w:rPr>
                <w:rFonts w:asciiTheme="minorHAnsi" w:eastAsia="Times New Roman" w:hAnsiTheme="minorHAnsi" w:cstheme="minorHAnsi"/>
                <w:snapToGrid w:val="0"/>
                <w:sz w:val="20"/>
                <w:szCs w:val="20"/>
              </w:rPr>
            </w:pPr>
            <w:r w:rsidRPr="003D587F">
              <w:rPr>
                <w:rFonts w:asciiTheme="minorHAnsi" w:eastAsia="Times New Roman" w:hAnsiTheme="minorHAnsi" w:cstheme="minorHAnsi"/>
                <w:snapToGrid w:val="0"/>
                <w:sz w:val="20"/>
                <w:szCs w:val="20"/>
              </w:rPr>
              <w:t>Academy Student Name Badge</w:t>
            </w:r>
          </w:p>
        </w:tc>
        <w:tc>
          <w:tcPr>
            <w:tcW w:w="1492" w:type="pct"/>
            <w:shd w:val="clear" w:color="auto" w:fill="auto"/>
            <w:noWrap/>
          </w:tcPr>
          <w:p w14:paraId="37C3D3BF" w14:textId="77777777" w:rsidR="00773461" w:rsidRPr="003D587F" w:rsidRDefault="00773461" w:rsidP="00773461">
            <w:pPr>
              <w:spacing w:after="0" w:line="240" w:lineRule="auto"/>
              <w:jc w:val="both"/>
              <w:rPr>
                <w:rFonts w:asciiTheme="minorHAnsi" w:eastAsia="Times New Roman" w:hAnsiTheme="minorHAnsi" w:cstheme="minorHAnsi"/>
                <w:snapToGrid w:val="0"/>
                <w:sz w:val="20"/>
                <w:szCs w:val="20"/>
              </w:rPr>
            </w:pPr>
            <w:r w:rsidRPr="003D587F">
              <w:rPr>
                <w:rFonts w:asciiTheme="minorHAnsi" w:eastAsia="Times New Roman" w:hAnsiTheme="minorHAnsi" w:cstheme="minorHAnsi"/>
                <w:snapToGrid w:val="0"/>
                <w:sz w:val="20"/>
                <w:szCs w:val="20"/>
              </w:rPr>
              <w:t>SPANB2</w:t>
            </w:r>
          </w:p>
        </w:tc>
        <w:tc>
          <w:tcPr>
            <w:tcW w:w="625" w:type="pct"/>
          </w:tcPr>
          <w:p w14:paraId="6E9F17AE" w14:textId="77777777" w:rsidR="00773461" w:rsidRPr="003D587F" w:rsidRDefault="00773461" w:rsidP="00773461">
            <w:pPr>
              <w:spacing w:after="0" w:line="240" w:lineRule="auto"/>
              <w:jc w:val="both"/>
              <w:rPr>
                <w:rFonts w:asciiTheme="minorHAnsi" w:eastAsia="Times New Roman" w:hAnsiTheme="minorHAnsi" w:cstheme="minorHAnsi"/>
                <w:b/>
                <w:snapToGrid w:val="0"/>
                <w:sz w:val="20"/>
                <w:szCs w:val="20"/>
              </w:rPr>
            </w:pPr>
          </w:p>
        </w:tc>
      </w:tr>
      <w:tr w:rsidR="00773461" w:rsidRPr="003D587F" w14:paraId="0639975F" w14:textId="77777777" w:rsidTr="003D587F">
        <w:trPr>
          <w:trHeight w:val="27"/>
        </w:trPr>
        <w:tc>
          <w:tcPr>
            <w:tcW w:w="2883" w:type="pct"/>
            <w:shd w:val="clear" w:color="auto" w:fill="auto"/>
            <w:noWrap/>
          </w:tcPr>
          <w:p w14:paraId="3D7A84E1" w14:textId="77777777" w:rsidR="00773461" w:rsidRPr="003D587F" w:rsidRDefault="00773461" w:rsidP="00773461">
            <w:pPr>
              <w:spacing w:after="0" w:line="240" w:lineRule="auto"/>
              <w:jc w:val="both"/>
              <w:rPr>
                <w:rFonts w:asciiTheme="minorHAnsi" w:eastAsia="Times New Roman" w:hAnsiTheme="minorHAnsi" w:cstheme="minorHAnsi"/>
                <w:snapToGrid w:val="0"/>
                <w:sz w:val="20"/>
                <w:szCs w:val="20"/>
              </w:rPr>
            </w:pPr>
            <w:r w:rsidRPr="003D587F">
              <w:rPr>
                <w:rFonts w:asciiTheme="minorHAnsi" w:eastAsia="Times New Roman" w:hAnsiTheme="minorHAnsi" w:cstheme="minorHAnsi"/>
                <w:snapToGrid w:val="0"/>
                <w:sz w:val="20"/>
                <w:szCs w:val="20"/>
              </w:rPr>
              <w:t>Academy Tool Tote</w:t>
            </w:r>
          </w:p>
        </w:tc>
        <w:tc>
          <w:tcPr>
            <w:tcW w:w="1492" w:type="pct"/>
            <w:shd w:val="clear" w:color="auto" w:fill="auto"/>
            <w:noWrap/>
          </w:tcPr>
          <w:p w14:paraId="2048759F" w14:textId="77777777" w:rsidR="00773461" w:rsidRPr="003D587F" w:rsidRDefault="00773461" w:rsidP="00773461">
            <w:pPr>
              <w:spacing w:after="0" w:line="240" w:lineRule="auto"/>
              <w:jc w:val="both"/>
              <w:rPr>
                <w:rFonts w:asciiTheme="minorHAnsi" w:eastAsia="Times New Roman" w:hAnsiTheme="minorHAnsi" w:cstheme="minorHAnsi"/>
                <w:snapToGrid w:val="0"/>
                <w:sz w:val="20"/>
                <w:szCs w:val="20"/>
              </w:rPr>
            </w:pPr>
            <w:r w:rsidRPr="003D587F">
              <w:rPr>
                <w:rFonts w:asciiTheme="minorHAnsi" w:eastAsia="Times New Roman" w:hAnsiTheme="minorHAnsi" w:cstheme="minorHAnsi"/>
                <w:snapToGrid w:val="0"/>
                <w:sz w:val="20"/>
                <w:szCs w:val="20"/>
              </w:rPr>
              <w:t>SPA385</w:t>
            </w:r>
          </w:p>
        </w:tc>
        <w:tc>
          <w:tcPr>
            <w:tcW w:w="625" w:type="pct"/>
          </w:tcPr>
          <w:p w14:paraId="16D50BFD" w14:textId="77777777" w:rsidR="00773461" w:rsidRPr="003D587F" w:rsidRDefault="00773461" w:rsidP="00773461">
            <w:pPr>
              <w:spacing w:after="0" w:line="240" w:lineRule="auto"/>
              <w:jc w:val="both"/>
              <w:rPr>
                <w:rFonts w:asciiTheme="minorHAnsi" w:eastAsia="Times New Roman" w:hAnsiTheme="minorHAnsi" w:cstheme="minorHAnsi"/>
                <w:b/>
                <w:snapToGrid w:val="0"/>
                <w:sz w:val="20"/>
                <w:szCs w:val="20"/>
              </w:rPr>
            </w:pPr>
          </w:p>
        </w:tc>
      </w:tr>
      <w:tr w:rsidR="00773461" w:rsidRPr="003D587F" w14:paraId="2D1072CE" w14:textId="77777777" w:rsidTr="003D587F">
        <w:trPr>
          <w:trHeight w:val="27"/>
        </w:trPr>
        <w:tc>
          <w:tcPr>
            <w:tcW w:w="2883" w:type="pct"/>
            <w:shd w:val="clear" w:color="auto" w:fill="auto"/>
            <w:noWrap/>
          </w:tcPr>
          <w:p w14:paraId="6A70BC4D" w14:textId="77777777" w:rsidR="00773461" w:rsidRPr="003D587F" w:rsidRDefault="00773461" w:rsidP="00773461">
            <w:pPr>
              <w:spacing w:after="0" w:line="240" w:lineRule="auto"/>
              <w:jc w:val="both"/>
              <w:rPr>
                <w:rFonts w:asciiTheme="minorHAnsi" w:eastAsia="Times New Roman" w:hAnsiTheme="minorHAnsi" w:cstheme="minorHAnsi"/>
                <w:snapToGrid w:val="0"/>
                <w:sz w:val="20"/>
                <w:szCs w:val="20"/>
              </w:rPr>
            </w:pPr>
            <w:r w:rsidRPr="003D587F">
              <w:rPr>
                <w:rFonts w:asciiTheme="minorHAnsi" w:eastAsia="Times New Roman" w:hAnsiTheme="minorHAnsi" w:cstheme="minorHAnsi"/>
                <w:snapToGrid w:val="0"/>
                <w:sz w:val="20"/>
                <w:szCs w:val="20"/>
              </w:rPr>
              <w:t>Academy Book Bag</w:t>
            </w:r>
          </w:p>
        </w:tc>
        <w:tc>
          <w:tcPr>
            <w:tcW w:w="1492" w:type="pct"/>
            <w:shd w:val="clear" w:color="auto" w:fill="auto"/>
            <w:noWrap/>
          </w:tcPr>
          <w:p w14:paraId="01F4B6EF" w14:textId="77777777" w:rsidR="00773461" w:rsidRPr="003D587F" w:rsidRDefault="00773461" w:rsidP="00773461">
            <w:pPr>
              <w:spacing w:after="0" w:line="240" w:lineRule="auto"/>
              <w:jc w:val="both"/>
              <w:rPr>
                <w:rFonts w:asciiTheme="minorHAnsi" w:eastAsia="Times New Roman" w:hAnsiTheme="minorHAnsi" w:cstheme="minorHAnsi"/>
                <w:snapToGrid w:val="0"/>
                <w:sz w:val="20"/>
                <w:szCs w:val="20"/>
              </w:rPr>
            </w:pPr>
            <w:r w:rsidRPr="003D587F">
              <w:rPr>
                <w:rFonts w:asciiTheme="minorHAnsi" w:eastAsia="Times New Roman" w:hAnsiTheme="minorHAnsi" w:cstheme="minorHAnsi"/>
                <w:snapToGrid w:val="0"/>
                <w:sz w:val="20"/>
                <w:szCs w:val="20"/>
              </w:rPr>
              <w:t>Amer. Diversity</w:t>
            </w:r>
          </w:p>
        </w:tc>
        <w:tc>
          <w:tcPr>
            <w:tcW w:w="625" w:type="pct"/>
          </w:tcPr>
          <w:p w14:paraId="241AA3F3" w14:textId="77777777" w:rsidR="00773461" w:rsidRPr="003D587F" w:rsidRDefault="00773461" w:rsidP="00773461">
            <w:pPr>
              <w:spacing w:after="0" w:line="240" w:lineRule="auto"/>
              <w:jc w:val="both"/>
              <w:rPr>
                <w:rFonts w:asciiTheme="minorHAnsi" w:eastAsia="Times New Roman" w:hAnsiTheme="minorHAnsi" w:cstheme="minorHAnsi"/>
                <w:b/>
                <w:snapToGrid w:val="0"/>
                <w:sz w:val="20"/>
                <w:szCs w:val="20"/>
              </w:rPr>
            </w:pPr>
          </w:p>
        </w:tc>
      </w:tr>
      <w:tr w:rsidR="00773461" w:rsidRPr="003D587F" w14:paraId="63DB9059" w14:textId="77777777" w:rsidTr="003D587F">
        <w:trPr>
          <w:trHeight w:val="27"/>
        </w:trPr>
        <w:tc>
          <w:tcPr>
            <w:tcW w:w="2883" w:type="pct"/>
            <w:shd w:val="clear" w:color="auto" w:fill="auto"/>
            <w:noWrap/>
          </w:tcPr>
          <w:p w14:paraId="6B1104ED" w14:textId="77777777" w:rsidR="00773461" w:rsidRPr="003D587F" w:rsidRDefault="00773461" w:rsidP="00773461">
            <w:pPr>
              <w:spacing w:after="0" w:line="240" w:lineRule="auto"/>
              <w:jc w:val="both"/>
              <w:rPr>
                <w:rFonts w:asciiTheme="minorHAnsi" w:eastAsia="Times New Roman" w:hAnsiTheme="minorHAnsi" w:cstheme="minorHAnsi"/>
                <w:snapToGrid w:val="0"/>
                <w:sz w:val="20"/>
                <w:szCs w:val="20"/>
              </w:rPr>
            </w:pPr>
            <w:r w:rsidRPr="003D587F">
              <w:rPr>
                <w:rFonts w:asciiTheme="minorHAnsi" w:eastAsia="Times New Roman" w:hAnsiTheme="minorHAnsi" w:cstheme="minorHAnsi"/>
                <w:snapToGrid w:val="0"/>
                <w:sz w:val="20"/>
                <w:szCs w:val="20"/>
              </w:rPr>
              <w:t>Academy Apron</w:t>
            </w:r>
          </w:p>
        </w:tc>
        <w:tc>
          <w:tcPr>
            <w:tcW w:w="1492" w:type="pct"/>
            <w:shd w:val="clear" w:color="auto" w:fill="auto"/>
            <w:noWrap/>
          </w:tcPr>
          <w:p w14:paraId="06F6EBDE" w14:textId="77777777" w:rsidR="00773461" w:rsidRPr="003D587F" w:rsidRDefault="00773461" w:rsidP="00773461">
            <w:pPr>
              <w:spacing w:after="0" w:line="240" w:lineRule="auto"/>
              <w:jc w:val="both"/>
              <w:rPr>
                <w:rFonts w:asciiTheme="minorHAnsi" w:eastAsia="Times New Roman" w:hAnsiTheme="minorHAnsi" w:cstheme="minorHAnsi"/>
                <w:snapToGrid w:val="0"/>
                <w:sz w:val="20"/>
                <w:szCs w:val="20"/>
              </w:rPr>
            </w:pPr>
            <w:r w:rsidRPr="003D587F">
              <w:rPr>
                <w:rFonts w:asciiTheme="minorHAnsi" w:eastAsia="Times New Roman" w:hAnsiTheme="minorHAnsi" w:cstheme="minorHAnsi"/>
                <w:snapToGrid w:val="0"/>
                <w:sz w:val="20"/>
                <w:szCs w:val="20"/>
              </w:rPr>
              <w:t>Amer. Diversity</w:t>
            </w:r>
          </w:p>
        </w:tc>
        <w:tc>
          <w:tcPr>
            <w:tcW w:w="625" w:type="pct"/>
          </w:tcPr>
          <w:p w14:paraId="49C34930" w14:textId="77777777" w:rsidR="00773461" w:rsidRPr="003D587F" w:rsidRDefault="00773461" w:rsidP="00773461">
            <w:pPr>
              <w:spacing w:after="0" w:line="240" w:lineRule="auto"/>
              <w:jc w:val="both"/>
              <w:rPr>
                <w:rFonts w:asciiTheme="minorHAnsi" w:eastAsia="Times New Roman" w:hAnsiTheme="minorHAnsi" w:cstheme="minorHAnsi"/>
                <w:b/>
                <w:snapToGrid w:val="0"/>
                <w:sz w:val="20"/>
                <w:szCs w:val="20"/>
              </w:rPr>
            </w:pPr>
          </w:p>
        </w:tc>
      </w:tr>
      <w:tr w:rsidR="00773461" w:rsidRPr="003D587F" w14:paraId="58A840C6" w14:textId="77777777" w:rsidTr="003D587F">
        <w:trPr>
          <w:trHeight w:val="27"/>
        </w:trPr>
        <w:tc>
          <w:tcPr>
            <w:tcW w:w="2883" w:type="pct"/>
            <w:shd w:val="clear" w:color="auto" w:fill="auto"/>
            <w:noWrap/>
          </w:tcPr>
          <w:p w14:paraId="793DA555" w14:textId="77777777" w:rsidR="00773461" w:rsidRPr="003D587F" w:rsidRDefault="00773461" w:rsidP="00773461">
            <w:pPr>
              <w:spacing w:after="0" w:line="240" w:lineRule="auto"/>
              <w:jc w:val="both"/>
              <w:rPr>
                <w:rFonts w:asciiTheme="minorHAnsi" w:eastAsia="Times New Roman" w:hAnsiTheme="minorHAnsi" w:cstheme="minorHAnsi"/>
                <w:snapToGrid w:val="0"/>
                <w:sz w:val="20"/>
                <w:szCs w:val="20"/>
              </w:rPr>
            </w:pPr>
            <w:r w:rsidRPr="003D587F">
              <w:rPr>
                <w:rFonts w:asciiTheme="minorHAnsi" w:eastAsia="Times New Roman" w:hAnsiTheme="minorHAnsi" w:cstheme="minorHAnsi"/>
                <w:snapToGrid w:val="0"/>
                <w:sz w:val="20"/>
                <w:szCs w:val="20"/>
              </w:rPr>
              <w:t>Sam Villa Essential Kit</w:t>
            </w:r>
          </w:p>
        </w:tc>
        <w:tc>
          <w:tcPr>
            <w:tcW w:w="1492" w:type="pct"/>
            <w:shd w:val="clear" w:color="auto" w:fill="auto"/>
            <w:noWrap/>
          </w:tcPr>
          <w:p w14:paraId="4CFCA983" w14:textId="77777777" w:rsidR="00773461" w:rsidRPr="003D587F" w:rsidRDefault="00773461" w:rsidP="00773461">
            <w:pPr>
              <w:spacing w:after="0" w:line="240" w:lineRule="auto"/>
              <w:jc w:val="both"/>
              <w:rPr>
                <w:rFonts w:asciiTheme="minorHAnsi" w:eastAsia="Times New Roman" w:hAnsiTheme="minorHAnsi" w:cstheme="minorHAnsi"/>
                <w:snapToGrid w:val="0"/>
                <w:sz w:val="20"/>
                <w:szCs w:val="20"/>
              </w:rPr>
            </w:pPr>
            <w:r w:rsidRPr="003D587F">
              <w:rPr>
                <w:rFonts w:asciiTheme="minorHAnsi" w:eastAsia="Times New Roman" w:hAnsiTheme="minorHAnsi" w:cstheme="minorHAnsi"/>
                <w:snapToGrid w:val="0"/>
                <w:sz w:val="20"/>
                <w:szCs w:val="20"/>
              </w:rPr>
              <w:t>6100</w:t>
            </w:r>
          </w:p>
        </w:tc>
        <w:tc>
          <w:tcPr>
            <w:tcW w:w="625" w:type="pct"/>
          </w:tcPr>
          <w:p w14:paraId="13FFD558" w14:textId="77777777" w:rsidR="00773461" w:rsidRPr="003D587F" w:rsidRDefault="00773461" w:rsidP="00773461">
            <w:pPr>
              <w:spacing w:after="0" w:line="240" w:lineRule="auto"/>
              <w:jc w:val="both"/>
              <w:rPr>
                <w:rFonts w:asciiTheme="minorHAnsi" w:eastAsia="Times New Roman" w:hAnsiTheme="minorHAnsi" w:cstheme="minorHAnsi"/>
                <w:b/>
                <w:snapToGrid w:val="0"/>
                <w:sz w:val="20"/>
                <w:szCs w:val="20"/>
              </w:rPr>
            </w:pPr>
          </w:p>
        </w:tc>
      </w:tr>
      <w:tr w:rsidR="00773461" w:rsidRPr="003D587F" w14:paraId="67B4D4AF" w14:textId="77777777" w:rsidTr="003D587F">
        <w:trPr>
          <w:trHeight w:val="27"/>
        </w:trPr>
        <w:tc>
          <w:tcPr>
            <w:tcW w:w="2883" w:type="pct"/>
            <w:shd w:val="clear" w:color="auto" w:fill="auto"/>
            <w:noWrap/>
          </w:tcPr>
          <w:p w14:paraId="49C9C16C" w14:textId="77777777" w:rsidR="00773461" w:rsidRPr="003D587F" w:rsidRDefault="00773461" w:rsidP="00773461">
            <w:pPr>
              <w:spacing w:after="0" w:line="240" w:lineRule="auto"/>
              <w:jc w:val="both"/>
              <w:rPr>
                <w:rFonts w:asciiTheme="minorHAnsi" w:eastAsia="Times New Roman" w:hAnsiTheme="minorHAnsi" w:cstheme="minorHAnsi"/>
                <w:snapToGrid w:val="0"/>
                <w:sz w:val="20"/>
                <w:szCs w:val="20"/>
              </w:rPr>
            </w:pPr>
            <w:r w:rsidRPr="003D587F">
              <w:rPr>
                <w:rFonts w:asciiTheme="minorHAnsi" w:eastAsia="Times New Roman" w:hAnsiTheme="minorHAnsi" w:cstheme="minorHAnsi"/>
                <w:snapToGrid w:val="0"/>
                <w:sz w:val="20"/>
                <w:szCs w:val="20"/>
              </w:rPr>
              <w:t>Montana Academy MUD Make Up Kit</w:t>
            </w:r>
          </w:p>
        </w:tc>
        <w:tc>
          <w:tcPr>
            <w:tcW w:w="1492" w:type="pct"/>
            <w:shd w:val="clear" w:color="auto" w:fill="auto"/>
            <w:noWrap/>
          </w:tcPr>
          <w:p w14:paraId="5C0E2FBD" w14:textId="77777777" w:rsidR="00773461" w:rsidRPr="003D587F" w:rsidRDefault="00773461" w:rsidP="00773461">
            <w:pPr>
              <w:spacing w:after="0" w:line="240" w:lineRule="auto"/>
              <w:jc w:val="both"/>
              <w:rPr>
                <w:rFonts w:asciiTheme="minorHAnsi" w:eastAsia="Times New Roman" w:hAnsiTheme="minorHAnsi" w:cstheme="minorHAnsi"/>
                <w:snapToGrid w:val="0"/>
                <w:sz w:val="20"/>
                <w:szCs w:val="20"/>
              </w:rPr>
            </w:pPr>
            <w:r w:rsidRPr="003D587F">
              <w:rPr>
                <w:rFonts w:asciiTheme="minorHAnsi" w:eastAsia="Times New Roman" w:hAnsiTheme="minorHAnsi" w:cstheme="minorHAnsi"/>
                <w:snapToGrid w:val="0"/>
                <w:sz w:val="20"/>
                <w:szCs w:val="20"/>
              </w:rPr>
              <w:t>MUD</w:t>
            </w:r>
          </w:p>
        </w:tc>
        <w:tc>
          <w:tcPr>
            <w:tcW w:w="625" w:type="pct"/>
          </w:tcPr>
          <w:p w14:paraId="274A47E5" w14:textId="77777777" w:rsidR="00773461" w:rsidRPr="003D587F" w:rsidRDefault="00773461" w:rsidP="00773461">
            <w:pPr>
              <w:spacing w:after="0" w:line="240" w:lineRule="auto"/>
              <w:jc w:val="both"/>
              <w:rPr>
                <w:rFonts w:asciiTheme="minorHAnsi" w:eastAsia="Times New Roman" w:hAnsiTheme="minorHAnsi" w:cstheme="minorHAnsi"/>
                <w:snapToGrid w:val="0"/>
                <w:sz w:val="20"/>
                <w:szCs w:val="20"/>
              </w:rPr>
            </w:pPr>
          </w:p>
        </w:tc>
      </w:tr>
      <w:tr w:rsidR="00773461" w:rsidRPr="003D587F" w14:paraId="19780407" w14:textId="77777777" w:rsidTr="003D587F">
        <w:trPr>
          <w:trHeight w:val="27"/>
        </w:trPr>
        <w:tc>
          <w:tcPr>
            <w:tcW w:w="2883" w:type="pct"/>
            <w:shd w:val="clear" w:color="auto" w:fill="auto"/>
            <w:noWrap/>
          </w:tcPr>
          <w:p w14:paraId="1F503C21" w14:textId="77777777" w:rsidR="00773461" w:rsidRPr="003D587F" w:rsidRDefault="00773461" w:rsidP="00773461">
            <w:pPr>
              <w:spacing w:after="0" w:line="240" w:lineRule="auto"/>
              <w:jc w:val="both"/>
              <w:rPr>
                <w:rFonts w:asciiTheme="minorHAnsi" w:eastAsia="Times New Roman" w:hAnsiTheme="minorHAnsi" w:cstheme="minorHAnsi"/>
                <w:snapToGrid w:val="0"/>
                <w:sz w:val="20"/>
                <w:szCs w:val="20"/>
              </w:rPr>
            </w:pPr>
            <w:r w:rsidRPr="003D587F">
              <w:rPr>
                <w:rFonts w:asciiTheme="minorHAnsi" w:eastAsia="Times New Roman" w:hAnsiTheme="minorHAnsi" w:cstheme="minorHAnsi"/>
                <w:snapToGrid w:val="0"/>
                <w:sz w:val="20"/>
                <w:szCs w:val="20"/>
              </w:rPr>
              <w:t>Total Cost</w:t>
            </w:r>
          </w:p>
        </w:tc>
        <w:tc>
          <w:tcPr>
            <w:tcW w:w="1492" w:type="pct"/>
            <w:shd w:val="clear" w:color="auto" w:fill="auto"/>
            <w:noWrap/>
          </w:tcPr>
          <w:p w14:paraId="641F8FCF" w14:textId="77777777" w:rsidR="00773461" w:rsidRPr="003D587F" w:rsidRDefault="00773461" w:rsidP="00773461">
            <w:pPr>
              <w:spacing w:after="0" w:line="240" w:lineRule="auto"/>
              <w:jc w:val="both"/>
              <w:rPr>
                <w:rFonts w:asciiTheme="minorHAnsi" w:eastAsia="Times New Roman" w:hAnsiTheme="minorHAnsi" w:cstheme="minorHAnsi"/>
                <w:snapToGrid w:val="0"/>
                <w:sz w:val="20"/>
                <w:szCs w:val="20"/>
              </w:rPr>
            </w:pPr>
          </w:p>
        </w:tc>
        <w:tc>
          <w:tcPr>
            <w:tcW w:w="625" w:type="pct"/>
          </w:tcPr>
          <w:p w14:paraId="29DCDF87" w14:textId="1D490468" w:rsidR="00773461" w:rsidRPr="003D587F" w:rsidRDefault="00773461" w:rsidP="00773461">
            <w:pPr>
              <w:spacing w:after="0" w:line="240" w:lineRule="auto"/>
              <w:jc w:val="both"/>
              <w:rPr>
                <w:rFonts w:asciiTheme="minorHAnsi" w:eastAsia="Times New Roman" w:hAnsiTheme="minorHAnsi" w:cstheme="minorHAnsi"/>
                <w:snapToGrid w:val="0"/>
                <w:sz w:val="20"/>
                <w:szCs w:val="20"/>
              </w:rPr>
            </w:pPr>
            <w:r w:rsidRPr="003D587F">
              <w:rPr>
                <w:rFonts w:asciiTheme="minorHAnsi" w:eastAsia="Times New Roman" w:hAnsiTheme="minorHAnsi" w:cstheme="minorHAnsi"/>
                <w:snapToGrid w:val="0"/>
                <w:sz w:val="20"/>
                <w:szCs w:val="20"/>
              </w:rPr>
              <w:t>$1,000.00</w:t>
            </w:r>
          </w:p>
        </w:tc>
      </w:tr>
      <w:tr w:rsidR="00773461" w:rsidRPr="003D587F" w14:paraId="7DBCCB6B" w14:textId="77777777" w:rsidTr="003D587F">
        <w:trPr>
          <w:trHeight w:val="27"/>
        </w:trPr>
        <w:tc>
          <w:tcPr>
            <w:tcW w:w="2883" w:type="pct"/>
            <w:shd w:val="clear" w:color="auto" w:fill="auto"/>
            <w:noWrap/>
          </w:tcPr>
          <w:p w14:paraId="2C3F4D0C" w14:textId="77777777" w:rsidR="00773461" w:rsidRPr="003D587F" w:rsidRDefault="00773461" w:rsidP="00773461">
            <w:pPr>
              <w:spacing w:after="0" w:line="240" w:lineRule="auto"/>
              <w:jc w:val="both"/>
              <w:rPr>
                <w:rFonts w:asciiTheme="minorHAnsi" w:eastAsia="Times New Roman" w:hAnsiTheme="minorHAnsi" w:cstheme="minorHAnsi"/>
                <w:snapToGrid w:val="0"/>
                <w:sz w:val="20"/>
                <w:szCs w:val="20"/>
              </w:rPr>
            </w:pPr>
          </w:p>
        </w:tc>
        <w:tc>
          <w:tcPr>
            <w:tcW w:w="1492" w:type="pct"/>
            <w:shd w:val="clear" w:color="auto" w:fill="auto"/>
            <w:noWrap/>
          </w:tcPr>
          <w:p w14:paraId="137B8A4C" w14:textId="77777777" w:rsidR="00773461" w:rsidRPr="003D587F" w:rsidRDefault="00773461" w:rsidP="00773461">
            <w:pPr>
              <w:spacing w:after="0" w:line="240" w:lineRule="auto"/>
              <w:jc w:val="both"/>
              <w:rPr>
                <w:rFonts w:asciiTheme="minorHAnsi" w:eastAsia="Times New Roman" w:hAnsiTheme="minorHAnsi" w:cstheme="minorHAnsi"/>
                <w:b/>
                <w:bCs/>
                <w:snapToGrid w:val="0"/>
                <w:sz w:val="20"/>
                <w:szCs w:val="20"/>
              </w:rPr>
            </w:pPr>
            <w:r w:rsidRPr="003D587F">
              <w:rPr>
                <w:rFonts w:asciiTheme="minorHAnsi" w:eastAsia="Times New Roman" w:hAnsiTheme="minorHAnsi" w:cstheme="minorHAnsi"/>
                <w:b/>
                <w:snapToGrid w:val="0"/>
                <w:sz w:val="20"/>
                <w:szCs w:val="20"/>
              </w:rPr>
              <w:t>Total Kit and Books Cost</w:t>
            </w:r>
          </w:p>
        </w:tc>
        <w:tc>
          <w:tcPr>
            <w:tcW w:w="625" w:type="pct"/>
          </w:tcPr>
          <w:p w14:paraId="05753D49" w14:textId="77777777" w:rsidR="00773461" w:rsidRPr="003D587F" w:rsidRDefault="00773461" w:rsidP="00773461">
            <w:pPr>
              <w:spacing w:after="0" w:line="240" w:lineRule="auto"/>
              <w:jc w:val="both"/>
              <w:rPr>
                <w:rFonts w:asciiTheme="minorHAnsi" w:eastAsia="Times New Roman" w:hAnsiTheme="minorHAnsi" w:cstheme="minorHAnsi"/>
                <w:b/>
                <w:snapToGrid w:val="0"/>
                <w:sz w:val="20"/>
                <w:szCs w:val="20"/>
              </w:rPr>
            </w:pPr>
            <w:r w:rsidRPr="003D587F">
              <w:rPr>
                <w:rFonts w:asciiTheme="minorHAnsi" w:eastAsia="Times New Roman" w:hAnsiTheme="minorHAnsi" w:cstheme="minorHAnsi"/>
                <w:b/>
                <w:snapToGrid w:val="0"/>
                <w:sz w:val="20"/>
                <w:szCs w:val="20"/>
              </w:rPr>
              <w:t>$1,900.00</w:t>
            </w:r>
          </w:p>
        </w:tc>
      </w:tr>
    </w:tbl>
    <w:p w14:paraId="643344CA" w14:textId="3D4D06B1" w:rsidR="003D587F" w:rsidRPr="00D609C7" w:rsidRDefault="003D587F" w:rsidP="003D587F">
      <w:pPr>
        <w:pStyle w:val="Header12"/>
      </w:pPr>
      <w:r w:rsidRPr="00D609C7">
        <w:t>Kit Contents, textbooks, dress code, curriculum format, teaching material or educational methods may change at Montana Academy’s discretion</w:t>
      </w:r>
    </w:p>
    <w:p w14:paraId="2721100A" w14:textId="77777777" w:rsidR="00A8124F" w:rsidRDefault="00A8124F">
      <w:pPr>
        <w:rPr>
          <w:rFonts w:ascii="Segoe Script" w:hAnsi="Segoe Script"/>
          <w:b/>
          <w:iCs/>
          <w:smallCaps/>
          <w:spacing w:val="5"/>
          <w:sz w:val="22"/>
          <w:szCs w:val="26"/>
        </w:rPr>
      </w:pPr>
      <w:r>
        <w:br w:type="page"/>
      </w:r>
    </w:p>
    <w:p w14:paraId="53E41475" w14:textId="0673E4E6" w:rsidR="000D369B" w:rsidRPr="00F86797" w:rsidRDefault="00161D64" w:rsidP="002D2BC3">
      <w:pPr>
        <w:pStyle w:val="HeadingSegoeScript11"/>
      </w:pPr>
      <w:bookmarkStart w:id="100" w:name="_Toc497732238"/>
      <w:r w:rsidRPr="00F86797">
        <w:lastRenderedPageBreak/>
        <w:t xml:space="preserve">ESTHETICS </w:t>
      </w:r>
      <w:r w:rsidR="00F41388" w:rsidRPr="00F86797">
        <w:t>COURSE</w:t>
      </w:r>
      <w:bookmarkEnd w:id="100"/>
      <w:r w:rsidRPr="00F86797">
        <w:t xml:space="preserve"> </w:t>
      </w:r>
      <w:r w:rsidR="000D369B" w:rsidRPr="00F86797">
        <w:t xml:space="preserve">  </w:t>
      </w:r>
    </w:p>
    <w:p w14:paraId="6FF1C031" w14:textId="53337A44" w:rsidR="00E13199" w:rsidRPr="00F86797" w:rsidRDefault="00A56850" w:rsidP="00B3444F">
      <w:pPr>
        <w:pStyle w:val="NoSpacing"/>
      </w:pPr>
      <w:r w:rsidRPr="00F86797">
        <w:t xml:space="preserve">Montana Academy of </w:t>
      </w:r>
      <w:r w:rsidR="003C4B40" w:rsidRPr="00F86797">
        <w:t>Salons uses</w:t>
      </w:r>
      <w:r w:rsidR="000D369B" w:rsidRPr="00F86797">
        <w:t xml:space="preserve"> the following curriculum to support the system of learning: Milady by Cengage Learning | Summit Salon Business Center |Getting Loaded, In the Beauty Business Student Guide| Bio-Therapeutic</w:t>
      </w:r>
      <w:r w:rsidR="008E0186" w:rsidRPr="00F86797">
        <w:t xml:space="preserve">| </w:t>
      </w:r>
      <w:r w:rsidR="00F032C8">
        <w:t>MUD</w:t>
      </w:r>
      <w:r w:rsidR="002D471E">
        <w:t>.</w:t>
      </w:r>
    </w:p>
    <w:p w14:paraId="28670306" w14:textId="77777777" w:rsidR="000D369B" w:rsidRPr="00F86797" w:rsidRDefault="000D369B" w:rsidP="00DC2C0C">
      <w:pPr>
        <w:pStyle w:val="Heading1"/>
      </w:pPr>
    </w:p>
    <w:p w14:paraId="12EBD453" w14:textId="77777777" w:rsidR="000D369B" w:rsidRPr="00F86797" w:rsidRDefault="000D369B" w:rsidP="000C59D0">
      <w:pPr>
        <w:pStyle w:val="Heading6"/>
      </w:pPr>
      <w:bookmarkStart w:id="101" w:name="_Toc483408304"/>
      <w:bookmarkStart w:id="102" w:name="_Toc484591588"/>
      <w:r w:rsidRPr="00F86797">
        <w:t>COURSE DESCRIPTION</w:t>
      </w:r>
      <w:bookmarkEnd w:id="101"/>
      <w:bookmarkEnd w:id="102"/>
    </w:p>
    <w:p w14:paraId="7C3D3124" w14:textId="77777777" w:rsidR="000D369B" w:rsidRPr="00F86797" w:rsidRDefault="000D369B" w:rsidP="00B3444F">
      <w:pPr>
        <w:pStyle w:val="NoSpacing"/>
      </w:pPr>
      <w:r w:rsidRPr="00F86797">
        <w:t xml:space="preserve">The course teaches esthetics with special emphasis on practical training. Students blend theoretical training and practical training </w:t>
      </w:r>
      <w:r w:rsidR="005E31E1" w:rsidRPr="00F86797">
        <w:t>daily</w:t>
      </w:r>
      <w:r w:rsidRPr="00F86797">
        <w:t>. The theoretical training is conducted in a classroom setting consisting of lecture and demonstration. Practical training takes place in our separate clinic which offers guest services to the public.</w:t>
      </w:r>
    </w:p>
    <w:p w14:paraId="52932CBC" w14:textId="77777777" w:rsidR="00FE0B30" w:rsidRPr="00F86797" w:rsidRDefault="00FE0B30" w:rsidP="00DC2C0C">
      <w:pPr>
        <w:pStyle w:val="Heading1"/>
      </w:pPr>
    </w:p>
    <w:p w14:paraId="73280F78" w14:textId="77777777" w:rsidR="000D369B" w:rsidRPr="00F86797" w:rsidRDefault="003D40C5" w:rsidP="000C59D0">
      <w:pPr>
        <w:pStyle w:val="Heading6"/>
      </w:pPr>
      <w:bookmarkStart w:id="103" w:name="_Toc483408305"/>
      <w:bookmarkStart w:id="104" w:name="_Toc484591589"/>
      <w:r w:rsidRPr="002D2BC3">
        <w:t>COURSE OBJECTIVES</w:t>
      </w:r>
      <w:bookmarkEnd w:id="103"/>
      <w:bookmarkEnd w:id="104"/>
    </w:p>
    <w:p w14:paraId="62E6735D" w14:textId="77777777" w:rsidR="000D369B" w:rsidRPr="00F86797" w:rsidRDefault="000D369B" w:rsidP="00B3444F">
      <w:pPr>
        <w:pStyle w:val="NoSpacing"/>
      </w:pPr>
      <w:r w:rsidRPr="00F86797">
        <w:t>Upon completion of the course requirements, the determined graduate will be able to:</w:t>
      </w:r>
    </w:p>
    <w:p w14:paraId="3DE4B1E5" w14:textId="77777777" w:rsidR="00FE6927" w:rsidRPr="00F86797" w:rsidRDefault="00401FA6" w:rsidP="00B3444F">
      <w:pPr>
        <w:pStyle w:val="NoSpacing"/>
      </w:pPr>
      <w:r w:rsidRPr="00F86797">
        <w:t>Pass the State Board examination and gain entry level employment in the esthetic profession</w:t>
      </w:r>
      <w:r w:rsidR="00672788" w:rsidRPr="00F86797">
        <w:t xml:space="preserve">. </w:t>
      </w:r>
      <w:r w:rsidR="000D369B" w:rsidRPr="00F86797">
        <w:t>Project a positive attitude and a sense of personal integrity and self-confidence</w:t>
      </w:r>
      <w:r w:rsidR="00672788" w:rsidRPr="00F86797">
        <w:t xml:space="preserve">. </w:t>
      </w:r>
      <w:r w:rsidR="000D369B" w:rsidRPr="00F86797">
        <w:t>Practice effective communication skills, visual poise, and proper grooming</w:t>
      </w:r>
      <w:r w:rsidR="00672788" w:rsidRPr="00F86797">
        <w:t xml:space="preserve">. </w:t>
      </w:r>
      <w:r w:rsidR="000D369B" w:rsidRPr="00F86797">
        <w:t>Respect the need to deliver worthy service for value received in an employer-employee</w:t>
      </w:r>
      <w:r w:rsidR="005674C3" w:rsidRPr="00F86797">
        <w:t xml:space="preserve"> </w:t>
      </w:r>
      <w:r w:rsidR="00C931CE" w:rsidRPr="00F86797">
        <w:t>relationship</w:t>
      </w:r>
      <w:r w:rsidR="00672788" w:rsidRPr="00F86797">
        <w:t xml:space="preserve">. </w:t>
      </w:r>
      <w:r w:rsidR="000D369B" w:rsidRPr="00F86797">
        <w:t>Perform the basic manipulative skills in the areas of facial massage, effective use of implement</w:t>
      </w:r>
      <w:r w:rsidR="00672788" w:rsidRPr="00F86797">
        <w:t xml:space="preserve">. </w:t>
      </w:r>
      <w:r w:rsidR="0065116F" w:rsidRPr="00F86797">
        <w:t>Perform the basic</w:t>
      </w:r>
      <w:r w:rsidR="00FA0CA3" w:rsidRPr="00F86797">
        <w:t xml:space="preserve"> analytical skills to determine appropriate skin care and makeup services to achieve the best look for each </w:t>
      </w:r>
      <w:r w:rsidR="00DD1301" w:rsidRPr="00F86797">
        <w:t>guest</w:t>
      </w:r>
      <w:r w:rsidR="00CC6595" w:rsidRPr="00F86797">
        <w:t xml:space="preserve">. </w:t>
      </w:r>
      <w:r w:rsidR="0065116F" w:rsidRPr="00F86797">
        <w:t>Apply academic and practical learning and related informa</w:t>
      </w:r>
      <w:r w:rsidR="00672788" w:rsidRPr="00F86797">
        <w:t xml:space="preserve">tion to ensure sound judgments, </w:t>
      </w:r>
      <w:r w:rsidR="0065116F" w:rsidRPr="00F86797">
        <w:t>decisions, and procedures</w:t>
      </w:r>
      <w:r w:rsidR="00672788" w:rsidRPr="00F86797">
        <w:t>.</w:t>
      </w:r>
      <w:r w:rsidR="00CC6595" w:rsidRPr="00F86797">
        <w:t xml:space="preserve"> </w:t>
      </w:r>
      <w:r w:rsidR="000D369B" w:rsidRPr="00F86797">
        <w:t>To ensure continued career success, the graduate will continue to learn new and current information related to skills, trends, and methods for career development in esthetics and related career positions</w:t>
      </w:r>
      <w:r w:rsidR="00CC6595" w:rsidRPr="00F86797">
        <w:t>.</w:t>
      </w:r>
    </w:p>
    <w:p w14:paraId="09896261" w14:textId="77777777" w:rsidR="00AF5B02" w:rsidRPr="00F86797" w:rsidRDefault="00AF5B02" w:rsidP="00B3444F">
      <w:pPr>
        <w:pStyle w:val="NoSpacing"/>
      </w:pPr>
    </w:p>
    <w:p w14:paraId="768FE1F3" w14:textId="4A9A6690" w:rsidR="00AF5B02" w:rsidRPr="00F86797" w:rsidRDefault="00AF5B02" w:rsidP="00B3444F">
      <w:pPr>
        <w:pStyle w:val="NoSpacing"/>
      </w:pPr>
      <w:r w:rsidRPr="00F86797">
        <w:t xml:space="preserve">Montana Academy of Salons offers a 650-hour training course in esthetics that meets Montana State standards of which at </w:t>
      </w:r>
      <w:r w:rsidR="00DB3316">
        <w:t>least 65 hours is in theory, 650</w:t>
      </w:r>
      <w:r w:rsidRPr="00F86797">
        <w:t xml:space="preserve"> hours distributed as follows:</w:t>
      </w:r>
    </w:p>
    <w:p w14:paraId="08DC28C2" w14:textId="77777777" w:rsidR="00FE6927" w:rsidRPr="00F86797" w:rsidRDefault="00FE6927" w:rsidP="00DC2C0C">
      <w:pPr>
        <w:pStyle w:val="Heading1"/>
      </w:pPr>
    </w:p>
    <w:p w14:paraId="01144929" w14:textId="77777777" w:rsidR="00FE6927" w:rsidRPr="00F86797" w:rsidRDefault="00FE6927" w:rsidP="000C59D0">
      <w:pPr>
        <w:pStyle w:val="Heading6"/>
      </w:pPr>
      <w:bookmarkStart w:id="105" w:name="_Toc483408306"/>
      <w:bookmarkStart w:id="106" w:name="_Toc484591590"/>
      <w:r w:rsidRPr="00F86797">
        <w:t>COURSE CLOCK HOURS | SUBJECT</w:t>
      </w:r>
      <w:bookmarkEnd w:id="105"/>
      <w:bookmarkEnd w:id="106"/>
    </w:p>
    <w:p w14:paraId="02476398" w14:textId="4CC141C5" w:rsidR="00FE6927" w:rsidRPr="00F86797" w:rsidRDefault="00FE6927" w:rsidP="00857E46">
      <w:pPr>
        <w:pStyle w:val="NoSpacing"/>
        <w:ind w:left="720" w:hanging="720"/>
      </w:pPr>
      <w:r w:rsidRPr="00F86797">
        <w:t xml:space="preserve">70 </w:t>
      </w:r>
      <w:r w:rsidRPr="00F86797">
        <w:tab/>
        <w:t>Bacteriology, sanitation, sterilization, safety, anatomy, physiology, blood spill procedure, diseases and disorders of the skin, electricity, chemistry, and light therapy</w:t>
      </w:r>
    </w:p>
    <w:p w14:paraId="07C46C74" w14:textId="77777777" w:rsidR="00FE6927" w:rsidRPr="00F86797" w:rsidRDefault="00FE6927" w:rsidP="00B3444F">
      <w:pPr>
        <w:pStyle w:val="NoSpacing"/>
      </w:pPr>
      <w:r w:rsidRPr="00F86797">
        <w:t xml:space="preserve">300 </w:t>
      </w:r>
      <w:r w:rsidRPr="00F86797">
        <w:tab/>
        <w:t xml:space="preserve">Massage, skin care, makeup, (including the use of vaporizer, high frequency, massage brush, </w:t>
      </w:r>
      <w:r w:rsidR="003F333F" w:rsidRPr="00F86797">
        <w:tab/>
      </w:r>
      <w:r w:rsidRPr="00F86797">
        <w:t xml:space="preserve">vacuum spray, galvanic unit, and lamps), cosmetics, facials, essential oils, the application and </w:t>
      </w:r>
      <w:r w:rsidR="003F333F" w:rsidRPr="00F86797">
        <w:tab/>
      </w:r>
      <w:r w:rsidRPr="00F86797">
        <w:t xml:space="preserve">maintenance of artificial eyelashes and extensions, tinting of the eyelashes and eyebrows, and </w:t>
      </w:r>
      <w:r w:rsidR="003F333F" w:rsidRPr="00F86797">
        <w:tab/>
      </w:r>
      <w:r w:rsidRPr="00F86797">
        <w:t xml:space="preserve">the chemical curling of the eye lashes and skin exfoliation, (including manual, chemical, and </w:t>
      </w:r>
      <w:r w:rsidR="003F333F" w:rsidRPr="00F86797">
        <w:tab/>
      </w:r>
      <w:r w:rsidRPr="00F86797">
        <w:t>mechanical exfoliation)</w:t>
      </w:r>
    </w:p>
    <w:p w14:paraId="15815FE4" w14:textId="77777777" w:rsidR="00FE6927" w:rsidRPr="00F86797" w:rsidRDefault="00FE6927" w:rsidP="00B3444F">
      <w:pPr>
        <w:pStyle w:val="NoSpacing"/>
      </w:pPr>
      <w:r w:rsidRPr="00F86797">
        <w:t xml:space="preserve">50 </w:t>
      </w:r>
      <w:r w:rsidRPr="00F86797">
        <w:tab/>
        <w:t>Waxing (face, neck, hands, and superfluous hair anywhere on the body, including tweezing)</w:t>
      </w:r>
    </w:p>
    <w:p w14:paraId="1F486C71" w14:textId="77777777" w:rsidR="00FE6927" w:rsidRPr="00F86797" w:rsidRDefault="00FE6927" w:rsidP="00B3444F">
      <w:pPr>
        <w:pStyle w:val="NoSpacing"/>
      </w:pPr>
      <w:r w:rsidRPr="00F86797">
        <w:t xml:space="preserve">70 </w:t>
      </w:r>
      <w:r w:rsidRPr="00F86797">
        <w:tab/>
        <w:t xml:space="preserve">Salon management, business method, customer service, appointment book, professional ethics, </w:t>
      </w:r>
      <w:r w:rsidR="003F333F" w:rsidRPr="00F86797">
        <w:tab/>
      </w:r>
      <w:r w:rsidRPr="00F86797">
        <w:t>current state board laws and rules</w:t>
      </w:r>
    </w:p>
    <w:p w14:paraId="7A526721" w14:textId="2A1C1204" w:rsidR="00170C62" w:rsidRPr="00F86797" w:rsidRDefault="00FE6927" w:rsidP="00B3444F">
      <w:pPr>
        <w:pStyle w:val="NoSpacing"/>
      </w:pPr>
      <w:r w:rsidRPr="00F86797">
        <w:t xml:space="preserve">160 </w:t>
      </w:r>
      <w:r w:rsidRPr="00F86797">
        <w:tab/>
        <w:t xml:space="preserve">These hours are at the discretion of Montana Academy, provided that the hours are within the </w:t>
      </w:r>
      <w:r w:rsidR="003F333F" w:rsidRPr="00F86797">
        <w:tab/>
      </w:r>
      <w:r w:rsidRPr="00F86797">
        <w:t>applicable curriculum</w:t>
      </w:r>
    </w:p>
    <w:p w14:paraId="464B5506" w14:textId="77777777" w:rsidR="00FE6927" w:rsidRPr="00F86797" w:rsidRDefault="00FE6927" w:rsidP="00B3444F">
      <w:pPr>
        <w:pStyle w:val="NoSpacing"/>
      </w:pPr>
      <w:r w:rsidRPr="00F86797">
        <w:t>Total 650</w:t>
      </w:r>
      <w:r w:rsidRPr="00F86797">
        <w:tab/>
        <w:t>Course complete when student reaches 650 hours</w:t>
      </w:r>
    </w:p>
    <w:p w14:paraId="5309A0B8" w14:textId="77777777" w:rsidR="00FE6927" w:rsidRPr="00F86797" w:rsidRDefault="00FE6927" w:rsidP="00BD78DE">
      <w:pPr>
        <w:pStyle w:val="NoSpacing"/>
        <w:ind w:left="1440"/>
      </w:pPr>
      <w:r w:rsidRPr="00F86797">
        <w:t>Each cosmetology student will complete a minimum of 150 hours of basic instruction prior to working or performing any service on the public</w:t>
      </w:r>
    </w:p>
    <w:p w14:paraId="3060ED85" w14:textId="44ED15F1" w:rsidR="00986613" w:rsidRDefault="00FE6927" w:rsidP="00B3444F">
      <w:pPr>
        <w:pStyle w:val="NoSpacing"/>
      </w:pPr>
      <w:r w:rsidRPr="00F86797">
        <w:t>When a student has completed 90% of the course (585 hou</w:t>
      </w:r>
      <w:r w:rsidR="00986613">
        <w:t xml:space="preserve">rs), the student may take the </w:t>
      </w:r>
      <w:r w:rsidR="00CD1327" w:rsidRPr="00F86797">
        <w:t>NIC</w:t>
      </w:r>
      <w:r w:rsidR="00986613" w:rsidRPr="00986613">
        <w:t xml:space="preserve"> </w:t>
      </w:r>
      <w:r w:rsidR="00986613" w:rsidRPr="00F86797">
        <w:t>practical test and National written test</w:t>
      </w:r>
    </w:p>
    <w:p w14:paraId="5F0C71DA" w14:textId="03D5D453" w:rsidR="000177CE" w:rsidRDefault="000177CE" w:rsidP="00B3444F">
      <w:pPr>
        <w:pStyle w:val="NoSpacing"/>
      </w:pPr>
      <w:r>
        <w:t>**A licensed esthetician</w:t>
      </w:r>
      <w:r w:rsidRPr="00F86797">
        <w:t xml:space="preserve"> in Montana who enrolls in cosmetology shall receive </w:t>
      </w:r>
      <w:r>
        <w:t>245</w:t>
      </w:r>
      <w:r w:rsidRPr="00F86797">
        <w:t>-hour credit toward the 1500-hour course for a cosmetology license**</w:t>
      </w:r>
    </w:p>
    <w:p w14:paraId="3D3F241B" w14:textId="77777777" w:rsidR="00B25F8B" w:rsidRPr="00B25F8B" w:rsidRDefault="00B25F8B" w:rsidP="00B25F8B">
      <w:pPr>
        <w:spacing w:after="0" w:line="240" w:lineRule="auto"/>
      </w:pPr>
    </w:p>
    <w:p w14:paraId="611707E3" w14:textId="1942A845" w:rsidR="000D369B" w:rsidRPr="00F86797" w:rsidRDefault="000D369B" w:rsidP="000C59D0">
      <w:pPr>
        <w:pStyle w:val="Heading6"/>
      </w:pPr>
      <w:bookmarkStart w:id="107" w:name="_Toc483408307"/>
      <w:bookmarkStart w:id="108" w:name="_Toc484591591"/>
      <w:r w:rsidRPr="00F86797">
        <w:lastRenderedPageBreak/>
        <w:t>COURSE FORMAT/INSTRUCTIONAL METHODS</w:t>
      </w:r>
      <w:bookmarkEnd w:id="107"/>
      <w:bookmarkEnd w:id="108"/>
    </w:p>
    <w:p w14:paraId="4B96694E" w14:textId="77777777" w:rsidR="000D369B" w:rsidRPr="00F86797" w:rsidRDefault="000D369B" w:rsidP="00B3444F">
      <w:pPr>
        <w:pStyle w:val="NoSpacing"/>
      </w:pPr>
      <w:r w:rsidRPr="00F86797">
        <w:t xml:space="preserve">The course is taught in the English language using a variety of current educational instructional techniques including lecture, demonstration, visual aids, textbook review, practice on live models (under the supervision of licensed </w:t>
      </w:r>
      <w:r w:rsidR="00574898" w:rsidRPr="00F86797">
        <w:t>facilitator</w:t>
      </w:r>
      <w:r w:rsidRPr="00F86797">
        <w:t>s) and testing.</w:t>
      </w:r>
    </w:p>
    <w:p w14:paraId="6452A702" w14:textId="77777777" w:rsidR="001869E5" w:rsidRPr="00F86797" w:rsidRDefault="001869E5" w:rsidP="00DC2C0C">
      <w:pPr>
        <w:pStyle w:val="Heading1"/>
      </w:pPr>
    </w:p>
    <w:p w14:paraId="51DDD11E" w14:textId="77777777" w:rsidR="000D369B" w:rsidRPr="00F86797" w:rsidRDefault="000D369B" w:rsidP="000C59D0">
      <w:pPr>
        <w:pStyle w:val="Heading6"/>
      </w:pPr>
      <w:bookmarkStart w:id="109" w:name="_Toc483408308"/>
      <w:bookmarkStart w:id="110" w:name="_Toc484591592"/>
      <w:r w:rsidRPr="00F86797">
        <w:t>GRADING</w:t>
      </w:r>
      <w:bookmarkEnd w:id="109"/>
      <w:bookmarkEnd w:id="110"/>
    </w:p>
    <w:p w14:paraId="45AC3A20" w14:textId="77777777" w:rsidR="000D369B" w:rsidRPr="00F86797" w:rsidRDefault="000D369B" w:rsidP="00B3444F">
      <w:pPr>
        <w:pStyle w:val="NoSpacing"/>
      </w:pPr>
      <w:r w:rsidRPr="00F86797">
        <w:t>Theoretical and practical evaluations and tests will be conducted regularly.  The following grade scale is utilized for theory and practical skill evaluation which utilizes a 100-point grading scale:</w:t>
      </w:r>
    </w:p>
    <w:tbl>
      <w:tblPr>
        <w:tblW w:w="5019" w:type="pct"/>
        <w:tblCellMar>
          <w:left w:w="0" w:type="dxa"/>
          <w:right w:w="0" w:type="dxa"/>
        </w:tblCellMar>
        <w:tblLook w:val="04A0" w:firstRow="1" w:lastRow="0" w:firstColumn="1" w:lastColumn="0" w:noHBand="0" w:noVBand="1"/>
      </w:tblPr>
      <w:tblGrid>
        <w:gridCol w:w="908"/>
        <w:gridCol w:w="4494"/>
        <w:gridCol w:w="3973"/>
      </w:tblGrid>
      <w:tr w:rsidR="00182E5C" w:rsidRPr="00F86797" w14:paraId="1CCBA28C" w14:textId="77777777" w:rsidTr="00A04453">
        <w:trPr>
          <w:trHeight w:hRule="exact" w:val="288"/>
        </w:trPr>
        <w:tc>
          <w:tcPr>
            <w:tcW w:w="48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7B3EA960" w14:textId="77777777" w:rsidR="000D369B" w:rsidRPr="00F86797" w:rsidRDefault="000D369B" w:rsidP="00B93567">
            <w:pPr>
              <w:spacing w:line="240" w:lineRule="auto"/>
              <w:jc w:val="both"/>
              <w:rPr>
                <w:rFonts w:asciiTheme="minorHAnsi" w:hAnsiTheme="minorHAnsi" w:cstheme="minorHAnsi"/>
                <w:color w:val="808080" w:themeColor="background1" w:themeShade="80"/>
                <w:sz w:val="22"/>
              </w:rPr>
            </w:pPr>
            <w:r w:rsidRPr="00F86797">
              <w:rPr>
                <w:rFonts w:asciiTheme="minorHAnsi" w:hAnsiTheme="minorHAnsi" w:cstheme="minorHAnsi"/>
                <w:color w:val="808080" w:themeColor="background1" w:themeShade="80"/>
                <w:sz w:val="22"/>
              </w:rPr>
              <w:t>A</w:t>
            </w:r>
          </w:p>
        </w:tc>
        <w:tc>
          <w:tcPr>
            <w:tcW w:w="2397" w:type="pct"/>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14:paraId="2DF4BA38" w14:textId="77777777" w:rsidR="000D369B" w:rsidRPr="00F86797" w:rsidRDefault="000D369B" w:rsidP="00B93567">
            <w:pPr>
              <w:spacing w:line="240" w:lineRule="auto"/>
              <w:jc w:val="both"/>
              <w:rPr>
                <w:rFonts w:asciiTheme="minorHAnsi" w:hAnsiTheme="minorHAnsi" w:cstheme="minorHAnsi"/>
                <w:color w:val="808080" w:themeColor="background1" w:themeShade="80"/>
                <w:sz w:val="22"/>
              </w:rPr>
            </w:pPr>
            <w:r w:rsidRPr="00F86797">
              <w:rPr>
                <w:rFonts w:asciiTheme="minorHAnsi" w:hAnsiTheme="minorHAnsi" w:cstheme="minorHAnsi"/>
                <w:color w:val="808080" w:themeColor="background1" w:themeShade="80"/>
                <w:sz w:val="22"/>
              </w:rPr>
              <w:t>95 – 100%</w:t>
            </w:r>
          </w:p>
        </w:tc>
        <w:tc>
          <w:tcPr>
            <w:tcW w:w="2119" w:type="pct"/>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14:paraId="2098B104" w14:textId="77777777" w:rsidR="000D369B" w:rsidRPr="00F86797" w:rsidRDefault="000D369B" w:rsidP="00B93567">
            <w:pPr>
              <w:spacing w:line="240" w:lineRule="auto"/>
              <w:jc w:val="both"/>
              <w:rPr>
                <w:rFonts w:asciiTheme="minorHAnsi" w:hAnsiTheme="minorHAnsi" w:cstheme="minorHAnsi"/>
                <w:color w:val="808080" w:themeColor="background1" w:themeShade="80"/>
                <w:sz w:val="22"/>
              </w:rPr>
            </w:pPr>
            <w:r w:rsidRPr="00F86797">
              <w:rPr>
                <w:rFonts w:asciiTheme="minorHAnsi" w:hAnsiTheme="minorHAnsi" w:cstheme="minorHAnsi"/>
                <w:color w:val="808080" w:themeColor="background1" w:themeShade="80"/>
                <w:sz w:val="22"/>
              </w:rPr>
              <w:t>Excellent</w:t>
            </w:r>
          </w:p>
        </w:tc>
      </w:tr>
      <w:tr w:rsidR="00182E5C" w:rsidRPr="00F86797" w14:paraId="0C7C7B71" w14:textId="77777777" w:rsidTr="00A04453">
        <w:trPr>
          <w:trHeight w:hRule="exact" w:val="288"/>
        </w:trPr>
        <w:tc>
          <w:tcPr>
            <w:tcW w:w="484"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4B27A243" w14:textId="77777777" w:rsidR="000D369B" w:rsidRPr="00F86797" w:rsidRDefault="000D369B" w:rsidP="00B93567">
            <w:pPr>
              <w:spacing w:line="240" w:lineRule="auto"/>
              <w:jc w:val="both"/>
              <w:rPr>
                <w:rFonts w:asciiTheme="minorHAnsi" w:hAnsiTheme="minorHAnsi" w:cstheme="minorHAnsi"/>
                <w:color w:val="808080" w:themeColor="background1" w:themeShade="80"/>
                <w:sz w:val="22"/>
              </w:rPr>
            </w:pPr>
            <w:r w:rsidRPr="00F86797">
              <w:rPr>
                <w:rFonts w:asciiTheme="minorHAnsi" w:hAnsiTheme="minorHAnsi" w:cstheme="minorHAnsi"/>
                <w:color w:val="808080" w:themeColor="background1" w:themeShade="80"/>
                <w:sz w:val="22"/>
              </w:rPr>
              <w:t>B</w:t>
            </w:r>
          </w:p>
        </w:tc>
        <w:tc>
          <w:tcPr>
            <w:tcW w:w="2397"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4A88B02B" w14:textId="77777777" w:rsidR="000D369B" w:rsidRPr="00F86797" w:rsidRDefault="000D369B" w:rsidP="00B93567">
            <w:pPr>
              <w:spacing w:line="240" w:lineRule="auto"/>
              <w:jc w:val="both"/>
              <w:rPr>
                <w:rFonts w:asciiTheme="minorHAnsi" w:hAnsiTheme="minorHAnsi" w:cstheme="minorHAnsi"/>
                <w:color w:val="808080" w:themeColor="background1" w:themeShade="80"/>
                <w:sz w:val="22"/>
              </w:rPr>
            </w:pPr>
            <w:r w:rsidRPr="00F86797">
              <w:rPr>
                <w:rFonts w:asciiTheme="minorHAnsi" w:hAnsiTheme="minorHAnsi" w:cstheme="minorHAnsi"/>
                <w:color w:val="808080" w:themeColor="background1" w:themeShade="80"/>
                <w:sz w:val="22"/>
              </w:rPr>
              <w:t>90 – 94.9%</w:t>
            </w:r>
          </w:p>
        </w:tc>
        <w:tc>
          <w:tcPr>
            <w:tcW w:w="2119"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78DB3490" w14:textId="77777777" w:rsidR="000D369B" w:rsidRPr="00F86797" w:rsidRDefault="000D369B" w:rsidP="00B93567">
            <w:pPr>
              <w:spacing w:line="240" w:lineRule="auto"/>
              <w:jc w:val="both"/>
              <w:rPr>
                <w:rFonts w:asciiTheme="minorHAnsi" w:hAnsiTheme="minorHAnsi" w:cstheme="minorHAnsi"/>
                <w:color w:val="808080" w:themeColor="background1" w:themeShade="80"/>
                <w:sz w:val="22"/>
              </w:rPr>
            </w:pPr>
            <w:r w:rsidRPr="00F86797">
              <w:rPr>
                <w:rFonts w:asciiTheme="minorHAnsi" w:hAnsiTheme="minorHAnsi" w:cstheme="minorHAnsi"/>
                <w:color w:val="808080" w:themeColor="background1" w:themeShade="80"/>
                <w:sz w:val="22"/>
              </w:rPr>
              <w:t>Very Good</w:t>
            </w:r>
          </w:p>
        </w:tc>
      </w:tr>
      <w:tr w:rsidR="00182E5C" w:rsidRPr="00F86797" w14:paraId="22093E43" w14:textId="77777777" w:rsidTr="00A04453">
        <w:trPr>
          <w:trHeight w:hRule="exact" w:val="288"/>
        </w:trPr>
        <w:tc>
          <w:tcPr>
            <w:tcW w:w="484"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1E984CBC" w14:textId="77777777" w:rsidR="000D369B" w:rsidRPr="00F86797" w:rsidRDefault="000D369B" w:rsidP="00B93567">
            <w:pPr>
              <w:spacing w:line="240" w:lineRule="auto"/>
              <w:jc w:val="both"/>
              <w:rPr>
                <w:rFonts w:asciiTheme="minorHAnsi" w:hAnsiTheme="minorHAnsi" w:cstheme="minorHAnsi"/>
                <w:color w:val="808080" w:themeColor="background1" w:themeShade="80"/>
                <w:sz w:val="22"/>
              </w:rPr>
            </w:pPr>
            <w:r w:rsidRPr="00F86797">
              <w:rPr>
                <w:rFonts w:asciiTheme="minorHAnsi" w:hAnsiTheme="minorHAnsi" w:cstheme="minorHAnsi"/>
                <w:color w:val="808080" w:themeColor="background1" w:themeShade="80"/>
                <w:sz w:val="22"/>
              </w:rPr>
              <w:t>C</w:t>
            </w:r>
          </w:p>
        </w:tc>
        <w:tc>
          <w:tcPr>
            <w:tcW w:w="1750"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53C481FE" w14:textId="77777777" w:rsidR="000D369B" w:rsidRPr="00F86797" w:rsidRDefault="000D369B" w:rsidP="00B93567">
            <w:pPr>
              <w:spacing w:line="240" w:lineRule="auto"/>
              <w:jc w:val="both"/>
              <w:rPr>
                <w:rFonts w:asciiTheme="minorHAnsi" w:hAnsiTheme="minorHAnsi" w:cstheme="minorHAnsi"/>
                <w:color w:val="808080" w:themeColor="background1" w:themeShade="80"/>
                <w:sz w:val="22"/>
              </w:rPr>
            </w:pPr>
            <w:r w:rsidRPr="00F86797">
              <w:rPr>
                <w:rFonts w:asciiTheme="minorHAnsi" w:hAnsiTheme="minorHAnsi" w:cstheme="minorHAnsi"/>
                <w:color w:val="808080" w:themeColor="background1" w:themeShade="80"/>
                <w:sz w:val="22"/>
              </w:rPr>
              <w:t>85 – 89.9%</w:t>
            </w:r>
          </w:p>
        </w:tc>
        <w:tc>
          <w:tcPr>
            <w:tcW w:w="2119"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34BBC1DE" w14:textId="77777777" w:rsidR="000D369B" w:rsidRPr="00F86797" w:rsidRDefault="000D369B" w:rsidP="00B93567">
            <w:pPr>
              <w:spacing w:line="240" w:lineRule="auto"/>
              <w:jc w:val="both"/>
              <w:rPr>
                <w:rFonts w:asciiTheme="minorHAnsi" w:hAnsiTheme="minorHAnsi" w:cstheme="minorHAnsi"/>
                <w:color w:val="808080" w:themeColor="background1" w:themeShade="80"/>
                <w:sz w:val="22"/>
              </w:rPr>
            </w:pPr>
            <w:r w:rsidRPr="00F86797">
              <w:rPr>
                <w:rFonts w:asciiTheme="minorHAnsi" w:hAnsiTheme="minorHAnsi" w:cstheme="minorHAnsi"/>
                <w:color w:val="808080" w:themeColor="background1" w:themeShade="80"/>
                <w:sz w:val="22"/>
              </w:rPr>
              <w:t>Satisfactory</w:t>
            </w:r>
          </w:p>
        </w:tc>
      </w:tr>
      <w:tr w:rsidR="00182E5C" w:rsidRPr="00F86797" w14:paraId="7C2C4B66" w14:textId="77777777" w:rsidTr="00A04453">
        <w:trPr>
          <w:trHeight w:hRule="exact" w:val="288"/>
        </w:trPr>
        <w:tc>
          <w:tcPr>
            <w:tcW w:w="484"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57A6574C" w14:textId="77777777" w:rsidR="000D369B" w:rsidRPr="00F86797" w:rsidRDefault="000D369B" w:rsidP="00B93567">
            <w:pPr>
              <w:spacing w:line="240" w:lineRule="auto"/>
              <w:jc w:val="both"/>
              <w:rPr>
                <w:rFonts w:asciiTheme="minorHAnsi" w:hAnsiTheme="minorHAnsi" w:cstheme="minorHAnsi"/>
                <w:color w:val="808080" w:themeColor="background1" w:themeShade="80"/>
                <w:sz w:val="22"/>
              </w:rPr>
            </w:pPr>
            <w:r w:rsidRPr="00F86797">
              <w:rPr>
                <w:rFonts w:asciiTheme="minorHAnsi" w:hAnsiTheme="minorHAnsi" w:cstheme="minorHAnsi"/>
                <w:color w:val="808080" w:themeColor="background1" w:themeShade="80"/>
                <w:sz w:val="22"/>
              </w:rPr>
              <w:t>F</w:t>
            </w:r>
          </w:p>
        </w:tc>
        <w:tc>
          <w:tcPr>
            <w:tcW w:w="1750"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236FD8FA" w14:textId="77777777" w:rsidR="000D369B" w:rsidRPr="00F86797" w:rsidRDefault="000D369B" w:rsidP="00B93567">
            <w:pPr>
              <w:spacing w:line="240" w:lineRule="auto"/>
              <w:jc w:val="both"/>
              <w:rPr>
                <w:rFonts w:asciiTheme="minorHAnsi" w:hAnsiTheme="minorHAnsi" w:cstheme="minorHAnsi"/>
                <w:color w:val="808080" w:themeColor="background1" w:themeShade="80"/>
                <w:sz w:val="22"/>
              </w:rPr>
            </w:pPr>
            <w:r w:rsidRPr="00F86797">
              <w:rPr>
                <w:rFonts w:asciiTheme="minorHAnsi" w:hAnsiTheme="minorHAnsi" w:cstheme="minorHAnsi"/>
                <w:color w:val="808080" w:themeColor="background1" w:themeShade="80"/>
                <w:sz w:val="22"/>
              </w:rPr>
              <w:t>84.9% and Below</w:t>
            </w:r>
          </w:p>
        </w:tc>
        <w:tc>
          <w:tcPr>
            <w:tcW w:w="2119"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14E3A48C" w14:textId="77777777" w:rsidR="000D369B" w:rsidRPr="00F86797" w:rsidRDefault="000D369B" w:rsidP="00B93567">
            <w:pPr>
              <w:spacing w:line="240" w:lineRule="auto"/>
              <w:jc w:val="both"/>
              <w:rPr>
                <w:rFonts w:asciiTheme="minorHAnsi" w:hAnsiTheme="minorHAnsi" w:cstheme="minorHAnsi"/>
                <w:color w:val="808080" w:themeColor="background1" w:themeShade="80"/>
                <w:sz w:val="22"/>
              </w:rPr>
            </w:pPr>
            <w:r w:rsidRPr="00F86797">
              <w:rPr>
                <w:rFonts w:asciiTheme="minorHAnsi" w:hAnsiTheme="minorHAnsi" w:cstheme="minorHAnsi"/>
                <w:color w:val="808080" w:themeColor="background1" w:themeShade="80"/>
                <w:sz w:val="22"/>
              </w:rPr>
              <w:t>Unsatisfactory</w:t>
            </w:r>
          </w:p>
        </w:tc>
      </w:tr>
    </w:tbl>
    <w:p w14:paraId="1D2E49F2" w14:textId="77777777" w:rsidR="00FE4BB6" w:rsidRDefault="00FE4BB6" w:rsidP="00B3444F">
      <w:pPr>
        <w:pStyle w:val="NoSpacing"/>
      </w:pPr>
    </w:p>
    <w:p w14:paraId="4D002D3E" w14:textId="37ED143D" w:rsidR="001869E5" w:rsidRPr="00F86797" w:rsidRDefault="000D369B" w:rsidP="00B3444F">
      <w:pPr>
        <w:pStyle w:val="NoSpacing"/>
      </w:pPr>
      <w:r w:rsidRPr="00F86797">
        <w:t xml:space="preserve">All theory, practical and examination grades are given as numerical with a scale of 0 - 100 points. A grade of 85% is considered passing in all such situations. Clinic grades, due to the nature of working with the public, are given as satisfactory or unsatisfactory. </w:t>
      </w:r>
    </w:p>
    <w:p w14:paraId="0BE55EBA" w14:textId="77777777" w:rsidR="00FE4BB6" w:rsidRDefault="00FE4BB6" w:rsidP="000C59D0">
      <w:pPr>
        <w:pStyle w:val="Heading6"/>
      </w:pPr>
      <w:bookmarkStart w:id="111" w:name="_Toc483408309"/>
      <w:bookmarkStart w:id="112" w:name="_Toc484591593"/>
    </w:p>
    <w:p w14:paraId="1AD47FB0" w14:textId="58340917" w:rsidR="000D369B" w:rsidRPr="00F86797" w:rsidRDefault="00161D64" w:rsidP="000C59D0">
      <w:pPr>
        <w:pStyle w:val="Heading6"/>
      </w:pPr>
      <w:r w:rsidRPr="00F86797">
        <w:t>SAFETY REQUIREMENTS</w:t>
      </w:r>
      <w:bookmarkEnd w:id="111"/>
      <w:bookmarkEnd w:id="112"/>
    </w:p>
    <w:p w14:paraId="6A3C6B4A" w14:textId="5B8C93E0" w:rsidR="00FE4BB6" w:rsidRPr="00FE4BB6" w:rsidRDefault="000D369B" w:rsidP="00B3444F">
      <w:pPr>
        <w:pStyle w:val="NoSpacing"/>
      </w:pPr>
      <w:r w:rsidRPr="00F86797">
        <w:t>Estheticians are to be aware of electrical hazards, manufacturer’s directions and skin dangers in the profession which occur if negligent.</w:t>
      </w:r>
    </w:p>
    <w:p w14:paraId="64C5A946" w14:textId="77777777" w:rsidR="00FE4BB6" w:rsidRDefault="00FE4BB6" w:rsidP="000C59D0">
      <w:pPr>
        <w:pStyle w:val="Heading6"/>
      </w:pPr>
      <w:bookmarkStart w:id="113" w:name="_Toc483408310"/>
      <w:bookmarkStart w:id="114" w:name="_Toc484591594"/>
    </w:p>
    <w:p w14:paraId="7D5E6EA9" w14:textId="77777777" w:rsidR="00A101CE" w:rsidRDefault="00A101CE">
      <w:pPr>
        <w:rPr>
          <w:b/>
          <w:bCs/>
          <w:spacing w:val="5"/>
        </w:rPr>
      </w:pPr>
      <w:r>
        <w:br w:type="page"/>
      </w:r>
    </w:p>
    <w:p w14:paraId="74290CB3" w14:textId="4A115960" w:rsidR="000D369B" w:rsidRPr="00C047FA" w:rsidRDefault="00161D64" w:rsidP="000C59D0">
      <w:pPr>
        <w:pStyle w:val="Heading6"/>
      </w:pPr>
      <w:r w:rsidRPr="00C047FA">
        <w:lastRenderedPageBreak/>
        <w:t>ESTHETICS TEXTBOOKS AND KIT LIST</w:t>
      </w:r>
      <w:bookmarkEnd w:id="113"/>
      <w:bookmarkEnd w:id="114"/>
      <w:r w:rsidR="00AA6A71" w:rsidRPr="00C047FA">
        <w:t xml:space="preserve"> </w:t>
      </w:r>
    </w:p>
    <w:tbl>
      <w:tblPr>
        <w:tblW w:w="49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0"/>
        <w:gridCol w:w="2427"/>
        <w:gridCol w:w="1437"/>
      </w:tblGrid>
      <w:tr w:rsidR="000B7CCE" w:rsidRPr="000B7CCE" w14:paraId="3C06D3BF" w14:textId="77777777" w:rsidTr="00D609C7">
        <w:trPr>
          <w:trHeight w:val="20"/>
        </w:trPr>
        <w:tc>
          <w:tcPr>
            <w:tcW w:w="2894" w:type="pct"/>
            <w:shd w:val="clear" w:color="auto" w:fill="auto"/>
            <w:noWrap/>
          </w:tcPr>
          <w:p w14:paraId="65D92723" w14:textId="77777777" w:rsidR="000B7CCE" w:rsidRPr="000B7CCE" w:rsidRDefault="000B7CCE" w:rsidP="000B7CCE">
            <w:pPr>
              <w:spacing w:after="0" w:line="240" w:lineRule="auto"/>
              <w:jc w:val="both"/>
              <w:rPr>
                <w:rFonts w:asciiTheme="minorHAnsi" w:eastAsia="Times New Roman" w:hAnsiTheme="minorHAnsi" w:cs="Arial"/>
                <w:snapToGrid w:val="0"/>
                <w:color w:val="808080"/>
                <w:sz w:val="22"/>
              </w:rPr>
            </w:pPr>
            <w:r w:rsidRPr="000B7CCE">
              <w:rPr>
                <w:rFonts w:asciiTheme="minorHAnsi" w:eastAsia="Times New Roman" w:hAnsiTheme="minorHAnsi" w:cs="Arial"/>
                <w:b/>
                <w:snapToGrid w:val="0"/>
                <w:sz w:val="22"/>
              </w:rPr>
              <w:t>Program Tools &amp; Equipment</w:t>
            </w:r>
          </w:p>
        </w:tc>
        <w:tc>
          <w:tcPr>
            <w:tcW w:w="1323" w:type="pct"/>
            <w:shd w:val="clear" w:color="auto" w:fill="auto"/>
            <w:noWrap/>
          </w:tcPr>
          <w:p w14:paraId="56BF4A26" w14:textId="77777777" w:rsidR="000B7CCE" w:rsidRPr="000B7CCE" w:rsidRDefault="000B7CCE" w:rsidP="000B7CCE">
            <w:pPr>
              <w:spacing w:after="0" w:line="240" w:lineRule="auto"/>
              <w:jc w:val="both"/>
              <w:rPr>
                <w:rFonts w:asciiTheme="minorHAnsi" w:eastAsia="Times New Roman" w:hAnsiTheme="minorHAnsi" w:cs="Arial"/>
                <w:snapToGrid w:val="0"/>
                <w:color w:val="808080"/>
                <w:sz w:val="22"/>
              </w:rPr>
            </w:pPr>
            <w:r w:rsidRPr="000B7CCE">
              <w:rPr>
                <w:rFonts w:asciiTheme="minorHAnsi" w:eastAsia="Times New Roman" w:hAnsiTheme="minorHAnsi" w:cs="Arial"/>
                <w:b/>
                <w:bCs/>
                <w:snapToGrid w:val="0"/>
                <w:sz w:val="22"/>
              </w:rPr>
              <w:t>Kit Item Number</w:t>
            </w:r>
          </w:p>
        </w:tc>
        <w:tc>
          <w:tcPr>
            <w:tcW w:w="784" w:type="pct"/>
          </w:tcPr>
          <w:p w14:paraId="038C64E2" w14:textId="77777777" w:rsidR="000B7CCE" w:rsidRPr="000B7CCE" w:rsidRDefault="000B7CCE" w:rsidP="000B7CCE">
            <w:pPr>
              <w:spacing w:after="0" w:line="240" w:lineRule="auto"/>
              <w:jc w:val="both"/>
              <w:rPr>
                <w:rFonts w:asciiTheme="minorHAnsi" w:eastAsia="Times New Roman" w:hAnsiTheme="minorHAnsi" w:cs="Arial"/>
                <w:b/>
                <w:snapToGrid w:val="0"/>
                <w:sz w:val="22"/>
              </w:rPr>
            </w:pPr>
            <w:r w:rsidRPr="000B7CCE">
              <w:rPr>
                <w:rFonts w:asciiTheme="minorHAnsi" w:eastAsia="Times New Roman" w:hAnsiTheme="minorHAnsi" w:cs="Arial"/>
                <w:b/>
                <w:snapToGrid w:val="0"/>
                <w:sz w:val="22"/>
              </w:rPr>
              <w:t>Item Cost</w:t>
            </w:r>
          </w:p>
        </w:tc>
      </w:tr>
      <w:tr w:rsidR="000B7CCE" w:rsidRPr="000B7CCE" w14:paraId="1B4EEE94" w14:textId="77777777" w:rsidTr="00D609C7">
        <w:trPr>
          <w:trHeight w:val="728"/>
        </w:trPr>
        <w:tc>
          <w:tcPr>
            <w:tcW w:w="2894" w:type="pct"/>
            <w:shd w:val="clear" w:color="auto" w:fill="auto"/>
            <w:noWrap/>
          </w:tcPr>
          <w:p w14:paraId="6CF60F37" w14:textId="77777777" w:rsidR="000B7CCE" w:rsidRPr="000B7CCE" w:rsidRDefault="000B7CCE" w:rsidP="000B7CCE">
            <w:pPr>
              <w:spacing w:after="0" w:line="240" w:lineRule="auto"/>
              <w:jc w:val="both"/>
              <w:rPr>
                <w:rFonts w:asciiTheme="minorHAnsi" w:eastAsia="Times New Roman" w:hAnsiTheme="minorHAnsi" w:cs="Arial"/>
                <w:snapToGrid w:val="0"/>
                <w:color w:val="808080"/>
                <w:sz w:val="22"/>
              </w:rPr>
            </w:pPr>
            <w:r w:rsidRPr="000B7CCE">
              <w:rPr>
                <w:rFonts w:asciiTheme="minorHAnsi" w:eastAsia="Times New Roman" w:hAnsiTheme="minorHAnsi" w:cs="Times New Roman"/>
                <w:sz w:val="22"/>
              </w:rPr>
              <w:t>Marianna Esthetics Tool Kit (includes single loop comedone extractor, lancet and extractor, dual loop skincare tool, slanted tweezer, splinter tweezer)</w:t>
            </w:r>
          </w:p>
        </w:tc>
        <w:tc>
          <w:tcPr>
            <w:tcW w:w="1323" w:type="pct"/>
            <w:shd w:val="clear" w:color="auto" w:fill="auto"/>
            <w:noWrap/>
          </w:tcPr>
          <w:p w14:paraId="36B2A01A" w14:textId="77777777" w:rsidR="000B7CCE" w:rsidRPr="000B7CCE" w:rsidRDefault="000B7CCE" w:rsidP="000B7CCE">
            <w:pPr>
              <w:spacing w:after="0" w:line="240" w:lineRule="auto"/>
              <w:jc w:val="both"/>
              <w:rPr>
                <w:rFonts w:asciiTheme="minorHAnsi" w:eastAsia="Times New Roman" w:hAnsiTheme="minorHAnsi" w:cs="Arial"/>
                <w:snapToGrid w:val="0"/>
                <w:color w:val="808080"/>
                <w:sz w:val="22"/>
              </w:rPr>
            </w:pPr>
            <w:r w:rsidRPr="000B7CCE">
              <w:rPr>
                <w:rFonts w:asciiTheme="minorHAnsi" w:eastAsia="Times New Roman" w:hAnsiTheme="minorHAnsi" w:cs="Times New Roman"/>
                <w:sz w:val="22"/>
              </w:rPr>
              <w:t>Marianna #070974</w:t>
            </w:r>
          </w:p>
        </w:tc>
        <w:tc>
          <w:tcPr>
            <w:tcW w:w="784" w:type="pct"/>
            <w:shd w:val="clear" w:color="auto" w:fill="auto"/>
          </w:tcPr>
          <w:p w14:paraId="7DB4C74E" w14:textId="77777777" w:rsidR="000B7CCE" w:rsidRPr="000B7CCE" w:rsidRDefault="000B7CCE" w:rsidP="000B7CCE">
            <w:pPr>
              <w:spacing w:after="0" w:line="240" w:lineRule="auto"/>
              <w:jc w:val="both"/>
              <w:rPr>
                <w:rFonts w:asciiTheme="minorHAnsi" w:eastAsia="Times New Roman" w:hAnsiTheme="minorHAnsi" w:cs="Arial"/>
                <w:snapToGrid w:val="0"/>
                <w:color w:val="808080"/>
                <w:sz w:val="22"/>
              </w:rPr>
            </w:pPr>
          </w:p>
        </w:tc>
      </w:tr>
      <w:tr w:rsidR="000B7CCE" w:rsidRPr="000B7CCE" w14:paraId="652B4601" w14:textId="77777777" w:rsidTr="00D609C7">
        <w:trPr>
          <w:trHeight w:val="20"/>
        </w:trPr>
        <w:tc>
          <w:tcPr>
            <w:tcW w:w="2894" w:type="pct"/>
            <w:shd w:val="clear" w:color="auto" w:fill="auto"/>
            <w:noWrap/>
          </w:tcPr>
          <w:p w14:paraId="3E236554" w14:textId="77777777" w:rsidR="000B7CCE" w:rsidRPr="000B7CCE" w:rsidRDefault="000B7CCE" w:rsidP="000B7CCE">
            <w:pPr>
              <w:spacing w:after="0" w:line="240" w:lineRule="auto"/>
              <w:jc w:val="both"/>
              <w:rPr>
                <w:rFonts w:asciiTheme="minorHAnsi" w:eastAsia="Times New Roman" w:hAnsiTheme="minorHAnsi" w:cs="Arial"/>
                <w:snapToGrid w:val="0"/>
                <w:color w:val="808080"/>
                <w:sz w:val="22"/>
              </w:rPr>
            </w:pPr>
            <w:r w:rsidRPr="000B7CCE">
              <w:rPr>
                <w:rFonts w:asciiTheme="minorHAnsi" w:eastAsia="Times New Roman" w:hAnsiTheme="minorHAnsi" w:cs="Times New Roman"/>
                <w:sz w:val="22"/>
              </w:rPr>
              <w:t>Eyebrow Scissors</w:t>
            </w:r>
          </w:p>
        </w:tc>
        <w:tc>
          <w:tcPr>
            <w:tcW w:w="1323" w:type="pct"/>
            <w:shd w:val="clear" w:color="auto" w:fill="auto"/>
            <w:noWrap/>
          </w:tcPr>
          <w:p w14:paraId="6EF31EE1" w14:textId="77777777" w:rsidR="000B7CCE" w:rsidRPr="000B7CCE" w:rsidRDefault="000B7CCE" w:rsidP="000B7CCE">
            <w:pPr>
              <w:spacing w:after="0" w:line="240" w:lineRule="auto"/>
              <w:jc w:val="both"/>
              <w:rPr>
                <w:rFonts w:asciiTheme="minorHAnsi" w:eastAsia="Times New Roman" w:hAnsiTheme="minorHAnsi" w:cs="Arial"/>
                <w:snapToGrid w:val="0"/>
                <w:color w:val="808080"/>
                <w:sz w:val="22"/>
              </w:rPr>
            </w:pPr>
            <w:r w:rsidRPr="000B7CCE">
              <w:rPr>
                <w:rFonts w:asciiTheme="minorHAnsi" w:eastAsia="Times New Roman" w:hAnsiTheme="minorHAnsi" w:cs="Times New Roman"/>
                <w:sz w:val="22"/>
              </w:rPr>
              <w:t>Marianna #07097</w:t>
            </w:r>
          </w:p>
        </w:tc>
        <w:tc>
          <w:tcPr>
            <w:tcW w:w="784" w:type="pct"/>
            <w:shd w:val="clear" w:color="auto" w:fill="auto"/>
          </w:tcPr>
          <w:p w14:paraId="7FF495FF" w14:textId="77777777" w:rsidR="000B7CCE" w:rsidRPr="000B7CCE" w:rsidRDefault="000B7CCE" w:rsidP="000B7CCE">
            <w:pPr>
              <w:spacing w:after="0" w:line="240" w:lineRule="auto"/>
              <w:jc w:val="both"/>
              <w:rPr>
                <w:rFonts w:asciiTheme="minorHAnsi" w:eastAsia="Times New Roman" w:hAnsiTheme="minorHAnsi" w:cs="Arial"/>
                <w:snapToGrid w:val="0"/>
                <w:color w:val="808080"/>
                <w:sz w:val="22"/>
              </w:rPr>
            </w:pPr>
          </w:p>
        </w:tc>
      </w:tr>
      <w:tr w:rsidR="00152D2E" w:rsidRPr="000B7CCE" w14:paraId="56CB267D" w14:textId="77777777" w:rsidTr="00D609C7">
        <w:trPr>
          <w:trHeight w:val="20"/>
        </w:trPr>
        <w:tc>
          <w:tcPr>
            <w:tcW w:w="2894" w:type="pct"/>
            <w:shd w:val="clear" w:color="auto" w:fill="auto"/>
            <w:noWrap/>
          </w:tcPr>
          <w:p w14:paraId="1DB382B7" w14:textId="3959DA42" w:rsidR="00152D2E" w:rsidRPr="000B7CCE" w:rsidRDefault="00152D2E" w:rsidP="000B7CCE">
            <w:pPr>
              <w:spacing w:after="0" w:line="240" w:lineRule="auto"/>
              <w:jc w:val="both"/>
              <w:rPr>
                <w:rFonts w:asciiTheme="minorHAnsi" w:eastAsia="Times New Roman" w:hAnsiTheme="minorHAnsi" w:cs="Times New Roman"/>
                <w:sz w:val="22"/>
              </w:rPr>
            </w:pPr>
            <w:r>
              <w:rPr>
                <w:rFonts w:asciiTheme="minorHAnsi" w:eastAsia="Times New Roman" w:hAnsiTheme="minorHAnsi" w:cs="Times New Roman"/>
                <w:sz w:val="22"/>
              </w:rPr>
              <w:t>Essential Student Lash Kit</w:t>
            </w:r>
          </w:p>
        </w:tc>
        <w:tc>
          <w:tcPr>
            <w:tcW w:w="1323" w:type="pct"/>
            <w:shd w:val="clear" w:color="auto" w:fill="auto"/>
            <w:noWrap/>
          </w:tcPr>
          <w:p w14:paraId="0AAA5FF4" w14:textId="02B9D2F3" w:rsidR="00152D2E" w:rsidRPr="000B7CCE" w:rsidRDefault="00152D2E" w:rsidP="000B7CCE">
            <w:pPr>
              <w:spacing w:after="0" w:line="240" w:lineRule="auto"/>
              <w:jc w:val="both"/>
              <w:rPr>
                <w:rFonts w:asciiTheme="minorHAnsi" w:eastAsia="Times New Roman" w:hAnsiTheme="minorHAnsi" w:cs="Times New Roman"/>
                <w:sz w:val="22"/>
              </w:rPr>
            </w:pPr>
            <w:r>
              <w:rPr>
                <w:rFonts w:asciiTheme="minorHAnsi" w:eastAsia="Times New Roman" w:hAnsiTheme="minorHAnsi" w:cs="Times New Roman"/>
                <w:sz w:val="22"/>
              </w:rPr>
              <w:t>GladLash</w:t>
            </w:r>
          </w:p>
        </w:tc>
        <w:tc>
          <w:tcPr>
            <w:tcW w:w="784" w:type="pct"/>
            <w:shd w:val="clear" w:color="auto" w:fill="auto"/>
          </w:tcPr>
          <w:p w14:paraId="452FD354" w14:textId="77777777" w:rsidR="00152D2E" w:rsidRPr="000B7CCE" w:rsidRDefault="00152D2E" w:rsidP="000B7CCE">
            <w:pPr>
              <w:spacing w:after="0" w:line="240" w:lineRule="auto"/>
              <w:jc w:val="both"/>
              <w:rPr>
                <w:rFonts w:asciiTheme="minorHAnsi" w:eastAsia="Times New Roman" w:hAnsiTheme="minorHAnsi" w:cs="Arial"/>
                <w:snapToGrid w:val="0"/>
                <w:color w:val="808080"/>
                <w:sz w:val="22"/>
              </w:rPr>
            </w:pPr>
          </w:p>
        </w:tc>
      </w:tr>
      <w:tr w:rsidR="00D609C7" w:rsidRPr="000B7CCE" w14:paraId="0869A957" w14:textId="77777777" w:rsidTr="00D609C7">
        <w:trPr>
          <w:trHeight w:val="20"/>
        </w:trPr>
        <w:tc>
          <w:tcPr>
            <w:tcW w:w="2894" w:type="pct"/>
            <w:shd w:val="clear" w:color="auto" w:fill="auto"/>
            <w:noWrap/>
          </w:tcPr>
          <w:p w14:paraId="335AEF87" w14:textId="7B4ABB57" w:rsidR="00D609C7" w:rsidRPr="000B7CCE" w:rsidRDefault="00D609C7" w:rsidP="00D609C7">
            <w:pPr>
              <w:spacing w:after="0" w:line="240" w:lineRule="auto"/>
              <w:jc w:val="both"/>
              <w:rPr>
                <w:rFonts w:asciiTheme="minorHAnsi" w:eastAsia="Times New Roman" w:hAnsiTheme="minorHAnsi" w:cs="Times New Roman"/>
                <w:sz w:val="22"/>
              </w:rPr>
            </w:pPr>
            <w:r w:rsidRPr="00AC483F">
              <w:rPr>
                <w:rFonts w:asciiTheme="minorHAnsi" w:eastAsia="Times New Roman" w:hAnsiTheme="minorHAnsi" w:cstheme="minorHAnsi"/>
                <w:snapToGrid w:val="0"/>
                <w:sz w:val="22"/>
              </w:rPr>
              <w:t>Massage and Make-Up Practice Set</w:t>
            </w:r>
            <w:r w:rsidRPr="00AC483F">
              <w:rPr>
                <w:rFonts w:asciiTheme="minorHAnsi" w:eastAsia="Times New Roman" w:hAnsiTheme="minorHAnsi" w:cstheme="minorHAnsi"/>
                <w:snapToGrid w:val="0"/>
                <w:sz w:val="22"/>
              </w:rPr>
              <w:tab/>
            </w:r>
          </w:p>
        </w:tc>
        <w:tc>
          <w:tcPr>
            <w:tcW w:w="1323" w:type="pct"/>
            <w:shd w:val="clear" w:color="auto" w:fill="auto"/>
            <w:noWrap/>
          </w:tcPr>
          <w:p w14:paraId="42A3ED5A" w14:textId="7D01FF9F" w:rsidR="00D609C7" w:rsidRPr="000B7CCE" w:rsidRDefault="00D609C7" w:rsidP="00D609C7">
            <w:pPr>
              <w:spacing w:after="0" w:line="240" w:lineRule="auto"/>
              <w:jc w:val="both"/>
              <w:rPr>
                <w:rFonts w:asciiTheme="minorHAnsi" w:eastAsia="Times New Roman" w:hAnsiTheme="minorHAnsi" w:cs="Times New Roman"/>
                <w:sz w:val="22"/>
              </w:rPr>
            </w:pPr>
            <w:r w:rsidRPr="00AC483F">
              <w:rPr>
                <w:rFonts w:asciiTheme="minorHAnsi" w:eastAsia="Times New Roman" w:hAnsiTheme="minorHAnsi" w:cstheme="minorHAnsi"/>
                <w:snapToGrid w:val="0"/>
                <w:sz w:val="22"/>
              </w:rPr>
              <w:t>Marianna #14124</w:t>
            </w:r>
          </w:p>
        </w:tc>
        <w:tc>
          <w:tcPr>
            <w:tcW w:w="784" w:type="pct"/>
            <w:shd w:val="clear" w:color="auto" w:fill="auto"/>
          </w:tcPr>
          <w:p w14:paraId="25D57156" w14:textId="77777777" w:rsidR="00D609C7" w:rsidRPr="000B7CCE" w:rsidRDefault="00D609C7" w:rsidP="00D609C7">
            <w:pPr>
              <w:spacing w:after="0" w:line="240" w:lineRule="auto"/>
              <w:jc w:val="both"/>
              <w:rPr>
                <w:rFonts w:asciiTheme="minorHAnsi" w:eastAsia="Times New Roman" w:hAnsiTheme="minorHAnsi" w:cs="Arial"/>
                <w:snapToGrid w:val="0"/>
                <w:color w:val="808080"/>
                <w:sz w:val="22"/>
              </w:rPr>
            </w:pPr>
          </w:p>
        </w:tc>
      </w:tr>
      <w:tr w:rsidR="00D609C7" w:rsidRPr="000B7CCE" w14:paraId="11329CAF" w14:textId="77777777" w:rsidTr="00D609C7">
        <w:trPr>
          <w:trHeight w:val="20"/>
        </w:trPr>
        <w:tc>
          <w:tcPr>
            <w:tcW w:w="2894" w:type="pct"/>
            <w:shd w:val="clear" w:color="auto" w:fill="auto"/>
            <w:noWrap/>
          </w:tcPr>
          <w:p w14:paraId="482983A2" w14:textId="77777777" w:rsidR="00D609C7" w:rsidRPr="000B7CCE" w:rsidRDefault="00D609C7" w:rsidP="00D609C7">
            <w:pPr>
              <w:spacing w:after="0" w:line="240" w:lineRule="auto"/>
              <w:jc w:val="both"/>
              <w:rPr>
                <w:rFonts w:asciiTheme="minorHAnsi" w:eastAsia="Times New Roman" w:hAnsiTheme="minorHAnsi" w:cs="Times New Roman"/>
                <w:sz w:val="22"/>
              </w:rPr>
            </w:pPr>
            <w:r w:rsidRPr="000B7CCE">
              <w:rPr>
                <w:rFonts w:asciiTheme="minorHAnsi" w:eastAsia="Times New Roman" w:hAnsiTheme="minorHAnsi" w:cs="Times New Roman"/>
                <w:sz w:val="22"/>
              </w:rPr>
              <w:t>9"X12" Large Picture Mirror</w:t>
            </w:r>
          </w:p>
        </w:tc>
        <w:tc>
          <w:tcPr>
            <w:tcW w:w="1323" w:type="pct"/>
            <w:shd w:val="clear" w:color="auto" w:fill="auto"/>
            <w:noWrap/>
          </w:tcPr>
          <w:p w14:paraId="7BABAD92" w14:textId="77777777" w:rsidR="00D609C7" w:rsidRPr="000B7CCE" w:rsidRDefault="00D609C7" w:rsidP="00D609C7">
            <w:pPr>
              <w:spacing w:after="0" w:line="240" w:lineRule="auto"/>
              <w:jc w:val="both"/>
              <w:rPr>
                <w:rFonts w:asciiTheme="minorHAnsi" w:eastAsia="Times New Roman" w:hAnsiTheme="minorHAnsi" w:cs="Times New Roman"/>
                <w:sz w:val="22"/>
              </w:rPr>
            </w:pPr>
            <w:r w:rsidRPr="000B7CCE">
              <w:rPr>
                <w:rFonts w:asciiTheme="minorHAnsi" w:eastAsia="Times New Roman" w:hAnsiTheme="minorHAnsi" w:cs="Times New Roman"/>
                <w:sz w:val="22"/>
              </w:rPr>
              <w:t>Marianna #08301</w:t>
            </w:r>
          </w:p>
        </w:tc>
        <w:tc>
          <w:tcPr>
            <w:tcW w:w="784" w:type="pct"/>
            <w:shd w:val="clear" w:color="auto" w:fill="auto"/>
          </w:tcPr>
          <w:p w14:paraId="042EC470" w14:textId="77777777" w:rsidR="00D609C7" w:rsidRPr="000B7CCE" w:rsidRDefault="00D609C7" w:rsidP="00D609C7">
            <w:pPr>
              <w:spacing w:after="0" w:line="240" w:lineRule="auto"/>
              <w:jc w:val="both"/>
              <w:rPr>
                <w:rFonts w:asciiTheme="minorHAnsi" w:eastAsia="Times New Roman" w:hAnsiTheme="minorHAnsi" w:cs="Arial"/>
                <w:snapToGrid w:val="0"/>
                <w:color w:val="808080"/>
                <w:sz w:val="22"/>
              </w:rPr>
            </w:pPr>
          </w:p>
        </w:tc>
      </w:tr>
      <w:tr w:rsidR="00D609C7" w:rsidRPr="000B7CCE" w14:paraId="5E7C4B0C" w14:textId="77777777" w:rsidTr="00D609C7">
        <w:trPr>
          <w:trHeight w:val="20"/>
        </w:trPr>
        <w:tc>
          <w:tcPr>
            <w:tcW w:w="2894" w:type="pct"/>
            <w:shd w:val="clear" w:color="auto" w:fill="auto"/>
            <w:noWrap/>
          </w:tcPr>
          <w:p w14:paraId="5DB1AE8E" w14:textId="77777777" w:rsidR="00D609C7" w:rsidRPr="000B7CCE" w:rsidRDefault="00D609C7" w:rsidP="00D609C7">
            <w:pPr>
              <w:spacing w:after="0" w:line="240" w:lineRule="auto"/>
              <w:jc w:val="both"/>
              <w:rPr>
                <w:rFonts w:asciiTheme="minorHAnsi" w:eastAsia="Times New Roman" w:hAnsiTheme="minorHAnsi" w:cs="Arial"/>
                <w:snapToGrid w:val="0"/>
                <w:sz w:val="22"/>
              </w:rPr>
            </w:pPr>
            <w:r w:rsidRPr="000B7CCE">
              <w:rPr>
                <w:rFonts w:asciiTheme="minorHAnsi" w:eastAsia="Times New Roman" w:hAnsiTheme="minorHAnsi" w:cs="Arial"/>
                <w:snapToGrid w:val="0"/>
                <w:sz w:val="22"/>
              </w:rPr>
              <w:t>BT- Gear</w:t>
            </w:r>
          </w:p>
        </w:tc>
        <w:tc>
          <w:tcPr>
            <w:tcW w:w="1323" w:type="pct"/>
            <w:shd w:val="clear" w:color="auto" w:fill="auto"/>
            <w:noWrap/>
          </w:tcPr>
          <w:p w14:paraId="04825448" w14:textId="77777777" w:rsidR="00D609C7" w:rsidRPr="000B7CCE" w:rsidRDefault="00D609C7" w:rsidP="00D609C7">
            <w:pPr>
              <w:spacing w:after="0" w:line="240" w:lineRule="auto"/>
              <w:jc w:val="both"/>
              <w:rPr>
                <w:rFonts w:asciiTheme="minorHAnsi" w:eastAsia="Times New Roman" w:hAnsiTheme="minorHAnsi" w:cs="Arial"/>
                <w:snapToGrid w:val="0"/>
                <w:sz w:val="22"/>
              </w:rPr>
            </w:pPr>
            <w:r w:rsidRPr="000B7CCE">
              <w:rPr>
                <w:rFonts w:asciiTheme="minorHAnsi" w:eastAsia="Times New Roman" w:hAnsiTheme="minorHAnsi" w:cs="Arial"/>
                <w:snapToGrid w:val="0"/>
                <w:sz w:val="22"/>
              </w:rPr>
              <w:t>Bio Therapeutic</w:t>
            </w:r>
          </w:p>
        </w:tc>
        <w:tc>
          <w:tcPr>
            <w:tcW w:w="784" w:type="pct"/>
            <w:shd w:val="clear" w:color="auto" w:fill="auto"/>
          </w:tcPr>
          <w:p w14:paraId="16E807B4" w14:textId="77777777" w:rsidR="00D609C7" w:rsidRPr="000B7CCE" w:rsidRDefault="00D609C7" w:rsidP="00D609C7">
            <w:pPr>
              <w:spacing w:after="0" w:line="240" w:lineRule="auto"/>
              <w:jc w:val="both"/>
              <w:rPr>
                <w:rFonts w:asciiTheme="minorHAnsi" w:eastAsia="Times New Roman" w:hAnsiTheme="minorHAnsi" w:cs="Arial"/>
                <w:snapToGrid w:val="0"/>
                <w:color w:val="808080"/>
                <w:sz w:val="22"/>
              </w:rPr>
            </w:pPr>
          </w:p>
        </w:tc>
      </w:tr>
      <w:tr w:rsidR="00D609C7" w:rsidRPr="000B7CCE" w14:paraId="19CF9B68" w14:textId="77777777" w:rsidTr="00D609C7">
        <w:trPr>
          <w:trHeight w:val="20"/>
        </w:trPr>
        <w:tc>
          <w:tcPr>
            <w:tcW w:w="2894" w:type="pct"/>
            <w:shd w:val="clear" w:color="auto" w:fill="auto"/>
            <w:noWrap/>
          </w:tcPr>
          <w:p w14:paraId="6157F036" w14:textId="77777777" w:rsidR="00D609C7" w:rsidRPr="000B7CCE" w:rsidRDefault="00D609C7" w:rsidP="00D609C7">
            <w:pPr>
              <w:spacing w:after="0" w:line="240" w:lineRule="auto"/>
              <w:jc w:val="both"/>
              <w:rPr>
                <w:rFonts w:asciiTheme="minorHAnsi" w:eastAsia="Times New Roman" w:hAnsiTheme="minorHAnsi" w:cs="Arial"/>
                <w:snapToGrid w:val="0"/>
                <w:color w:val="808080"/>
                <w:sz w:val="22"/>
              </w:rPr>
            </w:pPr>
            <w:r w:rsidRPr="000B7CCE">
              <w:rPr>
                <w:rFonts w:asciiTheme="minorHAnsi" w:eastAsia="Times New Roman" w:hAnsiTheme="minorHAnsi" w:cs="Times New Roman"/>
                <w:sz w:val="22"/>
              </w:rPr>
              <w:t>Total Cost</w:t>
            </w:r>
          </w:p>
        </w:tc>
        <w:tc>
          <w:tcPr>
            <w:tcW w:w="1323" w:type="pct"/>
            <w:shd w:val="clear" w:color="auto" w:fill="auto"/>
            <w:noWrap/>
          </w:tcPr>
          <w:p w14:paraId="05A73431" w14:textId="77777777" w:rsidR="00D609C7" w:rsidRPr="000B7CCE" w:rsidRDefault="00D609C7" w:rsidP="00D609C7">
            <w:pPr>
              <w:spacing w:after="0" w:line="240" w:lineRule="auto"/>
              <w:jc w:val="both"/>
              <w:rPr>
                <w:rFonts w:asciiTheme="minorHAnsi" w:eastAsia="Times New Roman" w:hAnsiTheme="minorHAnsi" w:cs="Arial"/>
                <w:snapToGrid w:val="0"/>
                <w:color w:val="808080"/>
                <w:sz w:val="22"/>
              </w:rPr>
            </w:pPr>
          </w:p>
        </w:tc>
        <w:tc>
          <w:tcPr>
            <w:tcW w:w="784" w:type="pct"/>
            <w:shd w:val="clear" w:color="auto" w:fill="auto"/>
          </w:tcPr>
          <w:p w14:paraId="7A89F6D7" w14:textId="7B081AD6" w:rsidR="00D609C7" w:rsidRPr="000B7CCE" w:rsidRDefault="00D609C7" w:rsidP="00D609C7">
            <w:pPr>
              <w:spacing w:after="0" w:line="240" w:lineRule="auto"/>
              <w:ind w:right="-80"/>
              <w:jc w:val="both"/>
              <w:rPr>
                <w:rFonts w:asciiTheme="minorHAnsi" w:eastAsia="Times New Roman" w:hAnsiTheme="minorHAnsi" w:cs="Arial"/>
                <w:snapToGrid w:val="0"/>
                <w:color w:val="808080"/>
                <w:sz w:val="22"/>
              </w:rPr>
            </w:pPr>
            <w:r w:rsidRPr="000B7CCE">
              <w:rPr>
                <w:rFonts w:asciiTheme="minorHAnsi" w:eastAsia="Times New Roman" w:hAnsiTheme="minorHAnsi" w:cs="Times New Roman"/>
                <w:sz w:val="22"/>
              </w:rPr>
              <w:t>$</w:t>
            </w:r>
            <w:r>
              <w:rPr>
                <w:rFonts w:asciiTheme="minorHAnsi" w:eastAsia="Times New Roman" w:hAnsiTheme="minorHAnsi" w:cs="Times New Roman"/>
                <w:sz w:val="22"/>
              </w:rPr>
              <w:t>6</w:t>
            </w:r>
            <w:r w:rsidRPr="000B7CCE">
              <w:rPr>
                <w:rFonts w:asciiTheme="minorHAnsi" w:eastAsia="Times New Roman" w:hAnsiTheme="minorHAnsi" w:cs="Times New Roman"/>
                <w:sz w:val="22"/>
              </w:rPr>
              <w:t xml:space="preserve">30.00 </w:t>
            </w:r>
          </w:p>
        </w:tc>
      </w:tr>
      <w:tr w:rsidR="00D609C7" w:rsidRPr="000B7CCE" w14:paraId="57AD537D" w14:textId="77777777" w:rsidTr="00D609C7">
        <w:trPr>
          <w:trHeight w:val="20"/>
        </w:trPr>
        <w:tc>
          <w:tcPr>
            <w:tcW w:w="2894" w:type="pct"/>
            <w:shd w:val="clear" w:color="auto" w:fill="auto"/>
            <w:noWrap/>
          </w:tcPr>
          <w:p w14:paraId="4C899DA7" w14:textId="77777777" w:rsidR="00D609C7" w:rsidRPr="000B7CCE" w:rsidRDefault="00D609C7" w:rsidP="00D609C7">
            <w:pPr>
              <w:spacing w:after="0" w:line="240" w:lineRule="auto"/>
              <w:jc w:val="both"/>
              <w:rPr>
                <w:rFonts w:asciiTheme="minorHAnsi" w:eastAsia="Times New Roman" w:hAnsiTheme="minorHAnsi" w:cs="Arial"/>
                <w:b/>
                <w:snapToGrid w:val="0"/>
                <w:color w:val="808080"/>
                <w:sz w:val="22"/>
              </w:rPr>
            </w:pPr>
            <w:r w:rsidRPr="000B7CCE">
              <w:rPr>
                <w:rFonts w:asciiTheme="minorHAnsi" w:eastAsia="Times New Roman" w:hAnsiTheme="minorHAnsi" w:cs="Arial"/>
                <w:b/>
                <w:snapToGrid w:val="0"/>
                <w:sz w:val="22"/>
              </w:rPr>
              <w:t>Esthetics Book Bundle:</w:t>
            </w:r>
          </w:p>
        </w:tc>
        <w:tc>
          <w:tcPr>
            <w:tcW w:w="1323" w:type="pct"/>
            <w:shd w:val="clear" w:color="auto" w:fill="auto"/>
            <w:noWrap/>
          </w:tcPr>
          <w:p w14:paraId="5671E456" w14:textId="77777777" w:rsidR="00D609C7" w:rsidRPr="000B7CCE" w:rsidRDefault="00D609C7" w:rsidP="00D609C7">
            <w:pPr>
              <w:spacing w:after="0" w:line="240" w:lineRule="auto"/>
              <w:jc w:val="both"/>
              <w:rPr>
                <w:rFonts w:asciiTheme="minorHAnsi" w:eastAsia="Times New Roman" w:hAnsiTheme="minorHAnsi" w:cs="Times New Roman"/>
                <w:snapToGrid w:val="0"/>
                <w:color w:val="808080"/>
                <w:sz w:val="22"/>
              </w:rPr>
            </w:pPr>
          </w:p>
        </w:tc>
        <w:tc>
          <w:tcPr>
            <w:tcW w:w="784" w:type="pct"/>
          </w:tcPr>
          <w:p w14:paraId="6A519AD2" w14:textId="77777777" w:rsidR="00D609C7" w:rsidRPr="000B7CCE" w:rsidRDefault="00D609C7" w:rsidP="00D609C7">
            <w:pPr>
              <w:spacing w:after="0" w:line="240" w:lineRule="auto"/>
              <w:jc w:val="both"/>
              <w:rPr>
                <w:rFonts w:asciiTheme="minorHAnsi" w:eastAsia="Times New Roman" w:hAnsiTheme="minorHAnsi" w:cs="Arial"/>
                <w:snapToGrid w:val="0"/>
                <w:color w:val="808080"/>
                <w:sz w:val="22"/>
              </w:rPr>
            </w:pPr>
          </w:p>
        </w:tc>
      </w:tr>
      <w:tr w:rsidR="00D609C7" w:rsidRPr="000B7CCE" w14:paraId="74613979" w14:textId="77777777" w:rsidTr="00D609C7">
        <w:trPr>
          <w:trHeight w:val="431"/>
        </w:trPr>
        <w:tc>
          <w:tcPr>
            <w:tcW w:w="2894" w:type="pct"/>
            <w:shd w:val="clear" w:color="auto" w:fill="auto"/>
            <w:noWrap/>
          </w:tcPr>
          <w:p w14:paraId="2F68BD26" w14:textId="759AEC18" w:rsidR="00D609C7" w:rsidRPr="00DB3316" w:rsidRDefault="00D609C7" w:rsidP="00D609C7">
            <w:pPr>
              <w:spacing w:after="0" w:line="240" w:lineRule="auto"/>
              <w:contextualSpacing/>
              <w:jc w:val="both"/>
              <w:rPr>
                <w:rFonts w:asciiTheme="minorHAnsi" w:eastAsia="Times New Roman" w:hAnsiTheme="minorHAnsi" w:cs="Arial"/>
                <w:snapToGrid w:val="0"/>
                <w:sz w:val="22"/>
              </w:rPr>
            </w:pPr>
            <w:r w:rsidRPr="00DB3316">
              <w:rPr>
                <w:rFonts w:asciiTheme="minorHAnsi" w:eastAsia="Times New Roman" w:hAnsiTheme="minorHAnsi" w:cs="Arial"/>
                <w:snapToGrid w:val="0"/>
                <w:sz w:val="22"/>
              </w:rPr>
              <w:t>Milady Hardcover Esthetics Book</w:t>
            </w:r>
          </w:p>
          <w:p w14:paraId="602D335E" w14:textId="77777777" w:rsidR="00D609C7" w:rsidRPr="00DB3316" w:rsidRDefault="00D609C7" w:rsidP="00D609C7">
            <w:pPr>
              <w:spacing w:after="0" w:line="240" w:lineRule="auto"/>
              <w:contextualSpacing/>
              <w:jc w:val="both"/>
              <w:rPr>
                <w:rFonts w:asciiTheme="minorHAnsi" w:eastAsia="Times New Roman" w:hAnsiTheme="minorHAnsi" w:cs="Arial"/>
                <w:snapToGrid w:val="0"/>
                <w:sz w:val="22"/>
              </w:rPr>
            </w:pPr>
            <w:r w:rsidRPr="00DB3316">
              <w:rPr>
                <w:rFonts w:asciiTheme="minorHAnsi" w:eastAsia="Times New Roman" w:hAnsiTheme="minorHAnsi" w:cs="Arial"/>
                <w:snapToGrid w:val="0"/>
                <w:sz w:val="22"/>
              </w:rPr>
              <w:t>Esthetics Workbook</w:t>
            </w:r>
          </w:p>
          <w:p w14:paraId="411891D0" w14:textId="77777777" w:rsidR="00D609C7" w:rsidRPr="000B7CCE" w:rsidRDefault="00D609C7" w:rsidP="00D609C7">
            <w:pPr>
              <w:spacing w:after="0" w:line="240" w:lineRule="auto"/>
              <w:contextualSpacing/>
              <w:jc w:val="both"/>
              <w:rPr>
                <w:rFonts w:asciiTheme="minorHAnsi" w:eastAsia="Times New Roman" w:hAnsiTheme="minorHAnsi" w:cs="Arial"/>
                <w:snapToGrid w:val="0"/>
                <w:color w:val="808080"/>
                <w:sz w:val="22"/>
              </w:rPr>
            </w:pPr>
            <w:r w:rsidRPr="00DB3316">
              <w:rPr>
                <w:rFonts w:asciiTheme="minorHAnsi" w:eastAsia="Times New Roman" w:hAnsiTheme="minorHAnsi" w:cs="Arial"/>
                <w:snapToGrid w:val="0"/>
                <w:sz w:val="22"/>
              </w:rPr>
              <w:t>Esthetics Exam Review Book</w:t>
            </w:r>
          </w:p>
        </w:tc>
        <w:tc>
          <w:tcPr>
            <w:tcW w:w="1323" w:type="pct"/>
            <w:shd w:val="clear" w:color="auto" w:fill="auto"/>
            <w:noWrap/>
          </w:tcPr>
          <w:p w14:paraId="669EAB48" w14:textId="77777777" w:rsidR="00D609C7" w:rsidRPr="000B7CCE" w:rsidRDefault="00D609C7" w:rsidP="00D609C7">
            <w:pPr>
              <w:spacing w:after="0" w:line="240" w:lineRule="auto"/>
              <w:contextualSpacing/>
              <w:jc w:val="both"/>
              <w:rPr>
                <w:rFonts w:asciiTheme="minorHAnsi" w:eastAsia="Times New Roman" w:hAnsiTheme="minorHAnsi" w:cs="Times New Roman"/>
                <w:sz w:val="22"/>
                <w:shd w:val="clear" w:color="auto" w:fill="FFFFFF"/>
              </w:rPr>
            </w:pPr>
            <w:r w:rsidRPr="000B7CCE">
              <w:rPr>
                <w:rFonts w:asciiTheme="minorHAnsi" w:eastAsia="Times New Roman" w:hAnsiTheme="minorHAnsi" w:cs="Times New Roman"/>
                <w:snapToGrid w:val="0"/>
                <w:sz w:val="22"/>
              </w:rPr>
              <w:t>ISBN-</w:t>
            </w:r>
            <w:r w:rsidRPr="000B7CCE">
              <w:rPr>
                <w:rFonts w:asciiTheme="minorHAnsi" w:eastAsia="Times New Roman" w:hAnsiTheme="minorHAnsi" w:cs="Times New Roman"/>
                <w:sz w:val="22"/>
                <w:shd w:val="clear" w:color="auto" w:fill="FFFFFF"/>
              </w:rPr>
              <w:t>9781111306892</w:t>
            </w:r>
          </w:p>
          <w:p w14:paraId="701DD760" w14:textId="77777777" w:rsidR="00D609C7" w:rsidRPr="000B7CCE" w:rsidRDefault="00D609C7" w:rsidP="00D609C7">
            <w:pPr>
              <w:spacing w:after="0" w:line="240" w:lineRule="auto"/>
              <w:contextualSpacing/>
              <w:jc w:val="both"/>
              <w:rPr>
                <w:rFonts w:asciiTheme="minorHAnsi" w:eastAsia="Times New Roman" w:hAnsiTheme="minorHAnsi" w:cs="Times New Roman"/>
                <w:snapToGrid w:val="0"/>
                <w:sz w:val="22"/>
              </w:rPr>
            </w:pPr>
            <w:r w:rsidRPr="000B7CCE">
              <w:rPr>
                <w:rFonts w:asciiTheme="minorHAnsi" w:eastAsia="Times New Roman" w:hAnsiTheme="minorHAnsi" w:cs="Times New Roman"/>
                <w:snapToGrid w:val="0"/>
                <w:sz w:val="22"/>
              </w:rPr>
              <w:t>ISBN-</w:t>
            </w:r>
            <w:r w:rsidRPr="000B7CCE">
              <w:rPr>
                <w:rFonts w:asciiTheme="minorHAnsi" w:eastAsia="Times New Roman" w:hAnsiTheme="minorHAnsi" w:cs="Times New Roman"/>
                <w:sz w:val="22"/>
                <w:shd w:val="clear" w:color="auto" w:fill="FFFFFF"/>
              </w:rPr>
              <w:t>9781111306915</w:t>
            </w:r>
          </w:p>
          <w:p w14:paraId="43DC5F22" w14:textId="77777777" w:rsidR="00D609C7" w:rsidRPr="000B7CCE" w:rsidRDefault="00D609C7" w:rsidP="00D609C7">
            <w:pPr>
              <w:spacing w:after="0" w:line="240" w:lineRule="auto"/>
              <w:contextualSpacing/>
              <w:jc w:val="both"/>
              <w:rPr>
                <w:rFonts w:asciiTheme="minorHAnsi" w:eastAsia="Times New Roman" w:hAnsiTheme="minorHAnsi" w:cs="Times New Roman"/>
                <w:snapToGrid w:val="0"/>
                <w:color w:val="808080"/>
                <w:sz w:val="22"/>
              </w:rPr>
            </w:pPr>
            <w:r w:rsidRPr="000B7CCE">
              <w:rPr>
                <w:rFonts w:asciiTheme="minorHAnsi" w:eastAsia="Times New Roman" w:hAnsiTheme="minorHAnsi" w:cs="Times New Roman"/>
                <w:snapToGrid w:val="0"/>
                <w:sz w:val="22"/>
              </w:rPr>
              <w:t>ISBN-</w:t>
            </w:r>
            <w:r w:rsidRPr="000B7CCE">
              <w:rPr>
                <w:rFonts w:asciiTheme="minorHAnsi" w:eastAsia="Times New Roman" w:hAnsiTheme="minorHAnsi" w:cs="Times New Roman"/>
                <w:sz w:val="22"/>
                <w:shd w:val="clear" w:color="auto" w:fill="FFFFFF"/>
              </w:rPr>
              <w:t>9781111306922</w:t>
            </w:r>
          </w:p>
        </w:tc>
        <w:tc>
          <w:tcPr>
            <w:tcW w:w="784" w:type="pct"/>
            <w:vAlign w:val="bottom"/>
          </w:tcPr>
          <w:p w14:paraId="783A6C7F" w14:textId="77777777" w:rsidR="00D609C7" w:rsidRPr="000B7CCE" w:rsidRDefault="00D609C7" w:rsidP="00D609C7">
            <w:pPr>
              <w:spacing w:after="0" w:line="240" w:lineRule="auto"/>
              <w:contextualSpacing/>
              <w:rPr>
                <w:rFonts w:asciiTheme="minorHAnsi" w:eastAsia="Times New Roman" w:hAnsiTheme="minorHAnsi" w:cs="Arial"/>
                <w:snapToGrid w:val="0"/>
                <w:color w:val="808080"/>
                <w:sz w:val="22"/>
                <w:highlight w:val="yellow"/>
              </w:rPr>
            </w:pPr>
          </w:p>
        </w:tc>
      </w:tr>
      <w:tr w:rsidR="00D609C7" w:rsidRPr="000B7CCE" w14:paraId="58612884" w14:textId="77777777" w:rsidTr="00D609C7">
        <w:trPr>
          <w:trHeight w:val="20"/>
        </w:trPr>
        <w:tc>
          <w:tcPr>
            <w:tcW w:w="2894" w:type="pct"/>
            <w:shd w:val="clear" w:color="auto" w:fill="auto"/>
            <w:noWrap/>
          </w:tcPr>
          <w:p w14:paraId="50E6C22E" w14:textId="77777777" w:rsidR="00D609C7" w:rsidRPr="000B7CCE" w:rsidRDefault="00D609C7" w:rsidP="00D609C7">
            <w:pPr>
              <w:spacing w:after="0" w:line="240" w:lineRule="auto"/>
              <w:jc w:val="both"/>
              <w:rPr>
                <w:rFonts w:asciiTheme="minorHAnsi" w:eastAsia="Times New Roman" w:hAnsiTheme="minorHAnsi" w:cs="Arial"/>
                <w:snapToGrid w:val="0"/>
                <w:sz w:val="22"/>
              </w:rPr>
            </w:pPr>
            <w:r w:rsidRPr="000B7CCE">
              <w:rPr>
                <w:rFonts w:asciiTheme="minorHAnsi" w:eastAsia="Times New Roman" w:hAnsiTheme="minorHAnsi" w:cs="Arial"/>
                <w:snapToGrid w:val="0"/>
                <w:sz w:val="22"/>
              </w:rPr>
              <w:t>Total Cost</w:t>
            </w:r>
          </w:p>
        </w:tc>
        <w:tc>
          <w:tcPr>
            <w:tcW w:w="1323" w:type="pct"/>
            <w:shd w:val="clear" w:color="auto" w:fill="auto"/>
            <w:noWrap/>
          </w:tcPr>
          <w:p w14:paraId="3FB435DA" w14:textId="77777777" w:rsidR="00D609C7" w:rsidRPr="000B7CCE" w:rsidRDefault="00D609C7" w:rsidP="00D609C7">
            <w:pPr>
              <w:spacing w:after="0" w:line="240" w:lineRule="auto"/>
              <w:jc w:val="both"/>
              <w:rPr>
                <w:rFonts w:asciiTheme="minorHAnsi" w:eastAsia="Times New Roman" w:hAnsiTheme="minorHAnsi" w:cs="Times New Roman"/>
                <w:snapToGrid w:val="0"/>
                <w:color w:val="808080"/>
                <w:sz w:val="22"/>
              </w:rPr>
            </w:pPr>
          </w:p>
        </w:tc>
        <w:tc>
          <w:tcPr>
            <w:tcW w:w="784" w:type="pct"/>
            <w:shd w:val="clear" w:color="auto" w:fill="auto"/>
          </w:tcPr>
          <w:p w14:paraId="7F82CF8C" w14:textId="77777777" w:rsidR="00D609C7" w:rsidRPr="000B7CCE" w:rsidRDefault="00D609C7" w:rsidP="00D609C7">
            <w:pPr>
              <w:spacing w:after="0" w:line="240" w:lineRule="auto"/>
              <w:jc w:val="both"/>
              <w:rPr>
                <w:rFonts w:asciiTheme="minorHAnsi" w:eastAsia="Times New Roman" w:hAnsiTheme="minorHAnsi" w:cs="Arial"/>
                <w:snapToGrid w:val="0"/>
                <w:color w:val="808080"/>
                <w:sz w:val="22"/>
              </w:rPr>
            </w:pPr>
            <w:r w:rsidRPr="000B7CCE">
              <w:rPr>
                <w:rFonts w:asciiTheme="minorHAnsi" w:eastAsia="Times New Roman" w:hAnsiTheme="minorHAnsi" w:cs="Arial"/>
                <w:snapToGrid w:val="0"/>
                <w:sz w:val="22"/>
              </w:rPr>
              <w:t>$280.00</w:t>
            </w:r>
          </w:p>
        </w:tc>
      </w:tr>
      <w:tr w:rsidR="00D609C7" w:rsidRPr="000B7CCE" w14:paraId="440168A8" w14:textId="77777777" w:rsidTr="00D609C7">
        <w:trPr>
          <w:trHeight w:val="20"/>
        </w:trPr>
        <w:tc>
          <w:tcPr>
            <w:tcW w:w="2894" w:type="pct"/>
            <w:shd w:val="clear" w:color="auto" w:fill="auto"/>
            <w:noWrap/>
          </w:tcPr>
          <w:p w14:paraId="225C3722" w14:textId="77777777" w:rsidR="00D609C7" w:rsidRPr="000B7CCE" w:rsidRDefault="00D609C7" w:rsidP="00D609C7">
            <w:pPr>
              <w:spacing w:after="0" w:line="240" w:lineRule="auto"/>
              <w:jc w:val="both"/>
              <w:rPr>
                <w:rFonts w:asciiTheme="minorHAnsi" w:eastAsia="Times New Roman" w:hAnsiTheme="minorHAnsi" w:cs="Arial"/>
                <w:snapToGrid w:val="0"/>
                <w:color w:val="808080"/>
                <w:sz w:val="22"/>
              </w:rPr>
            </w:pPr>
            <w:r w:rsidRPr="000B7CCE">
              <w:rPr>
                <w:rFonts w:asciiTheme="minorHAnsi" w:eastAsia="Times New Roman" w:hAnsiTheme="minorHAnsi" w:cs="Arial"/>
                <w:b/>
                <w:snapToGrid w:val="0"/>
                <w:sz w:val="22"/>
              </w:rPr>
              <w:t>Program Support Items:</w:t>
            </w:r>
          </w:p>
        </w:tc>
        <w:tc>
          <w:tcPr>
            <w:tcW w:w="1323" w:type="pct"/>
            <w:shd w:val="clear" w:color="auto" w:fill="auto"/>
            <w:noWrap/>
          </w:tcPr>
          <w:p w14:paraId="46BBCB66" w14:textId="77777777" w:rsidR="00D609C7" w:rsidRPr="000B7CCE" w:rsidRDefault="00D609C7" w:rsidP="00D609C7">
            <w:pPr>
              <w:spacing w:after="0" w:line="240" w:lineRule="auto"/>
              <w:jc w:val="both"/>
              <w:rPr>
                <w:rFonts w:asciiTheme="minorHAnsi" w:eastAsia="Times New Roman" w:hAnsiTheme="minorHAnsi" w:cs="Times New Roman"/>
                <w:snapToGrid w:val="0"/>
                <w:color w:val="808080"/>
                <w:sz w:val="22"/>
              </w:rPr>
            </w:pPr>
          </w:p>
        </w:tc>
        <w:tc>
          <w:tcPr>
            <w:tcW w:w="784" w:type="pct"/>
            <w:shd w:val="clear" w:color="auto" w:fill="auto"/>
          </w:tcPr>
          <w:p w14:paraId="2D76DCCD" w14:textId="77777777" w:rsidR="00D609C7" w:rsidRPr="000B7CCE" w:rsidRDefault="00D609C7" w:rsidP="00D609C7">
            <w:pPr>
              <w:spacing w:after="0" w:line="240" w:lineRule="auto"/>
              <w:jc w:val="both"/>
              <w:rPr>
                <w:rFonts w:asciiTheme="minorHAnsi" w:eastAsia="Times New Roman" w:hAnsiTheme="minorHAnsi" w:cs="Arial"/>
                <w:snapToGrid w:val="0"/>
                <w:color w:val="808080"/>
                <w:sz w:val="22"/>
              </w:rPr>
            </w:pPr>
          </w:p>
        </w:tc>
      </w:tr>
      <w:tr w:rsidR="00D609C7" w:rsidRPr="000B7CCE" w14:paraId="35CB7C5F" w14:textId="77777777" w:rsidTr="00D609C7">
        <w:trPr>
          <w:trHeight w:val="20"/>
        </w:trPr>
        <w:tc>
          <w:tcPr>
            <w:tcW w:w="2894" w:type="pct"/>
            <w:shd w:val="clear" w:color="auto" w:fill="auto"/>
            <w:noWrap/>
            <w:hideMark/>
          </w:tcPr>
          <w:p w14:paraId="0518DA1D" w14:textId="77777777" w:rsidR="00D609C7" w:rsidRPr="000B7CCE" w:rsidRDefault="00D609C7" w:rsidP="00D609C7">
            <w:pPr>
              <w:spacing w:after="0" w:line="240" w:lineRule="auto"/>
              <w:jc w:val="both"/>
              <w:rPr>
                <w:rFonts w:asciiTheme="minorHAnsi" w:eastAsia="Times New Roman" w:hAnsiTheme="minorHAnsi" w:cs="Arial"/>
                <w:snapToGrid w:val="0"/>
                <w:sz w:val="22"/>
              </w:rPr>
            </w:pPr>
            <w:r w:rsidRPr="000B7CCE">
              <w:rPr>
                <w:rFonts w:asciiTheme="minorHAnsi" w:eastAsia="Times New Roman" w:hAnsiTheme="minorHAnsi" w:cs="Arial"/>
                <w:snapToGrid w:val="0"/>
                <w:sz w:val="22"/>
              </w:rPr>
              <w:t>Getting Loaded Workbook</w:t>
            </w:r>
          </w:p>
        </w:tc>
        <w:tc>
          <w:tcPr>
            <w:tcW w:w="1323" w:type="pct"/>
            <w:shd w:val="clear" w:color="auto" w:fill="auto"/>
            <w:noWrap/>
            <w:hideMark/>
          </w:tcPr>
          <w:p w14:paraId="25743F49" w14:textId="77777777" w:rsidR="00D609C7" w:rsidRPr="000B7CCE" w:rsidRDefault="00D609C7" w:rsidP="00D609C7">
            <w:pPr>
              <w:spacing w:after="0" w:line="240" w:lineRule="auto"/>
              <w:jc w:val="both"/>
              <w:rPr>
                <w:rFonts w:asciiTheme="minorHAnsi" w:eastAsia="Times New Roman" w:hAnsiTheme="minorHAnsi" w:cs="Times New Roman"/>
                <w:snapToGrid w:val="0"/>
                <w:sz w:val="22"/>
              </w:rPr>
            </w:pPr>
            <w:r w:rsidRPr="000B7CCE">
              <w:rPr>
                <w:rFonts w:asciiTheme="minorHAnsi" w:eastAsia="Times New Roman" w:hAnsiTheme="minorHAnsi" w:cs="Times New Roman"/>
                <w:snapToGrid w:val="0"/>
                <w:sz w:val="22"/>
              </w:rPr>
              <w:t> Hedlux</w:t>
            </w:r>
          </w:p>
        </w:tc>
        <w:tc>
          <w:tcPr>
            <w:tcW w:w="784" w:type="pct"/>
            <w:shd w:val="clear" w:color="auto" w:fill="auto"/>
          </w:tcPr>
          <w:p w14:paraId="77ACA88F" w14:textId="77777777" w:rsidR="00D609C7" w:rsidRPr="000B7CCE" w:rsidRDefault="00D609C7" w:rsidP="00D609C7">
            <w:pPr>
              <w:spacing w:after="0" w:line="240" w:lineRule="auto"/>
              <w:jc w:val="both"/>
              <w:rPr>
                <w:rFonts w:asciiTheme="minorHAnsi" w:eastAsia="Times New Roman" w:hAnsiTheme="minorHAnsi" w:cs="Arial"/>
                <w:snapToGrid w:val="0"/>
                <w:sz w:val="22"/>
              </w:rPr>
            </w:pPr>
          </w:p>
        </w:tc>
      </w:tr>
      <w:tr w:rsidR="00D609C7" w:rsidRPr="000B7CCE" w14:paraId="1517E9A6" w14:textId="77777777" w:rsidTr="00D609C7">
        <w:trPr>
          <w:trHeight w:val="20"/>
        </w:trPr>
        <w:tc>
          <w:tcPr>
            <w:tcW w:w="2894" w:type="pct"/>
            <w:shd w:val="clear" w:color="auto" w:fill="auto"/>
            <w:noWrap/>
            <w:hideMark/>
          </w:tcPr>
          <w:p w14:paraId="5A6F1D41" w14:textId="77777777" w:rsidR="00D609C7" w:rsidRPr="000B7CCE" w:rsidRDefault="00D609C7" w:rsidP="00D609C7">
            <w:pPr>
              <w:spacing w:after="0" w:line="240" w:lineRule="auto"/>
              <w:jc w:val="both"/>
              <w:rPr>
                <w:rFonts w:asciiTheme="minorHAnsi" w:eastAsia="Times New Roman" w:hAnsiTheme="minorHAnsi" w:cs="Arial"/>
                <w:snapToGrid w:val="0"/>
                <w:sz w:val="22"/>
              </w:rPr>
            </w:pPr>
            <w:r w:rsidRPr="000B7CCE">
              <w:rPr>
                <w:rFonts w:asciiTheme="minorHAnsi" w:eastAsia="Times New Roman" w:hAnsiTheme="minorHAnsi" w:cs="Arial"/>
                <w:snapToGrid w:val="0"/>
                <w:sz w:val="22"/>
              </w:rPr>
              <w:t>Over the Top</w:t>
            </w:r>
          </w:p>
        </w:tc>
        <w:tc>
          <w:tcPr>
            <w:tcW w:w="1323" w:type="pct"/>
            <w:shd w:val="clear" w:color="auto" w:fill="auto"/>
            <w:noWrap/>
            <w:hideMark/>
          </w:tcPr>
          <w:p w14:paraId="73C23129" w14:textId="77777777" w:rsidR="00D609C7" w:rsidRPr="000B7CCE" w:rsidRDefault="00D609C7" w:rsidP="00D609C7">
            <w:pPr>
              <w:spacing w:after="0" w:line="240" w:lineRule="auto"/>
              <w:jc w:val="both"/>
              <w:rPr>
                <w:rFonts w:asciiTheme="minorHAnsi" w:eastAsia="Times New Roman" w:hAnsiTheme="minorHAnsi" w:cs="Times New Roman"/>
                <w:snapToGrid w:val="0"/>
                <w:sz w:val="22"/>
              </w:rPr>
            </w:pPr>
            <w:r w:rsidRPr="000B7CCE">
              <w:rPr>
                <w:rFonts w:asciiTheme="minorHAnsi" w:eastAsia="Times New Roman" w:hAnsiTheme="minorHAnsi" w:cs="Times New Roman"/>
                <w:snapToGrid w:val="0"/>
                <w:sz w:val="22"/>
              </w:rPr>
              <w:t>ISBN-9780983096498</w:t>
            </w:r>
          </w:p>
        </w:tc>
        <w:tc>
          <w:tcPr>
            <w:tcW w:w="784" w:type="pct"/>
            <w:shd w:val="clear" w:color="auto" w:fill="auto"/>
          </w:tcPr>
          <w:p w14:paraId="7BE4D6F8" w14:textId="77777777" w:rsidR="00D609C7" w:rsidRPr="000B7CCE" w:rsidRDefault="00D609C7" w:rsidP="00D609C7">
            <w:pPr>
              <w:spacing w:after="0" w:line="240" w:lineRule="auto"/>
              <w:jc w:val="both"/>
              <w:rPr>
                <w:rFonts w:asciiTheme="minorHAnsi" w:eastAsia="Times New Roman" w:hAnsiTheme="minorHAnsi" w:cs="Arial"/>
                <w:snapToGrid w:val="0"/>
                <w:sz w:val="22"/>
              </w:rPr>
            </w:pPr>
          </w:p>
        </w:tc>
      </w:tr>
      <w:tr w:rsidR="00D609C7" w:rsidRPr="000B7CCE" w14:paraId="416AFD97" w14:textId="77777777" w:rsidTr="00D609C7">
        <w:trPr>
          <w:trHeight w:val="20"/>
        </w:trPr>
        <w:tc>
          <w:tcPr>
            <w:tcW w:w="2894" w:type="pct"/>
            <w:shd w:val="clear" w:color="auto" w:fill="auto"/>
            <w:noWrap/>
            <w:hideMark/>
          </w:tcPr>
          <w:p w14:paraId="516B3B07" w14:textId="77777777" w:rsidR="00D609C7" w:rsidRPr="000B7CCE" w:rsidRDefault="00D609C7" w:rsidP="00D609C7">
            <w:pPr>
              <w:spacing w:after="0" w:line="240" w:lineRule="auto"/>
              <w:jc w:val="both"/>
              <w:rPr>
                <w:rFonts w:asciiTheme="minorHAnsi" w:eastAsia="Times New Roman" w:hAnsiTheme="minorHAnsi" w:cs="Arial"/>
                <w:snapToGrid w:val="0"/>
                <w:sz w:val="22"/>
              </w:rPr>
            </w:pPr>
            <w:r w:rsidRPr="000B7CCE">
              <w:rPr>
                <w:rFonts w:asciiTheme="minorHAnsi" w:eastAsia="Times New Roman" w:hAnsiTheme="minorHAnsi" w:cs="Arial"/>
                <w:snapToGrid w:val="0"/>
                <w:sz w:val="22"/>
              </w:rPr>
              <w:t>Fast Track Planner</w:t>
            </w:r>
          </w:p>
        </w:tc>
        <w:tc>
          <w:tcPr>
            <w:tcW w:w="1323" w:type="pct"/>
            <w:shd w:val="clear" w:color="auto" w:fill="auto"/>
            <w:noWrap/>
            <w:hideMark/>
          </w:tcPr>
          <w:p w14:paraId="19C45E73" w14:textId="77777777" w:rsidR="00D609C7" w:rsidRPr="000B7CCE" w:rsidRDefault="00D609C7" w:rsidP="00D609C7">
            <w:pPr>
              <w:spacing w:after="0" w:line="240" w:lineRule="auto"/>
              <w:jc w:val="both"/>
              <w:rPr>
                <w:rFonts w:asciiTheme="minorHAnsi" w:eastAsia="Times New Roman" w:hAnsiTheme="minorHAnsi" w:cs="Times New Roman"/>
                <w:snapToGrid w:val="0"/>
                <w:sz w:val="22"/>
              </w:rPr>
            </w:pPr>
            <w:r w:rsidRPr="000B7CCE">
              <w:rPr>
                <w:rFonts w:asciiTheme="minorHAnsi" w:eastAsia="Times New Roman" w:hAnsiTheme="minorHAnsi" w:cs="Times New Roman"/>
                <w:snapToGrid w:val="0"/>
                <w:sz w:val="22"/>
              </w:rPr>
              <w:t> ISBN-9780983096467</w:t>
            </w:r>
          </w:p>
        </w:tc>
        <w:tc>
          <w:tcPr>
            <w:tcW w:w="784" w:type="pct"/>
            <w:shd w:val="clear" w:color="auto" w:fill="auto"/>
          </w:tcPr>
          <w:p w14:paraId="1D6832A1" w14:textId="77777777" w:rsidR="00D609C7" w:rsidRPr="000B7CCE" w:rsidRDefault="00D609C7" w:rsidP="00D609C7">
            <w:pPr>
              <w:spacing w:after="0" w:line="240" w:lineRule="auto"/>
              <w:jc w:val="both"/>
              <w:rPr>
                <w:rFonts w:asciiTheme="minorHAnsi" w:eastAsia="Times New Roman" w:hAnsiTheme="minorHAnsi" w:cs="Arial"/>
                <w:snapToGrid w:val="0"/>
                <w:sz w:val="22"/>
              </w:rPr>
            </w:pPr>
          </w:p>
        </w:tc>
      </w:tr>
      <w:tr w:rsidR="00D609C7" w:rsidRPr="000B7CCE" w14:paraId="5617D181" w14:textId="77777777" w:rsidTr="00D609C7">
        <w:trPr>
          <w:trHeight w:val="20"/>
        </w:trPr>
        <w:tc>
          <w:tcPr>
            <w:tcW w:w="2894" w:type="pct"/>
            <w:shd w:val="clear" w:color="auto" w:fill="auto"/>
            <w:noWrap/>
          </w:tcPr>
          <w:p w14:paraId="408F5F0D" w14:textId="77777777" w:rsidR="00D609C7" w:rsidRPr="000B7CCE" w:rsidRDefault="00D609C7" w:rsidP="00D609C7">
            <w:pPr>
              <w:spacing w:after="0" w:line="240" w:lineRule="auto"/>
              <w:jc w:val="both"/>
              <w:rPr>
                <w:rFonts w:asciiTheme="minorHAnsi" w:eastAsia="Times New Roman" w:hAnsiTheme="minorHAnsi" w:cs="Arial"/>
                <w:snapToGrid w:val="0"/>
                <w:sz w:val="22"/>
              </w:rPr>
            </w:pPr>
            <w:r w:rsidRPr="000B7CCE">
              <w:rPr>
                <w:rFonts w:asciiTheme="minorHAnsi" w:eastAsia="Times New Roman" w:hAnsiTheme="minorHAnsi" w:cs="Times New Roman"/>
                <w:sz w:val="22"/>
              </w:rPr>
              <w:t>Sugaring Manual</w:t>
            </w:r>
          </w:p>
        </w:tc>
        <w:tc>
          <w:tcPr>
            <w:tcW w:w="1323" w:type="pct"/>
            <w:shd w:val="clear" w:color="auto" w:fill="auto"/>
            <w:noWrap/>
          </w:tcPr>
          <w:p w14:paraId="573E3D5A" w14:textId="77777777" w:rsidR="00D609C7" w:rsidRPr="000B7CCE" w:rsidRDefault="00D609C7" w:rsidP="00D609C7">
            <w:pPr>
              <w:spacing w:after="0" w:line="240" w:lineRule="auto"/>
              <w:jc w:val="both"/>
              <w:rPr>
                <w:rFonts w:asciiTheme="minorHAnsi" w:eastAsia="Times New Roman" w:hAnsiTheme="minorHAnsi" w:cs="Times New Roman"/>
                <w:snapToGrid w:val="0"/>
                <w:sz w:val="22"/>
              </w:rPr>
            </w:pPr>
            <w:r w:rsidRPr="000B7CCE">
              <w:rPr>
                <w:rFonts w:asciiTheme="minorHAnsi" w:eastAsia="Times New Roman" w:hAnsiTheme="minorHAnsi" w:cs="Times New Roman"/>
                <w:sz w:val="22"/>
              </w:rPr>
              <w:t>SugarMe</w:t>
            </w:r>
          </w:p>
        </w:tc>
        <w:tc>
          <w:tcPr>
            <w:tcW w:w="784" w:type="pct"/>
            <w:shd w:val="clear" w:color="auto" w:fill="auto"/>
          </w:tcPr>
          <w:p w14:paraId="09C4986A" w14:textId="77777777" w:rsidR="00D609C7" w:rsidRPr="000B7CCE" w:rsidRDefault="00D609C7" w:rsidP="00D609C7">
            <w:pPr>
              <w:spacing w:after="0" w:line="240" w:lineRule="auto"/>
              <w:jc w:val="both"/>
              <w:rPr>
                <w:rFonts w:asciiTheme="minorHAnsi" w:eastAsia="Times New Roman" w:hAnsiTheme="minorHAnsi" w:cs="Arial"/>
                <w:snapToGrid w:val="0"/>
                <w:sz w:val="22"/>
                <w:highlight w:val="yellow"/>
              </w:rPr>
            </w:pPr>
          </w:p>
        </w:tc>
      </w:tr>
      <w:tr w:rsidR="00D609C7" w:rsidRPr="000B7CCE" w14:paraId="12AB67C7" w14:textId="77777777" w:rsidTr="00D609C7">
        <w:trPr>
          <w:trHeight w:val="20"/>
        </w:trPr>
        <w:tc>
          <w:tcPr>
            <w:tcW w:w="2894" w:type="pct"/>
            <w:shd w:val="clear" w:color="auto" w:fill="auto"/>
            <w:noWrap/>
            <w:hideMark/>
          </w:tcPr>
          <w:p w14:paraId="6ACD2823" w14:textId="77777777" w:rsidR="00D609C7" w:rsidRPr="000B7CCE" w:rsidRDefault="00D609C7" w:rsidP="00D609C7">
            <w:pPr>
              <w:spacing w:after="0" w:line="240" w:lineRule="auto"/>
              <w:jc w:val="both"/>
              <w:rPr>
                <w:rFonts w:asciiTheme="minorHAnsi" w:eastAsia="Times New Roman" w:hAnsiTheme="minorHAnsi" w:cs="Arial"/>
                <w:snapToGrid w:val="0"/>
                <w:sz w:val="22"/>
              </w:rPr>
            </w:pPr>
            <w:r w:rsidRPr="000B7CCE">
              <w:rPr>
                <w:rFonts w:asciiTheme="minorHAnsi" w:eastAsia="Times New Roman" w:hAnsiTheme="minorHAnsi" w:cs="Arial"/>
                <w:snapToGrid w:val="0"/>
                <w:sz w:val="22"/>
              </w:rPr>
              <w:t>Montana State Law Printout</w:t>
            </w:r>
          </w:p>
        </w:tc>
        <w:tc>
          <w:tcPr>
            <w:tcW w:w="1323" w:type="pct"/>
            <w:shd w:val="clear" w:color="auto" w:fill="auto"/>
            <w:noWrap/>
            <w:hideMark/>
          </w:tcPr>
          <w:p w14:paraId="5B89C498" w14:textId="77777777" w:rsidR="00D609C7" w:rsidRPr="000B7CCE" w:rsidRDefault="00D609C7" w:rsidP="00D609C7">
            <w:pPr>
              <w:spacing w:after="0" w:line="240" w:lineRule="auto"/>
              <w:jc w:val="both"/>
              <w:rPr>
                <w:rFonts w:asciiTheme="minorHAnsi" w:eastAsia="Times New Roman" w:hAnsiTheme="minorHAnsi" w:cs="Times New Roman"/>
                <w:snapToGrid w:val="0"/>
                <w:sz w:val="22"/>
              </w:rPr>
            </w:pPr>
            <w:r w:rsidRPr="000B7CCE">
              <w:rPr>
                <w:rFonts w:asciiTheme="minorHAnsi" w:eastAsia="Times New Roman" w:hAnsiTheme="minorHAnsi" w:cs="Times New Roman"/>
                <w:snapToGrid w:val="0"/>
                <w:sz w:val="22"/>
              </w:rPr>
              <w:t> </w:t>
            </w:r>
          </w:p>
        </w:tc>
        <w:tc>
          <w:tcPr>
            <w:tcW w:w="784" w:type="pct"/>
            <w:shd w:val="clear" w:color="auto" w:fill="auto"/>
          </w:tcPr>
          <w:p w14:paraId="4F47DB0D" w14:textId="77777777" w:rsidR="00D609C7" w:rsidRPr="000B7CCE" w:rsidRDefault="00D609C7" w:rsidP="00D609C7">
            <w:pPr>
              <w:spacing w:after="0" w:line="240" w:lineRule="auto"/>
              <w:jc w:val="both"/>
              <w:rPr>
                <w:rFonts w:asciiTheme="minorHAnsi" w:eastAsia="Times New Roman" w:hAnsiTheme="minorHAnsi" w:cs="Arial"/>
                <w:snapToGrid w:val="0"/>
                <w:sz w:val="22"/>
                <w:highlight w:val="yellow"/>
              </w:rPr>
            </w:pPr>
          </w:p>
        </w:tc>
      </w:tr>
      <w:tr w:rsidR="00D609C7" w:rsidRPr="000B7CCE" w14:paraId="427A2068" w14:textId="77777777" w:rsidTr="00D609C7">
        <w:trPr>
          <w:trHeight w:val="20"/>
        </w:trPr>
        <w:tc>
          <w:tcPr>
            <w:tcW w:w="2894" w:type="pct"/>
            <w:shd w:val="clear" w:color="auto" w:fill="auto"/>
            <w:noWrap/>
          </w:tcPr>
          <w:p w14:paraId="54B8FFE7" w14:textId="77777777" w:rsidR="00D609C7" w:rsidRPr="000B7CCE" w:rsidRDefault="00D609C7" w:rsidP="00D609C7">
            <w:pPr>
              <w:spacing w:after="0" w:line="240" w:lineRule="auto"/>
              <w:jc w:val="both"/>
              <w:rPr>
                <w:rFonts w:asciiTheme="minorHAnsi" w:eastAsia="Times New Roman" w:hAnsiTheme="minorHAnsi" w:cs="Arial"/>
                <w:snapToGrid w:val="0"/>
                <w:sz w:val="22"/>
              </w:rPr>
            </w:pPr>
            <w:r w:rsidRPr="000B7CCE">
              <w:rPr>
                <w:rFonts w:asciiTheme="minorHAnsi" w:eastAsia="Times New Roman" w:hAnsiTheme="minorHAnsi" w:cs="Arial"/>
                <w:snapToGrid w:val="0"/>
                <w:sz w:val="22"/>
              </w:rPr>
              <w:t>Academy Name Badge</w:t>
            </w:r>
          </w:p>
        </w:tc>
        <w:tc>
          <w:tcPr>
            <w:tcW w:w="1323" w:type="pct"/>
            <w:shd w:val="clear" w:color="auto" w:fill="auto"/>
            <w:noWrap/>
          </w:tcPr>
          <w:p w14:paraId="583E2D1D" w14:textId="77777777" w:rsidR="00D609C7" w:rsidRPr="000B7CCE" w:rsidRDefault="00D609C7" w:rsidP="00D609C7">
            <w:pPr>
              <w:spacing w:after="0" w:line="240" w:lineRule="auto"/>
              <w:jc w:val="both"/>
              <w:rPr>
                <w:rFonts w:asciiTheme="minorHAnsi" w:eastAsia="Times New Roman" w:hAnsiTheme="minorHAnsi" w:cs="Arial"/>
                <w:snapToGrid w:val="0"/>
                <w:sz w:val="22"/>
              </w:rPr>
            </w:pPr>
            <w:r w:rsidRPr="000B7CCE">
              <w:rPr>
                <w:rFonts w:asciiTheme="minorHAnsi" w:eastAsia="Times New Roman" w:hAnsiTheme="minorHAnsi" w:cs="Arial"/>
                <w:snapToGrid w:val="0"/>
                <w:sz w:val="22"/>
              </w:rPr>
              <w:t>SPANB2</w:t>
            </w:r>
          </w:p>
        </w:tc>
        <w:tc>
          <w:tcPr>
            <w:tcW w:w="784" w:type="pct"/>
          </w:tcPr>
          <w:p w14:paraId="64559676" w14:textId="77777777" w:rsidR="00D609C7" w:rsidRPr="000B7CCE" w:rsidRDefault="00D609C7" w:rsidP="00D609C7">
            <w:pPr>
              <w:spacing w:after="0" w:line="240" w:lineRule="auto"/>
              <w:jc w:val="both"/>
              <w:rPr>
                <w:rFonts w:asciiTheme="minorHAnsi" w:eastAsia="Times New Roman" w:hAnsiTheme="minorHAnsi" w:cs="Arial"/>
                <w:b/>
                <w:snapToGrid w:val="0"/>
                <w:sz w:val="22"/>
              </w:rPr>
            </w:pPr>
          </w:p>
        </w:tc>
      </w:tr>
      <w:tr w:rsidR="00D609C7" w:rsidRPr="000B7CCE" w14:paraId="09472B09" w14:textId="77777777" w:rsidTr="00D609C7">
        <w:trPr>
          <w:trHeight w:val="20"/>
        </w:trPr>
        <w:tc>
          <w:tcPr>
            <w:tcW w:w="2894" w:type="pct"/>
            <w:shd w:val="clear" w:color="auto" w:fill="auto"/>
            <w:noWrap/>
          </w:tcPr>
          <w:p w14:paraId="623A1311" w14:textId="77777777" w:rsidR="00D609C7" w:rsidRPr="000B7CCE" w:rsidRDefault="00D609C7" w:rsidP="00D609C7">
            <w:pPr>
              <w:spacing w:after="0" w:line="240" w:lineRule="auto"/>
              <w:jc w:val="both"/>
              <w:rPr>
                <w:rFonts w:asciiTheme="minorHAnsi" w:eastAsia="Times New Roman" w:hAnsiTheme="minorHAnsi" w:cs="Arial"/>
                <w:snapToGrid w:val="0"/>
                <w:sz w:val="22"/>
              </w:rPr>
            </w:pPr>
            <w:r w:rsidRPr="000B7CCE">
              <w:rPr>
                <w:rFonts w:asciiTheme="minorHAnsi" w:eastAsia="Times New Roman" w:hAnsiTheme="minorHAnsi" w:cs="Arial"/>
                <w:snapToGrid w:val="0"/>
                <w:sz w:val="22"/>
              </w:rPr>
              <w:t>Academy Book Bag</w:t>
            </w:r>
          </w:p>
        </w:tc>
        <w:tc>
          <w:tcPr>
            <w:tcW w:w="1323" w:type="pct"/>
            <w:shd w:val="clear" w:color="auto" w:fill="auto"/>
            <w:noWrap/>
          </w:tcPr>
          <w:p w14:paraId="68FA527B" w14:textId="77777777" w:rsidR="00D609C7" w:rsidRPr="000B7CCE" w:rsidRDefault="00D609C7" w:rsidP="00D609C7">
            <w:pPr>
              <w:spacing w:after="0" w:line="240" w:lineRule="auto"/>
              <w:jc w:val="both"/>
              <w:rPr>
                <w:rFonts w:asciiTheme="minorHAnsi" w:eastAsia="Times New Roman" w:hAnsiTheme="minorHAnsi" w:cs="Arial"/>
                <w:snapToGrid w:val="0"/>
                <w:sz w:val="22"/>
              </w:rPr>
            </w:pPr>
            <w:r w:rsidRPr="000B7CCE">
              <w:rPr>
                <w:rFonts w:asciiTheme="minorHAnsi" w:eastAsia="Times New Roman" w:hAnsiTheme="minorHAnsi" w:cs="Arial"/>
                <w:snapToGrid w:val="0"/>
                <w:sz w:val="22"/>
              </w:rPr>
              <w:t>American Diversity</w:t>
            </w:r>
          </w:p>
        </w:tc>
        <w:tc>
          <w:tcPr>
            <w:tcW w:w="784" w:type="pct"/>
          </w:tcPr>
          <w:p w14:paraId="663B3AAF" w14:textId="77777777" w:rsidR="00D609C7" w:rsidRPr="000B7CCE" w:rsidRDefault="00D609C7" w:rsidP="00D609C7">
            <w:pPr>
              <w:spacing w:after="0" w:line="240" w:lineRule="auto"/>
              <w:jc w:val="both"/>
              <w:rPr>
                <w:rFonts w:asciiTheme="minorHAnsi" w:eastAsia="Times New Roman" w:hAnsiTheme="minorHAnsi" w:cs="Arial"/>
                <w:b/>
                <w:snapToGrid w:val="0"/>
                <w:sz w:val="22"/>
              </w:rPr>
            </w:pPr>
          </w:p>
        </w:tc>
      </w:tr>
      <w:tr w:rsidR="00D609C7" w:rsidRPr="000B7CCE" w14:paraId="16D698FD" w14:textId="77777777" w:rsidTr="00D609C7">
        <w:trPr>
          <w:trHeight w:val="20"/>
        </w:trPr>
        <w:tc>
          <w:tcPr>
            <w:tcW w:w="2894" w:type="pct"/>
            <w:shd w:val="clear" w:color="auto" w:fill="auto"/>
            <w:noWrap/>
          </w:tcPr>
          <w:p w14:paraId="0A4ABB7C" w14:textId="77777777" w:rsidR="00D609C7" w:rsidRPr="000B7CCE" w:rsidRDefault="00D609C7" w:rsidP="00D609C7">
            <w:pPr>
              <w:spacing w:after="0" w:line="240" w:lineRule="auto"/>
              <w:jc w:val="both"/>
              <w:rPr>
                <w:rFonts w:asciiTheme="minorHAnsi" w:eastAsia="Times New Roman" w:hAnsiTheme="minorHAnsi" w:cs="Arial"/>
                <w:snapToGrid w:val="0"/>
                <w:sz w:val="22"/>
              </w:rPr>
            </w:pPr>
            <w:r w:rsidRPr="000B7CCE">
              <w:rPr>
                <w:rFonts w:asciiTheme="minorHAnsi" w:eastAsia="Times New Roman" w:hAnsiTheme="minorHAnsi" w:cs="Arial"/>
                <w:snapToGrid w:val="0"/>
                <w:sz w:val="22"/>
              </w:rPr>
              <w:t>Montana Academy MUD Make Up Kit</w:t>
            </w:r>
          </w:p>
        </w:tc>
        <w:tc>
          <w:tcPr>
            <w:tcW w:w="1323" w:type="pct"/>
            <w:shd w:val="clear" w:color="auto" w:fill="auto"/>
            <w:noWrap/>
          </w:tcPr>
          <w:p w14:paraId="700734E6" w14:textId="77777777" w:rsidR="00D609C7" w:rsidRPr="000B7CCE" w:rsidRDefault="00D609C7" w:rsidP="00D609C7">
            <w:pPr>
              <w:spacing w:after="0" w:line="240" w:lineRule="auto"/>
              <w:jc w:val="both"/>
              <w:rPr>
                <w:rFonts w:asciiTheme="minorHAnsi" w:eastAsia="Times New Roman" w:hAnsiTheme="minorHAnsi" w:cs="Times New Roman"/>
                <w:snapToGrid w:val="0"/>
                <w:sz w:val="22"/>
              </w:rPr>
            </w:pPr>
            <w:r w:rsidRPr="000B7CCE">
              <w:rPr>
                <w:rFonts w:asciiTheme="minorHAnsi" w:eastAsia="Times New Roman" w:hAnsiTheme="minorHAnsi" w:cs="Times New Roman"/>
                <w:snapToGrid w:val="0"/>
                <w:sz w:val="22"/>
              </w:rPr>
              <w:t>MUD</w:t>
            </w:r>
          </w:p>
        </w:tc>
        <w:tc>
          <w:tcPr>
            <w:tcW w:w="784" w:type="pct"/>
          </w:tcPr>
          <w:p w14:paraId="5F8545E0" w14:textId="77777777" w:rsidR="00D609C7" w:rsidRPr="000B7CCE" w:rsidRDefault="00D609C7" w:rsidP="00D609C7">
            <w:pPr>
              <w:spacing w:after="0" w:line="240" w:lineRule="auto"/>
              <w:jc w:val="both"/>
              <w:rPr>
                <w:rFonts w:asciiTheme="minorHAnsi" w:eastAsia="Times New Roman" w:hAnsiTheme="minorHAnsi" w:cs="Arial"/>
                <w:b/>
                <w:snapToGrid w:val="0"/>
                <w:sz w:val="22"/>
              </w:rPr>
            </w:pPr>
          </w:p>
        </w:tc>
      </w:tr>
      <w:tr w:rsidR="00D609C7" w:rsidRPr="000B7CCE" w14:paraId="4D0CE64B" w14:textId="77777777" w:rsidTr="00D609C7">
        <w:trPr>
          <w:trHeight w:val="20"/>
        </w:trPr>
        <w:tc>
          <w:tcPr>
            <w:tcW w:w="2894" w:type="pct"/>
            <w:shd w:val="clear" w:color="auto" w:fill="auto"/>
            <w:noWrap/>
          </w:tcPr>
          <w:p w14:paraId="41B7E9FE" w14:textId="77777777" w:rsidR="00D609C7" w:rsidRPr="000B7CCE" w:rsidRDefault="00D609C7" w:rsidP="00D609C7">
            <w:pPr>
              <w:spacing w:after="0" w:line="240" w:lineRule="auto"/>
              <w:jc w:val="both"/>
              <w:rPr>
                <w:rFonts w:asciiTheme="minorHAnsi" w:eastAsia="Times New Roman" w:hAnsiTheme="minorHAnsi" w:cs="Arial"/>
                <w:snapToGrid w:val="0"/>
                <w:sz w:val="22"/>
              </w:rPr>
            </w:pPr>
            <w:r w:rsidRPr="000B7CCE">
              <w:rPr>
                <w:rFonts w:asciiTheme="minorHAnsi" w:eastAsia="Times New Roman" w:hAnsiTheme="minorHAnsi" w:cs="Arial"/>
                <w:snapToGrid w:val="0"/>
                <w:sz w:val="22"/>
              </w:rPr>
              <w:t>Total Cost</w:t>
            </w:r>
          </w:p>
        </w:tc>
        <w:tc>
          <w:tcPr>
            <w:tcW w:w="1323" w:type="pct"/>
            <w:shd w:val="clear" w:color="auto" w:fill="auto"/>
            <w:noWrap/>
          </w:tcPr>
          <w:p w14:paraId="47988512" w14:textId="77777777" w:rsidR="00D609C7" w:rsidRPr="000B7CCE" w:rsidRDefault="00D609C7" w:rsidP="00D609C7">
            <w:pPr>
              <w:spacing w:after="0" w:line="240" w:lineRule="auto"/>
              <w:jc w:val="both"/>
              <w:rPr>
                <w:rFonts w:asciiTheme="minorHAnsi" w:eastAsia="Times New Roman" w:hAnsiTheme="minorHAnsi" w:cs="Arial"/>
                <w:b/>
                <w:snapToGrid w:val="0"/>
                <w:sz w:val="22"/>
              </w:rPr>
            </w:pPr>
          </w:p>
        </w:tc>
        <w:tc>
          <w:tcPr>
            <w:tcW w:w="784" w:type="pct"/>
          </w:tcPr>
          <w:p w14:paraId="4135EE89" w14:textId="48C7DF3E" w:rsidR="00D609C7" w:rsidRPr="000B7CCE" w:rsidRDefault="00D609C7" w:rsidP="00D609C7">
            <w:pPr>
              <w:spacing w:after="0" w:line="240" w:lineRule="auto"/>
              <w:jc w:val="both"/>
              <w:rPr>
                <w:rFonts w:asciiTheme="minorHAnsi" w:eastAsia="Times New Roman" w:hAnsiTheme="minorHAnsi" w:cs="Arial"/>
                <w:snapToGrid w:val="0"/>
                <w:sz w:val="22"/>
              </w:rPr>
            </w:pPr>
            <w:r>
              <w:rPr>
                <w:rFonts w:asciiTheme="minorHAnsi" w:eastAsia="Times New Roman" w:hAnsiTheme="minorHAnsi" w:cs="Arial"/>
                <w:snapToGrid w:val="0"/>
                <w:sz w:val="22"/>
              </w:rPr>
              <w:t>$6</w:t>
            </w:r>
            <w:r w:rsidRPr="000B7CCE">
              <w:rPr>
                <w:rFonts w:asciiTheme="minorHAnsi" w:eastAsia="Times New Roman" w:hAnsiTheme="minorHAnsi" w:cs="Arial"/>
                <w:snapToGrid w:val="0"/>
                <w:sz w:val="22"/>
              </w:rPr>
              <w:t>90.00</w:t>
            </w:r>
          </w:p>
        </w:tc>
      </w:tr>
      <w:tr w:rsidR="00D609C7" w:rsidRPr="000B7CCE" w14:paraId="27351463" w14:textId="77777777" w:rsidTr="00D609C7">
        <w:trPr>
          <w:trHeight w:val="20"/>
        </w:trPr>
        <w:tc>
          <w:tcPr>
            <w:tcW w:w="2894" w:type="pct"/>
            <w:shd w:val="clear" w:color="auto" w:fill="auto"/>
            <w:noWrap/>
          </w:tcPr>
          <w:p w14:paraId="02EBB400" w14:textId="77777777" w:rsidR="00D609C7" w:rsidRPr="000B7CCE" w:rsidRDefault="00D609C7" w:rsidP="00D609C7">
            <w:pPr>
              <w:spacing w:after="0" w:line="240" w:lineRule="auto"/>
              <w:jc w:val="both"/>
              <w:rPr>
                <w:rFonts w:asciiTheme="minorHAnsi" w:eastAsia="Times New Roman" w:hAnsiTheme="minorHAnsi" w:cs="Arial"/>
                <w:snapToGrid w:val="0"/>
                <w:sz w:val="22"/>
              </w:rPr>
            </w:pPr>
          </w:p>
        </w:tc>
        <w:tc>
          <w:tcPr>
            <w:tcW w:w="1323" w:type="pct"/>
            <w:shd w:val="clear" w:color="auto" w:fill="auto"/>
            <w:noWrap/>
          </w:tcPr>
          <w:p w14:paraId="276514EE" w14:textId="77777777" w:rsidR="00D609C7" w:rsidRPr="000B7CCE" w:rsidRDefault="00D609C7" w:rsidP="00D609C7">
            <w:pPr>
              <w:spacing w:after="0" w:line="240" w:lineRule="auto"/>
              <w:jc w:val="both"/>
              <w:rPr>
                <w:rFonts w:asciiTheme="minorHAnsi" w:eastAsia="Times New Roman" w:hAnsiTheme="minorHAnsi" w:cs="Arial"/>
                <w:b/>
                <w:bCs/>
                <w:snapToGrid w:val="0"/>
                <w:sz w:val="22"/>
              </w:rPr>
            </w:pPr>
            <w:r w:rsidRPr="000B7CCE">
              <w:rPr>
                <w:rFonts w:asciiTheme="minorHAnsi" w:eastAsia="Times New Roman" w:hAnsiTheme="minorHAnsi" w:cs="Arial"/>
                <w:b/>
                <w:snapToGrid w:val="0"/>
                <w:sz w:val="22"/>
              </w:rPr>
              <w:t>Total Kit and Books Cost</w:t>
            </w:r>
          </w:p>
        </w:tc>
        <w:tc>
          <w:tcPr>
            <w:tcW w:w="784" w:type="pct"/>
          </w:tcPr>
          <w:p w14:paraId="6BE0B964" w14:textId="77777777" w:rsidR="00D609C7" w:rsidRPr="000B7CCE" w:rsidRDefault="00D609C7" w:rsidP="00D609C7">
            <w:pPr>
              <w:spacing w:after="0" w:line="240" w:lineRule="auto"/>
              <w:jc w:val="both"/>
              <w:rPr>
                <w:rFonts w:asciiTheme="minorHAnsi" w:eastAsia="Times New Roman" w:hAnsiTheme="minorHAnsi" w:cs="Arial"/>
                <w:b/>
                <w:snapToGrid w:val="0"/>
                <w:sz w:val="22"/>
              </w:rPr>
            </w:pPr>
            <w:r w:rsidRPr="000B7CCE">
              <w:rPr>
                <w:rFonts w:asciiTheme="minorHAnsi" w:eastAsia="Times New Roman" w:hAnsiTheme="minorHAnsi" w:cs="Arial"/>
                <w:b/>
                <w:snapToGrid w:val="0"/>
                <w:sz w:val="22"/>
              </w:rPr>
              <w:t>$1,600.00</w:t>
            </w:r>
          </w:p>
        </w:tc>
      </w:tr>
    </w:tbl>
    <w:p w14:paraId="3A5BD289" w14:textId="77777777" w:rsidR="00C67EED" w:rsidRPr="00F86797" w:rsidRDefault="00C67EED" w:rsidP="003D587F">
      <w:pPr>
        <w:pStyle w:val="Header12"/>
      </w:pPr>
      <w:r w:rsidRPr="00D609C7">
        <w:t>Kit Contents, textbooks, dress code, curriculum format, teaching material or educational methods may change at Montana Academy’s discretion</w:t>
      </w:r>
    </w:p>
    <w:p w14:paraId="6FA8B0ED" w14:textId="77777777" w:rsidR="00021625" w:rsidRPr="00F86797" w:rsidRDefault="00021625" w:rsidP="009538CB">
      <w:pPr>
        <w:pStyle w:val="HeadingSegoeScript11"/>
        <w:rPr>
          <w:rFonts w:asciiTheme="minorHAnsi" w:hAnsiTheme="minorHAnsi" w:cstheme="minorHAnsi"/>
        </w:rPr>
      </w:pPr>
    </w:p>
    <w:p w14:paraId="5EA400B5" w14:textId="77777777" w:rsidR="00A101CE" w:rsidRDefault="00A101CE">
      <w:pPr>
        <w:rPr>
          <w:rFonts w:ascii="Segoe Script" w:hAnsi="Segoe Script"/>
          <w:b/>
          <w:iCs/>
          <w:smallCaps/>
          <w:spacing w:val="5"/>
          <w:sz w:val="22"/>
          <w:szCs w:val="26"/>
        </w:rPr>
      </w:pPr>
      <w:r>
        <w:br w:type="page"/>
      </w:r>
    </w:p>
    <w:p w14:paraId="32E0D4AC" w14:textId="27A42173" w:rsidR="000D369B" w:rsidRPr="00B25F8B" w:rsidRDefault="00BB603F" w:rsidP="00B25F8B">
      <w:pPr>
        <w:pStyle w:val="HeadingSegoeScript11"/>
      </w:pPr>
      <w:bookmarkStart w:id="115" w:name="_Toc497732239"/>
      <w:r w:rsidRPr="00B25F8B">
        <w:lastRenderedPageBreak/>
        <w:t xml:space="preserve">MANICURING </w:t>
      </w:r>
      <w:r w:rsidR="00F41388" w:rsidRPr="00B25F8B">
        <w:t>COURSE</w:t>
      </w:r>
      <w:bookmarkEnd w:id="115"/>
      <w:r w:rsidRPr="00B25F8B">
        <w:t xml:space="preserve"> </w:t>
      </w:r>
      <w:r w:rsidR="000D369B" w:rsidRPr="00B25F8B">
        <w:t xml:space="preserve">  </w:t>
      </w:r>
    </w:p>
    <w:p w14:paraId="764B93E9" w14:textId="77777777" w:rsidR="00FA0CA3" w:rsidRPr="00F86797" w:rsidRDefault="00A56850" w:rsidP="00B3444F">
      <w:pPr>
        <w:pStyle w:val="NoSpacing"/>
      </w:pPr>
      <w:r w:rsidRPr="00F86797">
        <w:rPr>
          <w:rStyle w:val="NoSpacingChar"/>
        </w:rPr>
        <w:t xml:space="preserve">Montana Academy of </w:t>
      </w:r>
      <w:r w:rsidR="003C4B40" w:rsidRPr="00F86797">
        <w:rPr>
          <w:rStyle w:val="NoSpacingChar"/>
        </w:rPr>
        <w:t>Salons uses</w:t>
      </w:r>
      <w:r w:rsidR="000D369B" w:rsidRPr="00F86797">
        <w:rPr>
          <w:rStyle w:val="NoSpacingChar"/>
        </w:rPr>
        <w:t xml:space="preserve"> the following curriculum to support the system of learning: Milady by Cengage Learning | Summit Salon Business Center |Getting Loaded, In the Beauty Business Student Guide</w:t>
      </w:r>
      <w:r w:rsidR="000D369B" w:rsidRPr="00F86797">
        <w:t>.</w:t>
      </w:r>
    </w:p>
    <w:p w14:paraId="4C765225" w14:textId="77777777" w:rsidR="001869E5" w:rsidRPr="00F86797" w:rsidRDefault="001869E5" w:rsidP="00DC2C0C">
      <w:pPr>
        <w:pStyle w:val="Heading1"/>
      </w:pPr>
    </w:p>
    <w:p w14:paraId="723A430F" w14:textId="77777777" w:rsidR="000D369B" w:rsidRPr="00F86797" w:rsidRDefault="000D369B" w:rsidP="000C59D0">
      <w:pPr>
        <w:pStyle w:val="Heading6"/>
      </w:pPr>
      <w:bookmarkStart w:id="116" w:name="_Toc483408312"/>
      <w:bookmarkStart w:id="117" w:name="_Toc484591596"/>
      <w:r w:rsidRPr="00F86797">
        <w:t>COURSE DESCRIPTION</w:t>
      </w:r>
      <w:bookmarkEnd w:id="116"/>
      <w:bookmarkEnd w:id="117"/>
    </w:p>
    <w:p w14:paraId="402B8CB0" w14:textId="77777777" w:rsidR="000D369B" w:rsidRPr="00F86797" w:rsidRDefault="000D369B" w:rsidP="00B3444F">
      <w:pPr>
        <w:pStyle w:val="NoSpacing"/>
      </w:pPr>
      <w:r w:rsidRPr="00F86797">
        <w:t xml:space="preserve">The course teaches manicuring with special emphasis on practical training. Students blend theoretical training and practical training </w:t>
      </w:r>
      <w:r w:rsidR="005E31E1" w:rsidRPr="00F86797">
        <w:t>daily</w:t>
      </w:r>
      <w:r w:rsidRPr="00F86797">
        <w:t>. The theoretical training is conducted in a classroom setting consisting of lecture and demonstration. Practical training takes place in our separate clinic which offers guest services to the public.</w:t>
      </w:r>
    </w:p>
    <w:p w14:paraId="61C107B0" w14:textId="77777777" w:rsidR="001869E5" w:rsidRPr="00F86797" w:rsidRDefault="001869E5" w:rsidP="00DC2C0C">
      <w:pPr>
        <w:pStyle w:val="Heading1"/>
      </w:pPr>
    </w:p>
    <w:p w14:paraId="4550DD47" w14:textId="77777777" w:rsidR="000D369B" w:rsidRPr="00F86797" w:rsidRDefault="003D40C5" w:rsidP="000C59D0">
      <w:pPr>
        <w:pStyle w:val="Heading6"/>
      </w:pPr>
      <w:bookmarkStart w:id="118" w:name="_Toc483408313"/>
      <w:bookmarkStart w:id="119" w:name="_Toc484591597"/>
      <w:r w:rsidRPr="002D2BC3">
        <w:t>COURSE OBJECTIVES</w:t>
      </w:r>
      <w:bookmarkEnd w:id="118"/>
      <w:bookmarkEnd w:id="119"/>
    </w:p>
    <w:p w14:paraId="4A45CDAD" w14:textId="77777777" w:rsidR="000D369B" w:rsidRPr="00F86797" w:rsidRDefault="000D369B" w:rsidP="00B3444F">
      <w:pPr>
        <w:pStyle w:val="NoSpacing"/>
      </w:pPr>
      <w:r w:rsidRPr="00F86797">
        <w:t>Upon completion of the course requirements, the determined graduate will be able to:</w:t>
      </w:r>
    </w:p>
    <w:p w14:paraId="72F03A5D" w14:textId="77777777" w:rsidR="00FE6927" w:rsidRPr="00F86797" w:rsidRDefault="00401FA6" w:rsidP="00B3444F">
      <w:pPr>
        <w:pStyle w:val="NoSpacing"/>
      </w:pPr>
      <w:r w:rsidRPr="00F86797">
        <w:t xml:space="preserve">Pass the State Board examination and gain entry level employment in the </w:t>
      </w:r>
      <w:r w:rsidR="00FA05E4" w:rsidRPr="00F86797">
        <w:t>manicuring</w:t>
      </w:r>
      <w:r w:rsidRPr="00F86797">
        <w:t xml:space="preserve"> profession</w:t>
      </w:r>
      <w:r w:rsidR="00ED3475" w:rsidRPr="00F86797">
        <w:t xml:space="preserve">. </w:t>
      </w:r>
      <w:r w:rsidR="000D369B" w:rsidRPr="00F86797">
        <w:t>Project a positive attitude and a sense of personal integrity and self-confidence</w:t>
      </w:r>
      <w:r w:rsidR="00ED3475" w:rsidRPr="00F86797">
        <w:t xml:space="preserve">. </w:t>
      </w:r>
      <w:r w:rsidR="000D369B" w:rsidRPr="00F86797">
        <w:t>Practice effective communication skills, visual poise, and proper grooming</w:t>
      </w:r>
      <w:r w:rsidR="00ED3475" w:rsidRPr="00F86797">
        <w:t xml:space="preserve">. </w:t>
      </w:r>
      <w:r w:rsidR="000D369B" w:rsidRPr="00F86797">
        <w:t>Respect the need to deliver worthy service for value received in an employer-employee relationship</w:t>
      </w:r>
      <w:r w:rsidR="00ED3475" w:rsidRPr="00F86797">
        <w:t xml:space="preserve">. </w:t>
      </w:r>
      <w:r w:rsidR="000D369B" w:rsidRPr="00F86797">
        <w:t>Perform basic practical skill and the areas of manicures, pedicures, nail tips, and nail</w:t>
      </w:r>
      <w:r w:rsidR="00FA05E4" w:rsidRPr="00F86797">
        <w:t xml:space="preserve"> </w:t>
      </w:r>
      <w:r w:rsidR="000D369B" w:rsidRPr="00F86797">
        <w:t>enhancements</w:t>
      </w:r>
      <w:r w:rsidR="00ED3475" w:rsidRPr="00F86797">
        <w:t xml:space="preserve">. </w:t>
      </w:r>
      <w:r w:rsidR="000D369B" w:rsidRPr="00F86797">
        <w:t>Perform the basic analytical skills to determine proper nail services and nail shaping for the</w:t>
      </w:r>
      <w:r w:rsidR="00FA05E4" w:rsidRPr="00F86797">
        <w:t xml:space="preserve"> </w:t>
      </w:r>
      <w:r w:rsidR="000D369B" w:rsidRPr="00F86797">
        <w:t>guest’s</w:t>
      </w:r>
      <w:r w:rsidR="00FA05E4" w:rsidRPr="00F86797">
        <w:t xml:space="preserve"> </w:t>
      </w:r>
      <w:r w:rsidR="00F741E4" w:rsidRPr="00F86797">
        <w:t>overall image</w:t>
      </w:r>
      <w:r w:rsidR="000D369B" w:rsidRPr="00F86797">
        <w:t xml:space="preserve"> and needs</w:t>
      </w:r>
      <w:r w:rsidR="00ED3475" w:rsidRPr="00F86797">
        <w:t>.</w:t>
      </w:r>
      <w:r w:rsidR="00CC6595" w:rsidRPr="00F86797">
        <w:t xml:space="preserve"> </w:t>
      </w:r>
      <w:r w:rsidR="000D369B" w:rsidRPr="00F86797">
        <w:t>Apply learned theory, technical information, and related matter to ensure sound judgments, decisions, and procedures</w:t>
      </w:r>
      <w:r w:rsidR="00ED3475" w:rsidRPr="00F86797">
        <w:t>.</w:t>
      </w:r>
      <w:r w:rsidR="00CC6595" w:rsidRPr="00F86797">
        <w:t xml:space="preserve"> </w:t>
      </w:r>
      <w:r w:rsidR="000D369B" w:rsidRPr="00F86797">
        <w:t>To ensure continued career success, the graduate will continue to learn new and current information related to skills, trends, and methods for career development in</w:t>
      </w:r>
      <w:r w:rsidR="00FE6927" w:rsidRPr="00F86797">
        <w:t xml:space="preserve"> manicuring and related fields.</w:t>
      </w:r>
    </w:p>
    <w:p w14:paraId="04FBFDCC" w14:textId="77777777" w:rsidR="00CC6595" w:rsidRPr="00F86797" w:rsidRDefault="00CC6595" w:rsidP="00B3444F">
      <w:pPr>
        <w:pStyle w:val="NoSpacing"/>
      </w:pPr>
    </w:p>
    <w:p w14:paraId="52441FE6" w14:textId="1EA69B0B" w:rsidR="00021625" w:rsidRPr="00F86797" w:rsidRDefault="00021625" w:rsidP="00B3444F">
      <w:pPr>
        <w:pStyle w:val="NoSpacing"/>
      </w:pPr>
      <w:r w:rsidRPr="00F86797">
        <w:t>Montana Academy of Salons offers a 400-hour training course in manicuring that meets Montana State standards of which a</w:t>
      </w:r>
      <w:r w:rsidR="00DB3316">
        <w:t>t least 40 hours is in theory, 4</w:t>
      </w:r>
      <w:r w:rsidRPr="00F86797">
        <w:t>00 hours distributed as follows:</w:t>
      </w:r>
    </w:p>
    <w:p w14:paraId="27BAECF8" w14:textId="51CDDA7D" w:rsidR="00B25F8B" w:rsidRDefault="00B25F8B" w:rsidP="000C59D0">
      <w:pPr>
        <w:pStyle w:val="Heading6"/>
      </w:pPr>
      <w:bookmarkStart w:id="120" w:name="_Toc483408314"/>
      <w:bookmarkStart w:id="121" w:name="_Toc484591598"/>
    </w:p>
    <w:p w14:paraId="05C2CC15" w14:textId="2EA51817" w:rsidR="00FE6927" w:rsidRPr="00F86797" w:rsidRDefault="00FE6927" w:rsidP="000C59D0">
      <w:pPr>
        <w:pStyle w:val="Heading6"/>
      </w:pPr>
      <w:r w:rsidRPr="00F86797">
        <w:t>COURSE HOURS | SUBJECT</w:t>
      </w:r>
      <w:bookmarkEnd w:id="120"/>
      <w:bookmarkEnd w:id="121"/>
    </w:p>
    <w:p w14:paraId="1D1BECCA" w14:textId="77777777" w:rsidR="00FE6927" w:rsidRPr="00F86797" w:rsidRDefault="00FE6927" w:rsidP="00B3444F">
      <w:pPr>
        <w:pStyle w:val="NoSpacing"/>
      </w:pPr>
      <w:r w:rsidRPr="00F86797">
        <w:t>60</w:t>
      </w:r>
      <w:r w:rsidRPr="00F86797">
        <w:tab/>
        <w:t xml:space="preserve">Salon Management, business method, customer service, appointment book, professional ethics, </w:t>
      </w:r>
      <w:r w:rsidR="003F333F" w:rsidRPr="00F86797">
        <w:tab/>
      </w:r>
      <w:r w:rsidRPr="00F86797">
        <w:t>and current state board laws and rules</w:t>
      </w:r>
    </w:p>
    <w:p w14:paraId="5357CCD6" w14:textId="77777777" w:rsidR="00FE6927" w:rsidRPr="00F86797" w:rsidRDefault="00FE6927" w:rsidP="00B3444F">
      <w:pPr>
        <w:pStyle w:val="NoSpacing"/>
      </w:pPr>
      <w:r w:rsidRPr="00F86797">
        <w:t>55</w:t>
      </w:r>
      <w:r w:rsidRPr="00F86797">
        <w:tab/>
        <w:t xml:space="preserve">Bacteriology, sanitation, sterilization, safety, anatomy, physiology, diseases and disorders of skin </w:t>
      </w:r>
      <w:r w:rsidR="003F333F" w:rsidRPr="00F86797">
        <w:tab/>
      </w:r>
      <w:r w:rsidRPr="00F86797">
        <w:t xml:space="preserve">and nails, basic chemistry, nail product chemistry, and electricity </w:t>
      </w:r>
    </w:p>
    <w:p w14:paraId="6A5A0435" w14:textId="77777777" w:rsidR="00FE6927" w:rsidRPr="00F86797" w:rsidRDefault="00FE6927" w:rsidP="00B3444F">
      <w:pPr>
        <w:pStyle w:val="NoSpacing"/>
      </w:pPr>
      <w:r w:rsidRPr="00F86797">
        <w:t>35</w:t>
      </w:r>
      <w:r w:rsidRPr="00F86797">
        <w:tab/>
        <w:t xml:space="preserve">Manicures (including hand and arm massage), pedicures (including foot, ankle, and lower leg </w:t>
      </w:r>
      <w:r w:rsidR="003F333F" w:rsidRPr="00F86797">
        <w:tab/>
      </w:r>
      <w:r w:rsidRPr="00F86797">
        <w:t>massage), polish applications, and the proper use of manicuring implements</w:t>
      </w:r>
    </w:p>
    <w:p w14:paraId="1A60569F" w14:textId="77777777" w:rsidR="00FE6927" w:rsidRPr="00F86797" w:rsidRDefault="00FE6927" w:rsidP="00B3444F">
      <w:pPr>
        <w:pStyle w:val="NoSpacing"/>
      </w:pPr>
      <w:r w:rsidRPr="00F86797">
        <w:t>10</w:t>
      </w:r>
      <w:r w:rsidRPr="00F86797">
        <w:tab/>
        <w:t>Use of the electric nail file</w:t>
      </w:r>
    </w:p>
    <w:p w14:paraId="7CE7E4C7" w14:textId="77777777" w:rsidR="00FE6927" w:rsidRPr="00F86797" w:rsidRDefault="00FE6927" w:rsidP="00B3444F">
      <w:pPr>
        <w:pStyle w:val="NoSpacing"/>
      </w:pPr>
      <w:r w:rsidRPr="00F86797">
        <w:t>140</w:t>
      </w:r>
      <w:r w:rsidRPr="00F86797">
        <w:tab/>
        <w:t xml:space="preserve">application of monomer liquid and polymer powder nail enhancements, nail tips, nail wraps, UV </w:t>
      </w:r>
      <w:r w:rsidR="003F333F" w:rsidRPr="00F86797">
        <w:tab/>
      </w:r>
      <w:r w:rsidRPr="00F86797">
        <w:t>gels, and nail art</w:t>
      </w:r>
    </w:p>
    <w:p w14:paraId="6740B062" w14:textId="69583962" w:rsidR="00631D0D" w:rsidRPr="00F86797" w:rsidRDefault="00FE6927" w:rsidP="00964848">
      <w:pPr>
        <w:pStyle w:val="NoSpacing"/>
        <w:ind w:left="720" w:hanging="720"/>
      </w:pPr>
      <w:r w:rsidRPr="00F86797">
        <w:t>100</w:t>
      </w:r>
      <w:r w:rsidRPr="00F86797">
        <w:tab/>
        <w:t xml:space="preserve">These hours are at the discretion of the school, provided that the hours are within the applicable </w:t>
      </w:r>
      <w:r w:rsidR="005E31E1" w:rsidRPr="00F86797">
        <w:t>curriculum</w:t>
      </w:r>
    </w:p>
    <w:p w14:paraId="37BB96D0" w14:textId="77777777" w:rsidR="00FE6927" w:rsidRPr="00F86797" w:rsidRDefault="00FE6927" w:rsidP="00B3444F">
      <w:pPr>
        <w:pStyle w:val="NoSpacing"/>
      </w:pPr>
      <w:r w:rsidRPr="00F86797">
        <w:t>Total 400</w:t>
      </w:r>
      <w:r w:rsidRPr="00F86797">
        <w:tab/>
        <w:t>Course complete when student reaches 400 hours</w:t>
      </w:r>
    </w:p>
    <w:p w14:paraId="32958307" w14:textId="77777777" w:rsidR="00FE6927" w:rsidRPr="00F86797" w:rsidRDefault="00FE6927" w:rsidP="00964848">
      <w:pPr>
        <w:pStyle w:val="NoSpacing"/>
        <w:ind w:left="1440"/>
      </w:pPr>
      <w:r w:rsidRPr="00F86797">
        <w:t>Each manicuring student will complete a minimum 110 hours of basic instruction prior to working or performing any service on the public</w:t>
      </w:r>
    </w:p>
    <w:p w14:paraId="2CD078BD" w14:textId="503CC018" w:rsidR="005E31E1" w:rsidRPr="00F86797" w:rsidRDefault="00FE6927" w:rsidP="00B3444F">
      <w:pPr>
        <w:pStyle w:val="NoSpacing"/>
      </w:pPr>
      <w:r w:rsidRPr="00F86797">
        <w:t>When a student has completed 90% of the course (360 hours), the student may take the NIC practical test and National written test</w:t>
      </w:r>
    </w:p>
    <w:p w14:paraId="1889A9CD" w14:textId="4DA33B26" w:rsidR="000177CE" w:rsidRPr="00F86797" w:rsidRDefault="000177CE" w:rsidP="00B3444F">
      <w:pPr>
        <w:pStyle w:val="NoSpacing"/>
      </w:pPr>
      <w:r>
        <w:t>**A licensed manicurist</w:t>
      </w:r>
      <w:r w:rsidRPr="00F86797">
        <w:t xml:space="preserve"> in Montana who enrolls in cosmetology shall receive </w:t>
      </w:r>
      <w:r>
        <w:t>150</w:t>
      </w:r>
      <w:r w:rsidRPr="00F86797">
        <w:t>-hour credit toward the 1500-hour course for a cosmetology license**</w:t>
      </w:r>
    </w:p>
    <w:p w14:paraId="01928F48" w14:textId="77777777" w:rsidR="000C0861" w:rsidRDefault="000C0861">
      <w:pPr>
        <w:rPr>
          <w:b/>
          <w:bCs/>
          <w:spacing w:val="5"/>
          <w:sz w:val="22"/>
        </w:rPr>
      </w:pPr>
      <w:bookmarkStart w:id="122" w:name="_Toc483408315"/>
      <w:bookmarkStart w:id="123" w:name="_Toc484591599"/>
      <w:r>
        <w:br w:type="page"/>
      </w:r>
    </w:p>
    <w:p w14:paraId="3328B399" w14:textId="050AEE1F" w:rsidR="000D369B" w:rsidRPr="00F86797" w:rsidRDefault="000D369B" w:rsidP="000C59D0">
      <w:pPr>
        <w:pStyle w:val="Heading6"/>
      </w:pPr>
      <w:r w:rsidRPr="00F86797">
        <w:lastRenderedPageBreak/>
        <w:t>COURSE FORMAT/INSTRUCTIONAL METHODS</w:t>
      </w:r>
      <w:bookmarkEnd w:id="122"/>
      <w:bookmarkEnd w:id="123"/>
    </w:p>
    <w:p w14:paraId="3B7ED1F1" w14:textId="77777777" w:rsidR="00920BD8" w:rsidRPr="00F86797" w:rsidRDefault="000D369B" w:rsidP="00B93567">
      <w:pPr>
        <w:spacing w:line="240" w:lineRule="auto"/>
        <w:jc w:val="both"/>
        <w:rPr>
          <w:rFonts w:asciiTheme="minorHAnsi" w:hAnsiTheme="minorHAnsi" w:cstheme="minorHAnsi"/>
          <w:sz w:val="22"/>
        </w:rPr>
      </w:pPr>
      <w:r w:rsidRPr="00F86797">
        <w:rPr>
          <w:rFonts w:asciiTheme="minorHAnsi" w:hAnsiTheme="minorHAnsi" w:cstheme="minorHAnsi"/>
          <w:sz w:val="22"/>
        </w:rPr>
        <w:t xml:space="preserve">The course is taught in the English language using a variety of current educational instructional techniques including lecture, demonstration, visual aids, textbook review, practice on live models (under the supervision of licensed </w:t>
      </w:r>
      <w:r w:rsidR="00574898" w:rsidRPr="00F86797">
        <w:rPr>
          <w:rFonts w:asciiTheme="minorHAnsi" w:hAnsiTheme="minorHAnsi" w:cstheme="minorHAnsi"/>
          <w:sz w:val="22"/>
        </w:rPr>
        <w:t>facilitator</w:t>
      </w:r>
      <w:r w:rsidRPr="00F86797">
        <w:rPr>
          <w:rFonts w:asciiTheme="minorHAnsi" w:hAnsiTheme="minorHAnsi" w:cstheme="minorHAnsi"/>
          <w:sz w:val="22"/>
        </w:rPr>
        <w:t>s) and testing.</w:t>
      </w:r>
    </w:p>
    <w:p w14:paraId="0B48F0D5" w14:textId="77777777" w:rsidR="000D369B" w:rsidRPr="00F86797" w:rsidRDefault="000D369B" w:rsidP="000C59D0">
      <w:pPr>
        <w:pStyle w:val="Heading6"/>
      </w:pPr>
      <w:bookmarkStart w:id="124" w:name="_Toc483408316"/>
      <w:bookmarkStart w:id="125" w:name="_Toc484591600"/>
      <w:r w:rsidRPr="00F86797">
        <w:t>GRADING</w:t>
      </w:r>
      <w:bookmarkEnd w:id="124"/>
      <w:bookmarkEnd w:id="125"/>
    </w:p>
    <w:p w14:paraId="084BCC89" w14:textId="77777777" w:rsidR="000D369B" w:rsidRPr="00F86797" w:rsidRDefault="000D369B" w:rsidP="00B3444F">
      <w:pPr>
        <w:pStyle w:val="NoSpacing"/>
      </w:pPr>
      <w:r w:rsidRPr="00F86797">
        <w:t>Theoretical and practical evaluations and tests will be conducted regularly.  The following grade scale is utilized for theory and practical skill evaluation which utilizes a 100-point grading scale:</w:t>
      </w:r>
    </w:p>
    <w:tbl>
      <w:tblPr>
        <w:tblW w:w="5019" w:type="pct"/>
        <w:tblCellMar>
          <w:left w:w="0" w:type="dxa"/>
          <w:right w:w="0" w:type="dxa"/>
        </w:tblCellMar>
        <w:tblLook w:val="04A0" w:firstRow="1" w:lastRow="0" w:firstColumn="1" w:lastColumn="0" w:noHBand="0" w:noVBand="1"/>
      </w:tblPr>
      <w:tblGrid>
        <w:gridCol w:w="908"/>
        <w:gridCol w:w="4494"/>
        <w:gridCol w:w="3973"/>
      </w:tblGrid>
      <w:tr w:rsidR="00182E5C" w:rsidRPr="00F86797" w14:paraId="69D8380D" w14:textId="77777777" w:rsidTr="00A04453">
        <w:trPr>
          <w:trHeight w:hRule="exact" w:val="288"/>
        </w:trPr>
        <w:tc>
          <w:tcPr>
            <w:tcW w:w="48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5EF25D3D" w14:textId="77777777" w:rsidR="000D369B" w:rsidRPr="00F86797" w:rsidRDefault="000D369B" w:rsidP="00B93567">
            <w:pPr>
              <w:spacing w:after="0" w:line="240" w:lineRule="auto"/>
              <w:jc w:val="both"/>
              <w:rPr>
                <w:rFonts w:asciiTheme="minorHAnsi" w:hAnsiTheme="minorHAnsi" w:cstheme="minorHAnsi"/>
                <w:color w:val="808080" w:themeColor="background1" w:themeShade="80"/>
                <w:sz w:val="22"/>
              </w:rPr>
            </w:pPr>
            <w:r w:rsidRPr="00F86797">
              <w:rPr>
                <w:rFonts w:asciiTheme="minorHAnsi" w:hAnsiTheme="minorHAnsi" w:cstheme="minorHAnsi"/>
                <w:color w:val="808080" w:themeColor="background1" w:themeShade="80"/>
                <w:sz w:val="22"/>
              </w:rPr>
              <w:t>A</w:t>
            </w:r>
          </w:p>
        </w:tc>
        <w:tc>
          <w:tcPr>
            <w:tcW w:w="2397" w:type="pct"/>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14:paraId="12EFD337" w14:textId="77777777" w:rsidR="000D369B" w:rsidRPr="00F86797" w:rsidRDefault="000D369B" w:rsidP="00B93567">
            <w:pPr>
              <w:spacing w:after="0" w:line="240" w:lineRule="auto"/>
              <w:jc w:val="both"/>
              <w:rPr>
                <w:rFonts w:asciiTheme="minorHAnsi" w:hAnsiTheme="minorHAnsi" w:cstheme="minorHAnsi"/>
                <w:color w:val="808080" w:themeColor="background1" w:themeShade="80"/>
                <w:sz w:val="22"/>
              </w:rPr>
            </w:pPr>
            <w:r w:rsidRPr="00F86797">
              <w:rPr>
                <w:rFonts w:asciiTheme="minorHAnsi" w:hAnsiTheme="minorHAnsi" w:cstheme="minorHAnsi"/>
                <w:color w:val="808080" w:themeColor="background1" w:themeShade="80"/>
                <w:sz w:val="22"/>
              </w:rPr>
              <w:t>95 – 100%</w:t>
            </w:r>
          </w:p>
        </w:tc>
        <w:tc>
          <w:tcPr>
            <w:tcW w:w="2119" w:type="pct"/>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14:paraId="1586A798" w14:textId="77777777" w:rsidR="000D369B" w:rsidRPr="00F86797" w:rsidRDefault="000D369B" w:rsidP="00B93567">
            <w:pPr>
              <w:spacing w:after="0" w:line="240" w:lineRule="auto"/>
              <w:jc w:val="both"/>
              <w:rPr>
                <w:rFonts w:asciiTheme="minorHAnsi" w:hAnsiTheme="minorHAnsi" w:cstheme="minorHAnsi"/>
                <w:color w:val="808080" w:themeColor="background1" w:themeShade="80"/>
                <w:sz w:val="22"/>
              </w:rPr>
            </w:pPr>
            <w:r w:rsidRPr="00F86797">
              <w:rPr>
                <w:rFonts w:asciiTheme="minorHAnsi" w:hAnsiTheme="minorHAnsi" w:cstheme="minorHAnsi"/>
                <w:color w:val="808080" w:themeColor="background1" w:themeShade="80"/>
                <w:sz w:val="22"/>
              </w:rPr>
              <w:t>Excellent</w:t>
            </w:r>
          </w:p>
        </w:tc>
      </w:tr>
      <w:tr w:rsidR="00182E5C" w:rsidRPr="00F86797" w14:paraId="1823D06D" w14:textId="77777777" w:rsidTr="00A04453">
        <w:trPr>
          <w:trHeight w:hRule="exact" w:val="288"/>
        </w:trPr>
        <w:tc>
          <w:tcPr>
            <w:tcW w:w="484"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26EB2FA7" w14:textId="77777777" w:rsidR="000D369B" w:rsidRPr="00F86797" w:rsidRDefault="000D369B" w:rsidP="00B93567">
            <w:pPr>
              <w:spacing w:line="240" w:lineRule="auto"/>
              <w:jc w:val="both"/>
              <w:rPr>
                <w:rFonts w:asciiTheme="minorHAnsi" w:hAnsiTheme="minorHAnsi" w:cstheme="minorHAnsi"/>
                <w:color w:val="808080" w:themeColor="background1" w:themeShade="80"/>
                <w:sz w:val="22"/>
              </w:rPr>
            </w:pPr>
            <w:r w:rsidRPr="00F86797">
              <w:rPr>
                <w:rFonts w:asciiTheme="minorHAnsi" w:hAnsiTheme="minorHAnsi" w:cstheme="minorHAnsi"/>
                <w:color w:val="808080" w:themeColor="background1" w:themeShade="80"/>
                <w:sz w:val="22"/>
              </w:rPr>
              <w:t>B</w:t>
            </w:r>
          </w:p>
        </w:tc>
        <w:tc>
          <w:tcPr>
            <w:tcW w:w="2397"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278FE6D9" w14:textId="77777777" w:rsidR="000D369B" w:rsidRPr="00F86797" w:rsidRDefault="000D369B" w:rsidP="00B93567">
            <w:pPr>
              <w:spacing w:line="240" w:lineRule="auto"/>
              <w:jc w:val="both"/>
              <w:rPr>
                <w:rFonts w:asciiTheme="minorHAnsi" w:hAnsiTheme="minorHAnsi" w:cstheme="minorHAnsi"/>
                <w:color w:val="808080" w:themeColor="background1" w:themeShade="80"/>
                <w:sz w:val="22"/>
              </w:rPr>
            </w:pPr>
            <w:r w:rsidRPr="00F86797">
              <w:rPr>
                <w:rFonts w:asciiTheme="minorHAnsi" w:hAnsiTheme="minorHAnsi" w:cstheme="minorHAnsi"/>
                <w:color w:val="808080" w:themeColor="background1" w:themeShade="80"/>
                <w:sz w:val="22"/>
              </w:rPr>
              <w:t>90 – 94.9%</w:t>
            </w:r>
          </w:p>
        </w:tc>
        <w:tc>
          <w:tcPr>
            <w:tcW w:w="2119"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5697C9C1" w14:textId="77777777" w:rsidR="000D369B" w:rsidRPr="00F86797" w:rsidRDefault="000D369B" w:rsidP="00B93567">
            <w:pPr>
              <w:spacing w:line="240" w:lineRule="auto"/>
              <w:jc w:val="both"/>
              <w:rPr>
                <w:rFonts w:asciiTheme="minorHAnsi" w:hAnsiTheme="minorHAnsi" w:cstheme="minorHAnsi"/>
                <w:color w:val="808080" w:themeColor="background1" w:themeShade="80"/>
                <w:sz w:val="22"/>
              </w:rPr>
            </w:pPr>
            <w:r w:rsidRPr="00F86797">
              <w:rPr>
                <w:rFonts w:asciiTheme="minorHAnsi" w:hAnsiTheme="minorHAnsi" w:cstheme="minorHAnsi"/>
                <w:color w:val="808080" w:themeColor="background1" w:themeShade="80"/>
                <w:sz w:val="22"/>
              </w:rPr>
              <w:t>Very Good</w:t>
            </w:r>
          </w:p>
        </w:tc>
      </w:tr>
      <w:tr w:rsidR="00182E5C" w:rsidRPr="00F86797" w14:paraId="589295D6" w14:textId="77777777" w:rsidTr="00A04453">
        <w:trPr>
          <w:trHeight w:hRule="exact" w:val="288"/>
        </w:trPr>
        <w:tc>
          <w:tcPr>
            <w:tcW w:w="484" w:type="pct"/>
            <w:tcBorders>
              <w:top w:val="nil"/>
              <w:left w:val="single" w:sz="8" w:space="0" w:color="000000"/>
              <w:bottom w:val="single" w:sz="4" w:space="0" w:color="auto"/>
              <w:right w:val="single" w:sz="8" w:space="0" w:color="000000"/>
            </w:tcBorders>
            <w:tcMar>
              <w:top w:w="0" w:type="dxa"/>
              <w:left w:w="108" w:type="dxa"/>
              <w:bottom w:w="0" w:type="dxa"/>
              <w:right w:w="108" w:type="dxa"/>
            </w:tcMar>
            <w:vAlign w:val="bottom"/>
            <w:hideMark/>
          </w:tcPr>
          <w:p w14:paraId="30FF9ADF" w14:textId="77777777" w:rsidR="000D369B" w:rsidRPr="00F86797" w:rsidRDefault="000D369B" w:rsidP="00B93567">
            <w:pPr>
              <w:spacing w:line="240" w:lineRule="auto"/>
              <w:jc w:val="both"/>
              <w:rPr>
                <w:rFonts w:asciiTheme="minorHAnsi" w:hAnsiTheme="minorHAnsi" w:cstheme="minorHAnsi"/>
                <w:color w:val="808080" w:themeColor="background1" w:themeShade="80"/>
                <w:sz w:val="22"/>
              </w:rPr>
            </w:pPr>
            <w:r w:rsidRPr="00F86797">
              <w:rPr>
                <w:rFonts w:asciiTheme="minorHAnsi" w:hAnsiTheme="minorHAnsi" w:cstheme="minorHAnsi"/>
                <w:color w:val="808080" w:themeColor="background1" w:themeShade="80"/>
                <w:sz w:val="22"/>
              </w:rPr>
              <w:t>C</w:t>
            </w:r>
          </w:p>
        </w:tc>
        <w:tc>
          <w:tcPr>
            <w:tcW w:w="1750" w:type="pct"/>
            <w:tcBorders>
              <w:top w:val="nil"/>
              <w:left w:val="nil"/>
              <w:bottom w:val="single" w:sz="4" w:space="0" w:color="auto"/>
              <w:right w:val="single" w:sz="8" w:space="0" w:color="000000"/>
            </w:tcBorders>
            <w:tcMar>
              <w:top w:w="0" w:type="dxa"/>
              <w:left w:w="108" w:type="dxa"/>
              <w:bottom w:w="0" w:type="dxa"/>
              <w:right w:w="108" w:type="dxa"/>
            </w:tcMar>
            <w:vAlign w:val="bottom"/>
            <w:hideMark/>
          </w:tcPr>
          <w:p w14:paraId="58E53C78" w14:textId="77777777" w:rsidR="000D369B" w:rsidRPr="00F86797" w:rsidRDefault="000D369B" w:rsidP="00B93567">
            <w:pPr>
              <w:spacing w:line="240" w:lineRule="auto"/>
              <w:jc w:val="both"/>
              <w:rPr>
                <w:rFonts w:asciiTheme="minorHAnsi" w:hAnsiTheme="minorHAnsi" w:cstheme="minorHAnsi"/>
                <w:color w:val="808080" w:themeColor="background1" w:themeShade="80"/>
                <w:sz w:val="22"/>
              </w:rPr>
            </w:pPr>
            <w:r w:rsidRPr="00F86797">
              <w:rPr>
                <w:rFonts w:asciiTheme="minorHAnsi" w:hAnsiTheme="minorHAnsi" w:cstheme="minorHAnsi"/>
                <w:color w:val="808080" w:themeColor="background1" w:themeShade="80"/>
                <w:sz w:val="22"/>
              </w:rPr>
              <w:t>85 – 89.9%</w:t>
            </w:r>
          </w:p>
        </w:tc>
        <w:tc>
          <w:tcPr>
            <w:tcW w:w="2119" w:type="pct"/>
            <w:tcBorders>
              <w:top w:val="nil"/>
              <w:left w:val="nil"/>
              <w:bottom w:val="single" w:sz="4" w:space="0" w:color="auto"/>
              <w:right w:val="single" w:sz="8" w:space="0" w:color="000000"/>
            </w:tcBorders>
            <w:tcMar>
              <w:top w:w="0" w:type="dxa"/>
              <w:left w:w="108" w:type="dxa"/>
              <w:bottom w:w="0" w:type="dxa"/>
              <w:right w:w="108" w:type="dxa"/>
            </w:tcMar>
            <w:vAlign w:val="bottom"/>
            <w:hideMark/>
          </w:tcPr>
          <w:p w14:paraId="6D4DB12A" w14:textId="77777777" w:rsidR="000D369B" w:rsidRPr="00F86797" w:rsidRDefault="000D369B" w:rsidP="00B93567">
            <w:pPr>
              <w:spacing w:line="240" w:lineRule="auto"/>
              <w:jc w:val="both"/>
              <w:rPr>
                <w:rFonts w:asciiTheme="minorHAnsi" w:hAnsiTheme="minorHAnsi" w:cstheme="minorHAnsi"/>
                <w:color w:val="808080" w:themeColor="background1" w:themeShade="80"/>
                <w:sz w:val="22"/>
              </w:rPr>
            </w:pPr>
            <w:r w:rsidRPr="00F86797">
              <w:rPr>
                <w:rFonts w:asciiTheme="minorHAnsi" w:hAnsiTheme="minorHAnsi" w:cstheme="minorHAnsi"/>
                <w:color w:val="808080" w:themeColor="background1" w:themeShade="80"/>
                <w:sz w:val="22"/>
              </w:rPr>
              <w:t>Satisfactory</w:t>
            </w:r>
          </w:p>
        </w:tc>
      </w:tr>
      <w:tr w:rsidR="00182E5C" w:rsidRPr="00F86797" w14:paraId="5D1CCF1E" w14:textId="77777777" w:rsidTr="00A04453">
        <w:trPr>
          <w:trHeight w:hRule="exact" w:val="288"/>
        </w:trPr>
        <w:tc>
          <w:tcPr>
            <w:tcW w:w="484" w:type="pct"/>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0A8B1D12" w14:textId="77777777" w:rsidR="000D369B" w:rsidRPr="00F86797" w:rsidRDefault="000D369B" w:rsidP="00B93567">
            <w:pPr>
              <w:spacing w:line="240" w:lineRule="auto"/>
              <w:jc w:val="both"/>
              <w:rPr>
                <w:rFonts w:asciiTheme="minorHAnsi" w:hAnsiTheme="minorHAnsi" w:cstheme="minorHAnsi"/>
                <w:color w:val="808080" w:themeColor="background1" w:themeShade="80"/>
                <w:sz w:val="22"/>
              </w:rPr>
            </w:pPr>
            <w:r w:rsidRPr="00F86797">
              <w:rPr>
                <w:rFonts w:asciiTheme="minorHAnsi" w:hAnsiTheme="minorHAnsi" w:cstheme="minorHAnsi"/>
                <w:color w:val="808080" w:themeColor="background1" w:themeShade="80"/>
                <w:sz w:val="22"/>
              </w:rPr>
              <w:t>F</w:t>
            </w:r>
          </w:p>
        </w:tc>
        <w:tc>
          <w:tcPr>
            <w:tcW w:w="1750" w:type="pct"/>
            <w:tcBorders>
              <w:top w:val="single" w:sz="4" w:space="0" w:color="auto"/>
              <w:left w:val="nil"/>
              <w:bottom w:val="single" w:sz="8" w:space="0" w:color="000000"/>
              <w:right w:val="single" w:sz="8" w:space="0" w:color="000000"/>
            </w:tcBorders>
            <w:tcMar>
              <w:top w:w="0" w:type="dxa"/>
              <w:left w:w="108" w:type="dxa"/>
              <w:bottom w:w="0" w:type="dxa"/>
              <w:right w:w="108" w:type="dxa"/>
            </w:tcMar>
            <w:vAlign w:val="bottom"/>
            <w:hideMark/>
          </w:tcPr>
          <w:p w14:paraId="15E6E55A" w14:textId="77777777" w:rsidR="000D369B" w:rsidRPr="00F86797" w:rsidRDefault="000D369B" w:rsidP="00B93567">
            <w:pPr>
              <w:spacing w:line="240" w:lineRule="auto"/>
              <w:jc w:val="both"/>
              <w:rPr>
                <w:rFonts w:asciiTheme="minorHAnsi" w:hAnsiTheme="minorHAnsi" w:cstheme="minorHAnsi"/>
                <w:color w:val="808080" w:themeColor="background1" w:themeShade="80"/>
                <w:sz w:val="22"/>
              </w:rPr>
            </w:pPr>
            <w:r w:rsidRPr="00F86797">
              <w:rPr>
                <w:rFonts w:asciiTheme="minorHAnsi" w:hAnsiTheme="minorHAnsi" w:cstheme="minorHAnsi"/>
                <w:color w:val="808080" w:themeColor="background1" w:themeShade="80"/>
                <w:sz w:val="22"/>
              </w:rPr>
              <w:t>84.9% and Below</w:t>
            </w:r>
          </w:p>
        </w:tc>
        <w:tc>
          <w:tcPr>
            <w:tcW w:w="2119" w:type="pct"/>
            <w:tcBorders>
              <w:top w:val="single" w:sz="4" w:space="0" w:color="auto"/>
              <w:left w:val="nil"/>
              <w:bottom w:val="single" w:sz="8" w:space="0" w:color="000000"/>
              <w:right w:val="single" w:sz="8" w:space="0" w:color="000000"/>
            </w:tcBorders>
            <w:tcMar>
              <w:top w:w="0" w:type="dxa"/>
              <w:left w:w="108" w:type="dxa"/>
              <w:bottom w:w="0" w:type="dxa"/>
              <w:right w:w="108" w:type="dxa"/>
            </w:tcMar>
            <w:vAlign w:val="bottom"/>
            <w:hideMark/>
          </w:tcPr>
          <w:p w14:paraId="55F96ECF" w14:textId="77777777" w:rsidR="000D369B" w:rsidRPr="00F86797" w:rsidRDefault="000D369B" w:rsidP="00B93567">
            <w:pPr>
              <w:spacing w:line="240" w:lineRule="auto"/>
              <w:jc w:val="both"/>
              <w:rPr>
                <w:rFonts w:asciiTheme="minorHAnsi" w:hAnsiTheme="minorHAnsi" w:cstheme="minorHAnsi"/>
                <w:color w:val="808080" w:themeColor="background1" w:themeShade="80"/>
                <w:sz w:val="22"/>
              </w:rPr>
            </w:pPr>
            <w:r w:rsidRPr="00F86797">
              <w:rPr>
                <w:rFonts w:asciiTheme="minorHAnsi" w:hAnsiTheme="minorHAnsi" w:cstheme="minorHAnsi"/>
                <w:color w:val="808080" w:themeColor="background1" w:themeShade="80"/>
                <w:sz w:val="22"/>
              </w:rPr>
              <w:t>Unsatisfactory</w:t>
            </w:r>
          </w:p>
        </w:tc>
      </w:tr>
    </w:tbl>
    <w:p w14:paraId="35429C86" w14:textId="77777777" w:rsidR="00933C31" w:rsidRPr="00F86797" w:rsidRDefault="000D369B" w:rsidP="00B3444F">
      <w:pPr>
        <w:pStyle w:val="NoSpacing"/>
      </w:pPr>
      <w:r w:rsidRPr="00F86797">
        <w:t xml:space="preserve">All theory, practical and examination grades are given as numerical with a scale of 0 - 100 points. A grade of 85% is considered passing in all such situations. Clinic grades, due to the nature of working with the public, are given as satisfactory or unsatisfactory. </w:t>
      </w:r>
    </w:p>
    <w:p w14:paraId="577B865D" w14:textId="77777777" w:rsidR="00E62889" w:rsidRPr="00F86797" w:rsidRDefault="00E62889" w:rsidP="00DC2C0C">
      <w:pPr>
        <w:pStyle w:val="Heading1"/>
      </w:pPr>
    </w:p>
    <w:p w14:paraId="38DE74C7" w14:textId="77777777" w:rsidR="00BB603F" w:rsidRPr="00F86797" w:rsidRDefault="00BB603F" w:rsidP="000C59D0">
      <w:pPr>
        <w:pStyle w:val="Heading6"/>
      </w:pPr>
      <w:bookmarkStart w:id="126" w:name="_Toc483408317"/>
      <w:bookmarkStart w:id="127" w:name="_Toc484591601"/>
      <w:r w:rsidRPr="00F86797">
        <w:t>SAFETY REQUIREMENTS</w:t>
      </w:r>
      <w:bookmarkEnd w:id="126"/>
      <w:bookmarkEnd w:id="127"/>
    </w:p>
    <w:p w14:paraId="4932CBB6" w14:textId="77777777" w:rsidR="000D369B" w:rsidRPr="00F86797" w:rsidRDefault="000D369B" w:rsidP="00B3444F">
      <w:pPr>
        <w:pStyle w:val="NoSpacing"/>
      </w:pPr>
      <w:r w:rsidRPr="00F86797">
        <w:t>Manicurists are to read the manufactures directions on all chemicals used and be aware of electrical hazards.</w:t>
      </w:r>
    </w:p>
    <w:p w14:paraId="45085F67" w14:textId="0F64B5F5" w:rsidR="003A6843" w:rsidRPr="00FE4BB6" w:rsidRDefault="003A6843" w:rsidP="00FE4BB6">
      <w:pPr>
        <w:pStyle w:val="Header1"/>
        <w:rPr>
          <w:rFonts w:asciiTheme="minorHAnsi" w:hAnsiTheme="minorHAnsi" w:cstheme="minorHAnsi"/>
          <w:spacing w:val="5"/>
        </w:rPr>
      </w:pPr>
    </w:p>
    <w:p w14:paraId="1B1E9008" w14:textId="77777777" w:rsidR="009C3452" w:rsidRDefault="009C3452">
      <w:pPr>
        <w:rPr>
          <w:b/>
          <w:bCs/>
          <w:spacing w:val="5"/>
        </w:rPr>
      </w:pPr>
      <w:r>
        <w:br w:type="page"/>
      </w:r>
    </w:p>
    <w:p w14:paraId="5B86AA05" w14:textId="7B9841BB" w:rsidR="000D369B" w:rsidRPr="003A6843" w:rsidRDefault="000D369B" w:rsidP="000C59D0">
      <w:pPr>
        <w:pStyle w:val="Heading6"/>
      </w:pPr>
      <w:r w:rsidRPr="00C047FA">
        <w:lastRenderedPageBreak/>
        <w:t>MANICUR</w:t>
      </w:r>
      <w:r w:rsidR="00AD4E9D" w:rsidRPr="00C047FA">
        <w:t>ING</w:t>
      </w:r>
      <w:r w:rsidRPr="00C047FA">
        <w:t xml:space="preserve"> TEXTBOOKS AND KIT COSTS</w:t>
      </w:r>
    </w:p>
    <w:tbl>
      <w:tblPr>
        <w:tblW w:w="49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0"/>
        <w:gridCol w:w="2427"/>
        <w:gridCol w:w="1437"/>
      </w:tblGrid>
      <w:tr w:rsidR="000B7CCE" w:rsidRPr="000B7CCE" w14:paraId="76C6B273" w14:textId="77777777" w:rsidTr="000018EB">
        <w:trPr>
          <w:trHeight w:val="20"/>
        </w:trPr>
        <w:tc>
          <w:tcPr>
            <w:tcW w:w="2894" w:type="pct"/>
            <w:shd w:val="clear" w:color="auto" w:fill="auto"/>
            <w:noWrap/>
          </w:tcPr>
          <w:p w14:paraId="5835604D" w14:textId="77777777" w:rsidR="000B7CCE" w:rsidRPr="000B7CCE" w:rsidRDefault="000B7CCE" w:rsidP="000B7CCE">
            <w:pPr>
              <w:spacing w:after="0" w:line="240" w:lineRule="auto"/>
              <w:jc w:val="both"/>
              <w:rPr>
                <w:rFonts w:asciiTheme="minorHAnsi" w:eastAsia="Times New Roman" w:hAnsiTheme="minorHAnsi" w:cs="Arial"/>
                <w:snapToGrid w:val="0"/>
                <w:color w:val="808080"/>
                <w:sz w:val="22"/>
              </w:rPr>
            </w:pPr>
            <w:r w:rsidRPr="000B7CCE">
              <w:rPr>
                <w:rFonts w:asciiTheme="minorHAnsi" w:eastAsia="Times New Roman" w:hAnsiTheme="minorHAnsi" w:cs="Arial"/>
                <w:b/>
                <w:snapToGrid w:val="0"/>
                <w:sz w:val="22"/>
              </w:rPr>
              <w:t>Program Tools &amp; Equipment</w:t>
            </w:r>
          </w:p>
        </w:tc>
        <w:tc>
          <w:tcPr>
            <w:tcW w:w="1323" w:type="pct"/>
            <w:shd w:val="clear" w:color="auto" w:fill="auto"/>
            <w:noWrap/>
          </w:tcPr>
          <w:p w14:paraId="12BC45B0" w14:textId="77777777" w:rsidR="000B7CCE" w:rsidRPr="000B7CCE" w:rsidRDefault="000B7CCE" w:rsidP="000B7CCE">
            <w:pPr>
              <w:spacing w:after="0" w:line="240" w:lineRule="auto"/>
              <w:jc w:val="both"/>
              <w:rPr>
                <w:rFonts w:asciiTheme="minorHAnsi" w:eastAsia="Times New Roman" w:hAnsiTheme="minorHAnsi" w:cs="Arial"/>
                <w:snapToGrid w:val="0"/>
                <w:color w:val="808080"/>
                <w:sz w:val="22"/>
              </w:rPr>
            </w:pPr>
            <w:r w:rsidRPr="000B7CCE">
              <w:rPr>
                <w:rFonts w:asciiTheme="minorHAnsi" w:eastAsia="Times New Roman" w:hAnsiTheme="minorHAnsi" w:cs="Arial"/>
                <w:b/>
                <w:bCs/>
                <w:snapToGrid w:val="0"/>
                <w:sz w:val="22"/>
              </w:rPr>
              <w:t>Kit Item Number</w:t>
            </w:r>
          </w:p>
        </w:tc>
        <w:tc>
          <w:tcPr>
            <w:tcW w:w="784" w:type="pct"/>
          </w:tcPr>
          <w:p w14:paraId="5BCA3100" w14:textId="77777777" w:rsidR="000B7CCE" w:rsidRPr="000B7CCE" w:rsidRDefault="000B7CCE" w:rsidP="000B7CCE">
            <w:pPr>
              <w:spacing w:after="0" w:line="240" w:lineRule="auto"/>
              <w:jc w:val="both"/>
              <w:rPr>
                <w:rFonts w:asciiTheme="minorHAnsi" w:eastAsia="Times New Roman" w:hAnsiTheme="minorHAnsi" w:cs="Arial"/>
                <w:b/>
                <w:snapToGrid w:val="0"/>
                <w:sz w:val="22"/>
              </w:rPr>
            </w:pPr>
            <w:r w:rsidRPr="000B7CCE">
              <w:rPr>
                <w:rFonts w:asciiTheme="minorHAnsi" w:eastAsia="Times New Roman" w:hAnsiTheme="minorHAnsi" w:cs="Arial"/>
                <w:b/>
                <w:snapToGrid w:val="0"/>
                <w:sz w:val="22"/>
              </w:rPr>
              <w:t>Item Cost</w:t>
            </w:r>
          </w:p>
        </w:tc>
      </w:tr>
      <w:tr w:rsidR="000B7CCE" w:rsidRPr="000B7CCE" w14:paraId="65ABD54F" w14:textId="77777777" w:rsidTr="000018EB">
        <w:trPr>
          <w:trHeight w:val="20"/>
        </w:trPr>
        <w:tc>
          <w:tcPr>
            <w:tcW w:w="2894" w:type="pct"/>
            <w:shd w:val="clear" w:color="auto" w:fill="auto"/>
            <w:noWrap/>
            <w:hideMark/>
          </w:tcPr>
          <w:p w14:paraId="3FB8E3BB" w14:textId="6130B611" w:rsidR="000B7CCE" w:rsidRPr="000B7CCE" w:rsidRDefault="000B7CCE" w:rsidP="000B7CCE">
            <w:pPr>
              <w:spacing w:after="0" w:line="240" w:lineRule="auto"/>
              <w:jc w:val="both"/>
              <w:rPr>
                <w:rFonts w:asciiTheme="minorHAnsi" w:eastAsia="Times New Roman" w:hAnsiTheme="minorHAnsi" w:cs="Arial"/>
                <w:snapToGrid w:val="0"/>
                <w:color w:val="808080"/>
                <w:sz w:val="22"/>
              </w:rPr>
            </w:pPr>
            <w:r w:rsidRPr="000B7CCE">
              <w:rPr>
                <w:rFonts w:asciiTheme="minorHAnsi" w:eastAsia="Times New Roman" w:hAnsiTheme="minorHAnsi" w:cs="Times New Roman"/>
                <w:sz w:val="22"/>
              </w:rPr>
              <w:t>Manicure and pedicure set (</w:t>
            </w:r>
            <w:r w:rsidR="001844D1" w:rsidRPr="000B7CCE">
              <w:rPr>
                <w:rFonts w:asciiTheme="minorHAnsi" w:eastAsia="Times New Roman" w:hAnsiTheme="minorHAnsi" w:cs="Times New Roman"/>
                <w:sz w:val="22"/>
              </w:rPr>
              <w:t>includes</w:t>
            </w:r>
            <w:r w:rsidRPr="000B7CCE">
              <w:rPr>
                <w:rFonts w:asciiTheme="minorHAnsi" w:eastAsia="Times New Roman" w:hAnsiTheme="minorHAnsi" w:cs="Times New Roman"/>
                <w:sz w:val="22"/>
              </w:rPr>
              <w:t xml:space="preserve"> finger nail clippers, metal nail file, slanted tweezers, nail nippers, pointed cuticle pusher, rounded cuticle pusher, curbed cuticle scissors)</w:t>
            </w:r>
          </w:p>
        </w:tc>
        <w:tc>
          <w:tcPr>
            <w:tcW w:w="1323" w:type="pct"/>
            <w:shd w:val="clear" w:color="auto" w:fill="auto"/>
            <w:noWrap/>
            <w:hideMark/>
          </w:tcPr>
          <w:p w14:paraId="330563D0" w14:textId="77777777" w:rsidR="000B7CCE" w:rsidRPr="000B7CCE" w:rsidRDefault="000B7CCE" w:rsidP="000B7CCE">
            <w:pPr>
              <w:spacing w:after="0" w:line="240" w:lineRule="auto"/>
              <w:jc w:val="both"/>
              <w:rPr>
                <w:rFonts w:asciiTheme="minorHAnsi" w:eastAsia="Times New Roman" w:hAnsiTheme="minorHAnsi" w:cs="Arial"/>
                <w:snapToGrid w:val="0"/>
                <w:color w:val="808080"/>
                <w:sz w:val="22"/>
              </w:rPr>
            </w:pPr>
            <w:r w:rsidRPr="000B7CCE">
              <w:rPr>
                <w:rFonts w:asciiTheme="minorHAnsi" w:eastAsia="Times New Roman" w:hAnsiTheme="minorHAnsi" w:cs="Times New Roman"/>
                <w:sz w:val="22"/>
              </w:rPr>
              <w:t>Marianna #07357</w:t>
            </w:r>
          </w:p>
        </w:tc>
        <w:tc>
          <w:tcPr>
            <w:tcW w:w="784" w:type="pct"/>
            <w:shd w:val="clear" w:color="auto" w:fill="auto"/>
          </w:tcPr>
          <w:p w14:paraId="70D2E519" w14:textId="77777777" w:rsidR="000B7CCE" w:rsidRPr="000B7CCE" w:rsidRDefault="000B7CCE" w:rsidP="000B7CCE">
            <w:pPr>
              <w:spacing w:after="0" w:line="240" w:lineRule="auto"/>
              <w:jc w:val="both"/>
              <w:rPr>
                <w:rFonts w:asciiTheme="minorHAnsi" w:eastAsia="Times New Roman" w:hAnsiTheme="minorHAnsi" w:cs="Arial"/>
                <w:snapToGrid w:val="0"/>
                <w:color w:val="808080"/>
                <w:sz w:val="22"/>
              </w:rPr>
            </w:pPr>
          </w:p>
        </w:tc>
      </w:tr>
      <w:tr w:rsidR="000B7CCE" w:rsidRPr="000B7CCE" w14:paraId="061E4CAA" w14:textId="77777777" w:rsidTr="000018EB">
        <w:trPr>
          <w:trHeight w:val="20"/>
        </w:trPr>
        <w:tc>
          <w:tcPr>
            <w:tcW w:w="2894" w:type="pct"/>
            <w:shd w:val="clear" w:color="auto" w:fill="auto"/>
            <w:noWrap/>
            <w:hideMark/>
          </w:tcPr>
          <w:p w14:paraId="0C2320D4" w14:textId="77777777" w:rsidR="000B7CCE" w:rsidRPr="000B7CCE" w:rsidRDefault="000B7CCE" w:rsidP="000B7CCE">
            <w:pPr>
              <w:spacing w:after="0" w:line="240" w:lineRule="auto"/>
              <w:jc w:val="both"/>
              <w:rPr>
                <w:rFonts w:asciiTheme="minorHAnsi" w:eastAsia="Times New Roman" w:hAnsiTheme="minorHAnsi" w:cs="Arial"/>
                <w:snapToGrid w:val="0"/>
                <w:color w:val="808080"/>
                <w:sz w:val="22"/>
              </w:rPr>
            </w:pPr>
            <w:r w:rsidRPr="000B7CCE">
              <w:rPr>
                <w:rFonts w:asciiTheme="minorHAnsi" w:eastAsia="Times New Roman" w:hAnsiTheme="minorHAnsi" w:cs="Times New Roman"/>
                <w:sz w:val="22"/>
              </w:rPr>
              <w:t>Marianna Toenail Clippers</w:t>
            </w:r>
          </w:p>
        </w:tc>
        <w:tc>
          <w:tcPr>
            <w:tcW w:w="1323" w:type="pct"/>
            <w:shd w:val="clear" w:color="auto" w:fill="auto"/>
            <w:noWrap/>
            <w:hideMark/>
          </w:tcPr>
          <w:p w14:paraId="3AAF126C" w14:textId="77777777" w:rsidR="000B7CCE" w:rsidRPr="000B7CCE" w:rsidRDefault="000B7CCE" w:rsidP="000B7CCE">
            <w:pPr>
              <w:spacing w:after="0" w:line="240" w:lineRule="auto"/>
              <w:jc w:val="both"/>
              <w:rPr>
                <w:rFonts w:asciiTheme="minorHAnsi" w:eastAsia="Times New Roman" w:hAnsiTheme="minorHAnsi" w:cs="Arial"/>
                <w:snapToGrid w:val="0"/>
                <w:color w:val="808080"/>
                <w:sz w:val="22"/>
              </w:rPr>
            </w:pPr>
            <w:r w:rsidRPr="000B7CCE">
              <w:rPr>
                <w:rFonts w:asciiTheme="minorHAnsi" w:eastAsia="Times New Roman" w:hAnsiTheme="minorHAnsi" w:cs="Times New Roman"/>
                <w:sz w:val="22"/>
              </w:rPr>
              <w:t>Marianna #07221</w:t>
            </w:r>
          </w:p>
        </w:tc>
        <w:tc>
          <w:tcPr>
            <w:tcW w:w="784" w:type="pct"/>
            <w:shd w:val="clear" w:color="auto" w:fill="auto"/>
          </w:tcPr>
          <w:p w14:paraId="696295EB" w14:textId="77777777" w:rsidR="000B7CCE" w:rsidRPr="000B7CCE" w:rsidRDefault="000B7CCE" w:rsidP="000B7CCE">
            <w:pPr>
              <w:spacing w:after="0" w:line="240" w:lineRule="auto"/>
              <w:jc w:val="both"/>
              <w:rPr>
                <w:rFonts w:asciiTheme="minorHAnsi" w:eastAsia="Times New Roman" w:hAnsiTheme="minorHAnsi" w:cs="Arial"/>
                <w:snapToGrid w:val="0"/>
                <w:color w:val="808080"/>
                <w:sz w:val="22"/>
              </w:rPr>
            </w:pPr>
          </w:p>
        </w:tc>
      </w:tr>
      <w:tr w:rsidR="000B7CCE" w:rsidRPr="000B7CCE" w14:paraId="5AB8000A" w14:textId="77777777" w:rsidTr="000018EB">
        <w:trPr>
          <w:trHeight w:val="20"/>
        </w:trPr>
        <w:tc>
          <w:tcPr>
            <w:tcW w:w="2894" w:type="pct"/>
            <w:shd w:val="clear" w:color="auto" w:fill="auto"/>
            <w:noWrap/>
            <w:hideMark/>
          </w:tcPr>
          <w:p w14:paraId="536FC5A3" w14:textId="77777777" w:rsidR="000B7CCE" w:rsidRPr="000B7CCE" w:rsidRDefault="000B7CCE" w:rsidP="000B7CCE">
            <w:pPr>
              <w:spacing w:after="0" w:line="240" w:lineRule="auto"/>
              <w:jc w:val="both"/>
              <w:rPr>
                <w:rFonts w:asciiTheme="minorHAnsi" w:eastAsia="Times New Roman" w:hAnsiTheme="minorHAnsi" w:cs="Arial"/>
                <w:snapToGrid w:val="0"/>
                <w:color w:val="808080"/>
                <w:sz w:val="22"/>
              </w:rPr>
            </w:pPr>
            <w:r w:rsidRPr="000B7CCE">
              <w:rPr>
                <w:rFonts w:asciiTheme="minorHAnsi" w:eastAsia="Times New Roman" w:hAnsiTheme="minorHAnsi" w:cs="Times New Roman"/>
                <w:sz w:val="22"/>
              </w:rPr>
              <w:t>Americanails Round Sable Acrylic Nail Brush</w:t>
            </w:r>
          </w:p>
        </w:tc>
        <w:tc>
          <w:tcPr>
            <w:tcW w:w="1323" w:type="pct"/>
            <w:shd w:val="clear" w:color="auto" w:fill="auto"/>
            <w:noWrap/>
            <w:hideMark/>
          </w:tcPr>
          <w:p w14:paraId="01FDDAAE" w14:textId="77777777" w:rsidR="000B7CCE" w:rsidRPr="000B7CCE" w:rsidRDefault="000B7CCE" w:rsidP="000B7CCE">
            <w:pPr>
              <w:spacing w:after="0" w:line="240" w:lineRule="auto"/>
              <w:jc w:val="both"/>
              <w:rPr>
                <w:rFonts w:asciiTheme="minorHAnsi" w:eastAsia="Times New Roman" w:hAnsiTheme="minorHAnsi" w:cs="Arial"/>
                <w:snapToGrid w:val="0"/>
                <w:color w:val="808080"/>
                <w:sz w:val="22"/>
              </w:rPr>
            </w:pPr>
            <w:r w:rsidRPr="000B7CCE">
              <w:rPr>
                <w:rFonts w:asciiTheme="minorHAnsi" w:eastAsia="Times New Roman" w:hAnsiTheme="minorHAnsi" w:cs="Times New Roman"/>
                <w:sz w:val="22"/>
              </w:rPr>
              <w:t>Americanails</w:t>
            </w:r>
          </w:p>
        </w:tc>
        <w:tc>
          <w:tcPr>
            <w:tcW w:w="784" w:type="pct"/>
            <w:shd w:val="clear" w:color="auto" w:fill="auto"/>
          </w:tcPr>
          <w:p w14:paraId="02BAFE3C" w14:textId="77777777" w:rsidR="000B7CCE" w:rsidRPr="000B7CCE" w:rsidRDefault="000B7CCE" w:rsidP="000B7CCE">
            <w:pPr>
              <w:spacing w:after="0" w:line="240" w:lineRule="auto"/>
              <w:jc w:val="both"/>
              <w:rPr>
                <w:rFonts w:asciiTheme="minorHAnsi" w:eastAsia="Times New Roman" w:hAnsiTheme="minorHAnsi" w:cs="Arial"/>
                <w:snapToGrid w:val="0"/>
                <w:color w:val="808080"/>
                <w:sz w:val="22"/>
              </w:rPr>
            </w:pPr>
          </w:p>
        </w:tc>
      </w:tr>
      <w:tr w:rsidR="000B7CCE" w:rsidRPr="000B7CCE" w14:paraId="4FE6FC66" w14:textId="77777777" w:rsidTr="000018EB">
        <w:trPr>
          <w:trHeight w:val="20"/>
        </w:trPr>
        <w:tc>
          <w:tcPr>
            <w:tcW w:w="2894" w:type="pct"/>
            <w:shd w:val="clear" w:color="auto" w:fill="auto"/>
            <w:noWrap/>
          </w:tcPr>
          <w:p w14:paraId="5FE671F8" w14:textId="77777777" w:rsidR="000B7CCE" w:rsidRPr="000B7CCE" w:rsidRDefault="000B7CCE" w:rsidP="000B7CCE">
            <w:pPr>
              <w:spacing w:after="0" w:line="240" w:lineRule="auto"/>
              <w:jc w:val="both"/>
              <w:rPr>
                <w:rFonts w:asciiTheme="minorHAnsi" w:eastAsia="Times New Roman" w:hAnsiTheme="minorHAnsi" w:cs="Arial"/>
                <w:snapToGrid w:val="0"/>
                <w:color w:val="808080"/>
                <w:sz w:val="22"/>
              </w:rPr>
            </w:pPr>
            <w:r w:rsidRPr="000B7CCE">
              <w:rPr>
                <w:rFonts w:asciiTheme="minorHAnsi" w:eastAsia="Times New Roman" w:hAnsiTheme="minorHAnsi" w:cs="Times New Roman"/>
                <w:sz w:val="22"/>
              </w:rPr>
              <w:t>Americanails Nylon Gel Nail Brush</w:t>
            </w:r>
          </w:p>
        </w:tc>
        <w:tc>
          <w:tcPr>
            <w:tcW w:w="1323" w:type="pct"/>
            <w:shd w:val="clear" w:color="auto" w:fill="auto"/>
            <w:noWrap/>
          </w:tcPr>
          <w:p w14:paraId="26AF1056" w14:textId="77777777" w:rsidR="000B7CCE" w:rsidRPr="000B7CCE" w:rsidRDefault="000B7CCE" w:rsidP="000B7CCE">
            <w:pPr>
              <w:spacing w:after="0" w:line="240" w:lineRule="auto"/>
              <w:jc w:val="both"/>
              <w:rPr>
                <w:rFonts w:asciiTheme="minorHAnsi" w:eastAsia="Times New Roman" w:hAnsiTheme="minorHAnsi" w:cs="Arial"/>
                <w:snapToGrid w:val="0"/>
                <w:color w:val="808080"/>
                <w:sz w:val="22"/>
              </w:rPr>
            </w:pPr>
            <w:r w:rsidRPr="000B7CCE">
              <w:rPr>
                <w:rFonts w:asciiTheme="minorHAnsi" w:eastAsia="Times New Roman" w:hAnsiTheme="minorHAnsi" w:cs="Times New Roman"/>
                <w:sz w:val="22"/>
              </w:rPr>
              <w:t>Americanails</w:t>
            </w:r>
          </w:p>
        </w:tc>
        <w:tc>
          <w:tcPr>
            <w:tcW w:w="784" w:type="pct"/>
            <w:shd w:val="clear" w:color="auto" w:fill="auto"/>
          </w:tcPr>
          <w:p w14:paraId="25127388" w14:textId="77777777" w:rsidR="000B7CCE" w:rsidRPr="000B7CCE" w:rsidRDefault="000B7CCE" w:rsidP="000B7CCE">
            <w:pPr>
              <w:spacing w:after="0" w:line="240" w:lineRule="auto"/>
              <w:jc w:val="both"/>
              <w:rPr>
                <w:rFonts w:asciiTheme="minorHAnsi" w:eastAsia="Times New Roman" w:hAnsiTheme="minorHAnsi" w:cs="Arial"/>
                <w:snapToGrid w:val="0"/>
                <w:color w:val="808080"/>
                <w:sz w:val="22"/>
              </w:rPr>
            </w:pPr>
          </w:p>
        </w:tc>
      </w:tr>
      <w:tr w:rsidR="00652FC5" w:rsidRPr="000B7CCE" w14:paraId="644941AC" w14:textId="77777777" w:rsidTr="000018EB">
        <w:trPr>
          <w:trHeight w:val="20"/>
        </w:trPr>
        <w:tc>
          <w:tcPr>
            <w:tcW w:w="2894" w:type="pct"/>
            <w:shd w:val="clear" w:color="auto" w:fill="auto"/>
            <w:noWrap/>
          </w:tcPr>
          <w:p w14:paraId="494FD787" w14:textId="5ADD302F" w:rsidR="00652FC5" w:rsidRPr="000B7CCE" w:rsidRDefault="00652FC5" w:rsidP="000B7CCE">
            <w:pPr>
              <w:spacing w:after="0" w:line="240" w:lineRule="auto"/>
              <w:jc w:val="both"/>
              <w:rPr>
                <w:rFonts w:asciiTheme="minorHAnsi" w:eastAsia="Times New Roman" w:hAnsiTheme="minorHAnsi" w:cs="Arial"/>
                <w:snapToGrid w:val="0"/>
                <w:sz w:val="22"/>
              </w:rPr>
            </w:pPr>
            <w:r>
              <w:rPr>
                <w:rFonts w:asciiTheme="minorHAnsi" w:eastAsia="Times New Roman" w:hAnsiTheme="minorHAnsi" w:cs="Arial"/>
                <w:snapToGrid w:val="0"/>
                <w:sz w:val="22"/>
              </w:rPr>
              <w:t>Kolinsky Acrylic Nail Brush</w:t>
            </w:r>
          </w:p>
        </w:tc>
        <w:tc>
          <w:tcPr>
            <w:tcW w:w="1323" w:type="pct"/>
            <w:shd w:val="clear" w:color="auto" w:fill="auto"/>
            <w:noWrap/>
          </w:tcPr>
          <w:p w14:paraId="170C276B" w14:textId="19F96F6F" w:rsidR="00652FC5" w:rsidRPr="000B7CCE" w:rsidRDefault="00652FC5" w:rsidP="000B7CCE">
            <w:pPr>
              <w:spacing w:after="0" w:line="240" w:lineRule="auto"/>
              <w:jc w:val="both"/>
              <w:rPr>
                <w:rFonts w:asciiTheme="minorHAnsi" w:eastAsia="Times New Roman" w:hAnsiTheme="minorHAnsi" w:cs="Times New Roman"/>
                <w:sz w:val="22"/>
              </w:rPr>
            </w:pPr>
            <w:r>
              <w:rPr>
                <w:rFonts w:asciiTheme="minorHAnsi" w:eastAsia="Times New Roman" w:hAnsiTheme="minorHAnsi" w:cs="Times New Roman"/>
                <w:sz w:val="22"/>
              </w:rPr>
              <w:t>NailSupplyStore</w:t>
            </w:r>
          </w:p>
        </w:tc>
        <w:tc>
          <w:tcPr>
            <w:tcW w:w="784" w:type="pct"/>
            <w:shd w:val="clear" w:color="auto" w:fill="auto"/>
          </w:tcPr>
          <w:p w14:paraId="4850F163" w14:textId="77777777" w:rsidR="00652FC5" w:rsidRPr="000B7CCE" w:rsidRDefault="00652FC5" w:rsidP="000B7CCE">
            <w:pPr>
              <w:spacing w:after="0" w:line="240" w:lineRule="auto"/>
              <w:jc w:val="both"/>
              <w:rPr>
                <w:rFonts w:asciiTheme="minorHAnsi" w:eastAsia="Times New Roman" w:hAnsiTheme="minorHAnsi" w:cs="Arial"/>
                <w:snapToGrid w:val="0"/>
                <w:color w:val="808080"/>
                <w:sz w:val="22"/>
              </w:rPr>
            </w:pPr>
          </w:p>
        </w:tc>
      </w:tr>
      <w:tr w:rsidR="000018EB" w:rsidRPr="000B7CCE" w14:paraId="1835BE4C" w14:textId="77777777" w:rsidTr="000018EB">
        <w:trPr>
          <w:trHeight w:val="20"/>
        </w:trPr>
        <w:tc>
          <w:tcPr>
            <w:tcW w:w="2894" w:type="pct"/>
            <w:shd w:val="clear" w:color="auto" w:fill="auto"/>
            <w:noWrap/>
          </w:tcPr>
          <w:p w14:paraId="6B6DC6A5" w14:textId="780B7451" w:rsidR="000018EB" w:rsidRPr="000B7CCE" w:rsidRDefault="000018EB" w:rsidP="000018EB">
            <w:pPr>
              <w:spacing w:after="0" w:line="240" w:lineRule="auto"/>
              <w:jc w:val="both"/>
              <w:rPr>
                <w:rFonts w:asciiTheme="minorHAnsi" w:eastAsia="Times New Roman" w:hAnsiTheme="minorHAnsi" w:cs="Arial"/>
                <w:snapToGrid w:val="0"/>
                <w:sz w:val="22"/>
              </w:rPr>
            </w:pPr>
            <w:r w:rsidRPr="007E171A">
              <w:t>Pedicure Set</w:t>
            </w:r>
          </w:p>
        </w:tc>
        <w:tc>
          <w:tcPr>
            <w:tcW w:w="1323" w:type="pct"/>
            <w:shd w:val="clear" w:color="auto" w:fill="auto"/>
            <w:noWrap/>
            <w:hideMark/>
          </w:tcPr>
          <w:p w14:paraId="6D6A8FDD" w14:textId="705FBA21" w:rsidR="000018EB" w:rsidRPr="000B7CCE" w:rsidRDefault="000018EB" w:rsidP="000018EB">
            <w:pPr>
              <w:spacing w:after="0" w:line="240" w:lineRule="auto"/>
              <w:jc w:val="both"/>
              <w:rPr>
                <w:rFonts w:asciiTheme="minorHAnsi" w:eastAsia="Times New Roman" w:hAnsiTheme="minorHAnsi" w:cs="Arial"/>
                <w:snapToGrid w:val="0"/>
                <w:sz w:val="22"/>
              </w:rPr>
            </w:pPr>
            <w:r w:rsidRPr="007E171A">
              <w:t>Marianna 07180</w:t>
            </w:r>
          </w:p>
        </w:tc>
        <w:tc>
          <w:tcPr>
            <w:tcW w:w="784" w:type="pct"/>
            <w:shd w:val="clear" w:color="auto" w:fill="auto"/>
          </w:tcPr>
          <w:p w14:paraId="2C1E0F17" w14:textId="77777777" w:rsidR="000018EB" w:rsidRPr="000B7CCE" w:rsidRDefault="000018EB" w:rsidP="000018EB">
            <w:pPr>
              <w:spacing w:after="0" w:line="240" w:lineRule="auto"/>
              <w:jc w:val="both"/>
              <w:rPr>
                <w:rFonts w:asciiTheme="minorHAnsi" w:eastAsia="Times New Roman" w:hAnsiTheme="minorHAnsi" w:cs="Arial"/>
                <w:snapToGrid w:val="0"/>
                <w:color w:val="808080"/>
                <w:sz w:val="22"/>
              </w:rPr>
            </w:pPr>
          </w:p>
        </w:tc>
      </w:tr>
      <w:tr w:rsidR="000018EB" w:rsidRPr="000B7CCE" w14:paraId="63D86C17" w14:textId="77777777" w:rsidTr="000018EB">
        <w:trPr>
          <w:trHeight w:val="20"/>
        </w:trPr>
        <w:tc>
          <w:tcPr>
            <w:tcW w:w="2894" w:type="pct"/>
            <w:shd w:val="clear" w:color="auto" w:fill="auto"/>
            <w:noWrap/>
          </w:tcPr>
          <w:p w14:paraId="60D23463" w14:textId="45A758A7" w:rsidR="000018EB" w:rsidRPr="000B7CCE" w:rsidRDefault="000018EB" w:rsidP="000018EB">
            <w:pPr>
              <w:spacing w:after="0" w:line="240" w:lineRule="auto"/>
              <w:jc w:val="both"/>
              <w:rPr>
                <w:rFonts w:asciiTheme="minorHAnsi" w:eastAsia="Times New Roman" w:hAnsiTheme="minorHAnsi" w:cs="Arial"/>
                <w:snapToGrid w:val="0"/>
                <w:sz w:val="22"/>
              </w:rPr>
            </w:pPr>
            <w:r w:rsidRPr="007E171A">
              <w:t>Acrylic Nail Tip Slicer</w:t>
            </w:r>
          </w:p>
        </w:tc>
        <w:tc>
          <w:tcPr>
            <w:tcW w:w="1323" w:type="pct"/>
            <w:shd w:val="clear" w:color="auto" w:fill="auto"/>
            <w:noWrap/>
          </w:tcPr>
          <w:p w14:paraId="7B309E71" w14:textId="7A5C71F5" w:rsidR="000018EB" w:rsidRPr="000B7CCE" w:rsidRDefault="000018EB" w:rsidP="000018EB">
            <w:pPr>
              <w:spacing w:after="0" w:line="240" w:lineRule="auto"/>
              <w:jc w:val="both"/>
              <w:rPr>
                <w:rFonts w:asciiTheme="minorHAnsi" w:eastAsia="Times New Roman" w:hAnsiTheme="minorHAnsi" w:cs="Arial"/>
                <w:snapToGrid w:val="0"/>
                <w:sz w:val="22"/>
              </w:rPr>
            </w:pPr>
            <w:r w:rsidRPr="007E171A">
              <w:t>Marianna 07263</w:t>
            </w:r>
          </w:p>
        </w:tc>
        <w:tc>
          <w:tcPr>
            <w:tcW w:w="784" w:type="pct"/>
            <w:shd w:val="clear" w:color="auto" w:fill="auto"/>
          </w:tcPr>
          <w:p w14:paraId="133B4526" w14:textId="77777777" w:rsidR="000018EB" w:rsidRPr="000B7CCE" w:rsidRDefault="000018EB" w:rsidP="000018EB">
            <w:pPr>
              <w:spacing w:after="0" w:line="240" w:lineRule="auto"/>
              <w:jc w:val="both"/>
              <w:rPr>
                <w:rFonts w:asciiTheme="minorHAnsi" w:eastAsia="Times New Roman" w:hAnsiTheme="minorHAnsi" w:cs="Arial"/>
                <w:snapToGrid w:val="0"/>
                <w:color w:val="808080"/>
                <w:sz w:val="22"/>
              </w:rPr>
            </w:pPr>
          </w:p>
        </w:tc>
      </w:tr>
      <w:tr w:rsidR="000B7CCE" w:rsidRPr="000B7CCE" w14:paraId="633178CC" w14:textId="77777777" w:rsidTr="000018EB">
        <w:trPr>
          <w:trHeight w:val="20"/>
        </w:trPr>
        <w:tc>
          <w:tcPr>
            <w:tcW w:w="2894" w:type="pct"/>
            <w:shd w:val="clear" w:color="auto" w:fill="auto"/>
            <w:noWrap/>
          </w:tcPr>
          <w:p w14:paraId="00B78B6C" w14:textId="77777777" w:rsidR="000B7CCE" w:rsidRPr="000B7CCE" w:rsidRDefault="000B7CCE" w:rsidP="000B7CCE">
            <w:pPr>
              <w:spacing w:after="0" w:line="240" w:lineRule="auto"/>
              <w:jc w:val="both"/>
              <w:rPr>
                <w:rFonts w:asciiTheme="minorHAnsi" w:eastAsia="Times New Roman" w:hAnsiTheme="minorHAnsi" w:cs="Arial"/>
                <w:snapToGrid w:val="0"/>
                <w:color w:val="808080"/>
                <w:sz w:val="22"/>
              </w:rPr>
            </w:pPr>
            <w:r w:rsidRPr="000B7CCE">
              <w:rPr>
                <w:rFonts w:asciiTheme="minorHAnsi" w:eastAsia="Times New Roman" w:hAnsiTheme="minorHAnsi" w:cs="Times New Roman"/>
                <w:sz w:val="22"/>
              </w:rPr>
              <w:t>Sanitizable Foot Nail Files (2)</w:t>
            </w:r>
          </w:p>
        </w:tc>
        <w:tc>
          <w:tcPr>
            <w:tcW w:w="1323" w:type="pct"/>
            <w:shd w:val="clear" w:color="auto" w:fill="auto"/>
            <w:noWrap/>
          </w:tcPr>
          <w:p w14:paraId="1C6C5247" w14:textId="77777777" w:rsidR="000B7CCE" w:rsidRPr="000B7CCE" w:rsidRDefault="000B7CCE" w:rsidP="000B7CCE">
            <w:pPr>
              <w:spacing w:after="0" w:line="240" w:lineRule="auto"/>
              <w:jc w:val="both"/>
              <w:rPr>
                <w:rFonts w:asciiTheme="minorHAnsi" w:eastAsia="Times New Roman" w:hAnsiTheme="minorHAnsi" w:cs="Arial"/>
                <w:snapToGrid w:val="0"/>
                <w:color w:val="808080"/>
                <w:sz w:val="22"/>
              </w:rPr>
            </w:pPr>
            <w:r w:rsidRPr="000B7CCE">
              <w:rPr>
                <w:rFonts w:asciiTheme="minorHAnsi" w:eastAsia="Times New Roman" w:hAnsiTheme="minorHAnsi" w:cs="Times New Roman"/>
                <w:sz w:val="22"/>
              </w:rPr>
              <w:t>Marianna #07245</w:t>
            </w:r>
          </w:p>
        </w:tc>
        <w:tc>
          <w:tcPr>
            <w:tcW w:w="784" w:type="pct"/>
            <w:shd w:val="clear" w:color="auto" w:fill="auto"/>
          </w:tcPr>
          <w:p w14:paraId="029D2F6F" w14:textId="77777777" w:rsidR="000B7CCE" w:rsidRPr="000B7CCE" w:rsidRDefault="000B7CCE" w:rsidP="000B7CCE">
            <w:pPr>
              <w:spacing w:after="0" w:line="240" w:lineRule="auto"/>
              <w:jc w:val="both"/>
              <w:rPr>
                <w:rFonts w:asciiTheme="minorHAnsi" w:eastAsia="Times New Roman" w:hAnsiTheme="minorHAnsi" w:cs="Arial"/>
                <w:snapToGrid w:val="0"/>
                <w:color w:val="808080"/>
                <w:sz w:val="22"/>
              </w:rPr>
            </w:pPr>
          </w:p>
        </w:tc>
      </w:tr>
      <w:tr w:rsidR="000B7CCE" w:rsidRPr="000B7CCE" w14:paraId="43699DB3" w14:textId="77777777" w:rsidTr="000018EB">
        <w:trPr>
          <w:trHeight w:val="20"/>
        </w:trPr>
        <w:tc>
          <w:tcPr>
            <w:tcW w:w="2894" w:type="pct"/>
            <w:shd w:val="clear" w:color="auto" w:fill="auto"/>
            <w:noWrap/>
          </w:tcPr>
          <w:p w14:paraId="7BF40688" w14:textId="77777777" w:rsidR="000B7CCE" w:rsidRPr="000B7CCE" w:rsidRDefault="000B7CCE" w:rsidP="000B7CCE">
            <w:pPr>
              <w:spacing w:after="0" w:line="240" w:lineRule="auto"/>
              <w:jc w:val="both"/>
              <w:rPr>
                <w:rFonts w:asciiTheme="minorHAnsi" w:eastAsia="Times New Roman" w:hAnsiTheme="minorHAnsi" w:cs="Arial"/>
                <w:snapToGrid w:val="0"/>
                <w:color w:val="808080"/>
                <w:sz w:val="22"/>
              </w:rPr>
            </w:pPr>
            <w:r w:rsidRPr="000B7CCE">
              <w:rPr>
                <w:rFonts w:asciiTheme="minorHAnsi" w:eastAsia="Times New Roman" w:hAnsiTheme="minorHAnsi" w:cs="Times New Roman"/>
                <w:sz w:val="22"/>
              </w:rPr>
              <w:t>Total Cost</w:t>
            </w:r>
          </w:p>
        </w:tc>
        <w:tc>
          <w:tcPr>
            <w:tcW w:w="1323" w:type="pct"/>
            <w:shd w:val="clear" w:color="auto" w:fill="auto"/>
            <w:noWrap/>
          </w:tcPr>
          <w:p w14:paraId="5BAB9574" w14:textId="77777777" w:rsidR="000B7CCE" w:rsidRPr="000B7CCE" w:rsidRDefault="000B7CCE" w:rsidP="000B7CCE">
            <w:pPr>
              <w:spacing w:after="0" w:line="240" w:lineRule="auto"/>
              <w:jc w:val="both"/>
              <w:rPr>
                <w:rFonts w:asciiTheme="minorHAnsi" w:eastAsia="Times New Roman" w:hAnsiTheme="minorHAnsi" w:cs="Arial"/>
                <w:snapToGrid w:val="0"/>
                <w:color w:val="808080"/>
                <w:sz w:val="22"/>
              </w:rPr>
            </w:pPr>
          </w:p>
        </w:tc>
        <w:tc>
          <w:tcPr>
            <w:tcW w:w="784" w:type="pct"/>
            <w:shd w:val="clear" w:color="auto" w:fill="auto"/>
          </w:tcPr>
          <w:p w14:paraId="60915B54" w14:textId="0D366552" w:rsidR="000B7CCE" w:rsidRPr="000B7CCE" w:rsidRDefault="000018EB" w:rsidP="000B7CCE">
            <w:pPr>
              <w:spacing w:after="0" w:line="240" w:lineRule="auto"/>
              <w:ind w:right="-80"/>
              <w:jc w:val="both"/>
              <w:rPr>
                <w:rFonts w:asciiTheme="minorHAnsi" w:eastAsia="Times New Roman" w:hAnsiTheme="minorHAnsi" w:cs="Arial"/>
                <w:snapToGrid w:val="0"/>
                <w:color w:val="808080"/>
                <w:sz w:val="22"/>
              </w:rPr>
            </w:pPr>
            <w:r>
              <w:rPr>
                <w:rFonts w:asciiTheme="minorHAnsi" w:eastAsia="Times New Roman" w:hAnsiTheme="minorHAnsi" w:cs="Times New Roman"/>
                <w:sz w:val="22"/>
              </w:rPr>
              <w:t>$145</w:t>
            </w:r>
            <w:r w:rsidR="000B7CCE" w:rsidRPr="000B7CCE">
              <w:rPr>
                <w:rFonts w:asciiTheme="minorHAnsi" w:eastAsia="Times New Roman" w:hAnsiTheme="minorHAnsi" w:cs="Times New Roman"/>
                <w:sz w:val="22"/>
              </w:rPr>
              <w:t xml:space="preserve">.00 </w:t>
            </w:r>
          </w:p>
        </w:tc>
      </w:tr>
      <w:tr w:rsidR="000B7CCE" w:rsidRPr="000B7CCE" w14:paraId="39079D6F" w14:textId="77777777" w:rsidTr="000018EB">
        <w:trPr>
          <w:trHeight w:val="20"/>
        </w:trPr>
        <w:tc>
          <w:tcPr>
            <w:tcW w:w="2894" w:type="pct"/>
            <w:shd w:val="clear" w:color="auto" w:fill="auto"/>
            <w:noWrap/>
          </w:tcPr>
          <w:p w14:paraId="45D3C35A" w14:textId="77777777" w:rsidR="000B7CCE" w:rsidRPr="000B7CCE" w:rsidRDefault="000B7CCE" w:rsidP="000B7CCE">
            <w:pPr>
              <w:spacing w:after="0" w:line="240" w:lineRule="auto"/>
              <w:jc w:val="both"/>
              <w:rPr>
                <w:rFonts w:asciiTheme="minorHAnsi" w:eastAsia="Times New Roman" w:hAnsiTheme="minorHAnsi" w:cs="Arial"/>
                <w:b/>
                <w:snapToGrid w:val="0"/>
                <w:color w:val="808080"/>
                <w:sz w:val="22"/>
              </w:rPr>
            </w:pPr>
            <w:r w:rsidRPr="000B7CCE">
              <w:rPr>
                <w:rFonts w:asciiTheme="minorHAnsi" w:eastAsia="Times New Roman" w:hAnsiTheme="minorHAnsi" w:cs="Arial"/>
                <w:b/>
                <w:snapToGrid w:val="0"/>
                <w:sz w:val="22"/>
              </w:rPr>
              <w:t>Nail Technology Book Bundle:</w:t>
            </w:r>
          </w:p>
        </w:tc>
        <w:tc>
          <w:tcPr>
            <w:tcW w:w="1323" w:type="pct"/>
            <w:shd w:val="clear" w:color="auto" w:fill="auto"/>
            <w:noWrap/>
          </w:tcPr>
          <w:p w14:paraId="67FA400A" w14:textId="77777777" w:rsidR="000B7CCE" w:rsidRPr="000B7CCE" w:rsidRDefault="000B7CCE" w:rsidP="000B7CCE">
            <w:pPr>
              <w:spacing w:after="0" w:line="240" w:lineRule="auto"/>
              <w:jc w:val="both"/>
              <w:rPr>
                <w:rFonts w:asciiTheme="minorHAnsi" w:eastAsia="Times New Roman" w:hAnsiTheme="minorHAnsi" w:cs="Times New Roman"/>
                <w:snapToGrid w:val="0"/>
                <w:color w:val="808080"/>
                <w:sz w:val="22"/>
              </w:rPr>
            </w:pPr>
          </w:p>
        </w:tc>
        <w:tc>
          <w:tcPr>
            <w:tcW w:w="784" w:type="pct"/>
          </w:tcPr>
          <w:p w14:paraId="0677B280" w14:textId="77777777" w:rsidR="000B7CCE" w:rsidRPr="000B7CCE" w:rsidRDefault="000B7CCE" w:rsidP="000B7CCE">
            <w:pPr>
              <w:spacing w:after="0" w:line="240" w:lineRule="auto"/>
              <w:jc w:val="both"/>
              <w:rPr>
                <w:rFonts w:asciiTheme="minorHAnsi" w:eastAsia="Times New Roman" w:hAnsiTheme="minorHAnsi" w:cs="Arial"/>
                <w:snapToGrid w:val="0"/>
                <w:color w:val="808080"/>
                <w:sz w:val="22"/>
              </w:rPr>
            </w:pPr>
          </w:p>
        </w:tc>
      </w:tr>
      <w:tr w:rsidR="000B7CCE" w:rsidRPr="000B7CCE" w14:paraId="5DC109C3" w14:textId="77777777" w:rsidTr="000018EB">
        <w:trPr>
          <w:trHeight w:val="20"/>
        </w:trPr>
        <w:tc>
          <w:tcPr>
            <w:tcW w:w="2894" w:type="pct"/>
            <w:shd w:val="clear" w:color="auto" w:fill="auto"/>
            <w:noWrap/>
          </w:tcPr>
          <w:p w14:paraId="742F895B" w14:textId="77777777" w:rsidR="000B7CCE" w:rsidRPr="002D09BE" w:rsidRDefault="000B7CCE" w:rsidP="000B7CCE">
            <w:pPr>
              <w:spacing w:after="0" w:line="240" w:lineRule="auto"/>
              <w:jc w:val="both"/>
              <w:rPr>
                <w:rFonts w:asciiTheme="minorHAnsi" w:eastAsia="Times New Roman" w:hAnsiTheme="minorHAnsi" w:cs="Arial"/>
                <w:snapToGrid w:val="0"/>
                <w:sz w:val="22"/>
              </w:rPr>
            </w:pPr>
            <w:r w:rsidRPr="002D09BE">
              <w:rPr>
                <w:rFonts w:asciiTheme="minorHAnsi" w:eastAsia="Times New Roman" w:hAnsiTheme="minorHAnsi" w:cs="Arial"/>
                <w:snapToGrid w:val="0"/>
                <w:sz w:val="22"/>
              </w:rPr>
              <w:t>Milady Softcover Nail Technology Book</w:t>
            </w:r>
          </w:p>
          <w:p w14:paraId="5EB566B0" w14:textId="77777777" w:rsidR="000B7CCE" w:rsidRPr="002D09BE" w:rsidRDefault="000B7CCE" w:rsidP="000B7CCE">
            <w:pPr>
              <w:spacing w:after="0" w:line="240" w:lineRule="auto"/>
              <w:jc w:val="both"/>
              <w:rPr>
                <w:rFonts w:asciiTheme="minorHAnsi" w:eastAsia="Times New Roman" w:hAnsiTheme="minorHAnsi" w:cs="Arial"/>
                <w:snapToGrid w:val="0"/>
                <w:sz w:val="22"/>
              </w:rPr>
            </w:pPr>
            <w:r w:rsidRPr="002D09BE">
              <w:rPr>
                <w:rFonts w:asciiTheme="minorHAnsi" w:eastAsia="Times New Roman" w:hAnsiTheme="minorHAnsi" w:cs="Arial"/>
                <w:snapToGrid w:val="0"/>
                <w:sz w:val="22"/>
              </w:rPr>
              <w:t>Nail Technology Workbook</w:t>
            </w:r>
          </w:p>
          <w:p w14:paraId="703146E0" w14:textId="45245030" w:rsidR="000B7CCE" w:rsidRPr="002D09BE" w:rsidRDefault="000B7CCE" w:rsidP="000B7CCE">
            <w:pPr>
              <w:spacing w:after="0" w:line="240" w:lineRule="auto"/>
              <w:jc w:val="both"/>
              <w:rPr>
                <w:rFonts w:asciiTheme="minorHAnsi" w:eastAsia="Times New Roman" w:hAnsiTheme="minorHAnsi" w:cs="Arial"/>
                <w:snapToGrid w:val="0"/>
                <w:sz w:val="22"/>
              </w:rPr>
            </w:pPr>
            <w:r w:rsidRPr="002D09BE">
              <w:rPr>
                <w:rFonts w:asciiTheme="minorHAnsi" w:eastAsia="Times New Roman" w:hAnsiTheme="minorHAnsi" w:cs="Arial"/>
                <w:snapToGrid w:val="0"/>
                <w:sz w:val="22"/>
              </w:rPr>
              <w:t xml:space="preserve">Nail </w:t>
            </w:r>
            <w:r w:rsidR="00BE0231" w:rsidRPr="002D09BE">
              <w:rPr>
                <w:rFonts w:asciiTheme="minorHAnsi" w:eastAsia="Times New Roman" w:hAnsiTheme="minorHAnsi" w:cs="Arial"/>
                <w:snapToGrid w:val="0"/>
                <w:sz w:val="22"/>
              </w:rPr>
              <w:t>Technology Exam</w:t>
            </w:r>
            <w:r w:rsidRPr="002D09BE">
              <w:rPr>
                <w:rFonts w:asciiTheme="minorHAnsi" w:eastAsia="Times New Roman" w:hAnsiTheme="minorHAnsi" w:cs="Arial"/>
                <w:snapToGrid w:val="0"/>
                <w:sz w:val="22"/>
              </w:rPr>
              <w:t xml:space="preserve"> Review Book</w:t>
            </w:r>
          </w:p>
        </w:tc>
        <w:tc>
          <w:tcPr>
            <w:tcW w:w="1323" w:type="pct"/>
            <w:shd w:val="clear" w:color="auto" w:fill="auto"/>
            <w:noWrap/>
          </w:tcPr>
          <w:p w14:paraId="2D78F085" w14:textId="77777777" w:rsidR="000B7CCE" w:rsidRPr="002D09BE" w:rsidRDefault="000B7CCE" w:rsidP="000B7CCE">
            <w:pPr>
              <w:spacing w:after="0" w:line="240" w:lineRule="auto"/>
              <w:jc w:val="both"/>
              <w:rPr>
                <w:rFonts w:asciiTheme="minorHAnsi" w:eastAsia="Times New Roman" w:hAnsiTheme="minorHAnsi" w:cs="Times New Roman"/>
                <w:snapToGrid w:val="0"/>
                <w:sz w:val="22"/>
              </w:rPr>
            </w:pPr>
            <w:r w:rsidRPr="002D09BE">
              <w:rPr>
                <w:rFonts w:asciiTheme="minorHAnsi" w:eastAsia="Times New Roman" w:hAnsiTheme="minorHAnsi" w:cs="Times New Roman"/>
                <w:snapToGrid w:val="0"/>
                <w:sz w:val="22"/>
              </w:rPr>
              <w:t>ISBN-</w:t>
            </w:r>
            <w:r w:rsidRPr="002D09BE">
              <w:rPr>
                <w:rFonts w:asciiTheme="minorHAnsi" w:eastAsia="Times New Roman" w:hAnsiTheme="minorHAnsi" w:cs="Times New Roman"/>
                <w:sz w:val="22"/>
                <w:shd w:val="clear" w:color="auto" w:fill="FFFFFF"/>
              </w:rPr>
              <w:t>9781285080475</w:t>
            </w:r>
          </w:p>
          <w:p w14:paraId="13AFDC96" w14:textId="77777777" w:rsidR="000B7CCE" w:rsidRPr="002D09BE" w:rsidRDefault="000B7CCE" w:rsidP="000B7CCE">
            <w:pPr>
              <w:spacing w:after="0" w:line="240" w:lineRule="auto"/>
              <w:jc w:val="both"/>
              <w:rPr>
                <w:rFonts w:asciiTheme="minorHAnsi" w:eastAsia="Times New Roman" w:hAnsiTheme="minorHAnsi" w:cs="Times New Roman"/>
                <w:snapToGrid w:val="0"/>
                <w:sz w:val="22"/>
              </w:rPr>
            </w:pPr>
            <w:r w:rsidRPr="002D09BE">
              <w:rPr>
                <w:rFonts w:asciiTheme="minorHAnsi" w:eastAsia="Times New Roman" w:hAnsiTheme="minorHAnsi" w:cs="Times New Roman"/>
                <w:snapToGrid w:val="0"/>
                <w:sz w:val="22"/>
              </w:rPr>
              <w:t>ISBN-9781285080512</w:t>
            </w:r>
          </w:p>
          <w:p w14:paraId="5CAE17CB" w14:textId="77777777" w:rsidR="000B7CCE" w:rsidRPr="002D09BE" w:rsidRDefault="000B7CCE" w:rsidP="000B7CCE">
            <w:pPr>
              <w:spacing w:after="0" w:line="240" w:lineRule="auto"/>
              <w:jc w:val="both"/>
              <w:rPr>
                <w:rFonts w:asciiTheme="minorHAnsi" w:eastAsia="Times New Roman" w:hAnsiTheme="minorHAnsi" w:cs="Times New Roman"/>
                <w:snapToGrid w:val="0"/>
                <w:sz w:val="22"/>
              </w:rPr>
            </w:pPr>
            <w:r w:rsidRPr="002D09BE">
              <w:rPr>
                <w:rFonts w:asciiTheme="minorHAnsi" w:eastAsia="Times New Roman" w:hAnsiTheme="minorHAnsi" w:cs="Times New Roman"/>
                <w:snapToGrid w:val="0"/>
                <w:sz w:val="22"/>
              </w:rPr>
              <w:t>ISBN-9781285080543</w:t>
            </w:r>
          </w:p>
        </w:tc>
        <w:tc>
          <w:tcPr>
            <w:tcW w:w="784" w:type="pct"/>
            <w:vAlign w:val="bottom"/>
          </w:tcPr>
          <w:p w14:paraId="1DD3B485" w14:textId="77777777" w:rsidR="000B7CCE" w:rsidRPr="000B7CCE" w:rsidRDefault="000B7CCE" w:rsidP="000B7CCE">
            <w:pPr>
              <w:spacing w:after="0" w:line="240" w:lineRule="auto"/>
              <w:rPr>
                <w:rFonts w:asciiTheme="minorHAnsi" w:eastAsia="Times New Roman" w:hAnsiTheme="minorHAnsi" w:cs="Arial"/>
                <w:snapToGrid w:val="0"/>
                <w:color w:val="808080"/>
                <w:sz w:val="22"/>
                <w:highlight w:val="yellow"/>
              </w:rPr>
            </w:pPr>
          </w:p>
        </w:tc>
      </w:tr>
      <w:tr w:rsidR="000B7CCE" w:rsidRPr="000B7CCE" w14:paraId="5A6B4CFC" w14:textId="77777777" w:rsidTr="000018EB">
        <w:trPr>
          <w:trHeight w:val="20"/>
        </w:trPr>
        <w:tc>
          <w:tcPr>
            <w:tcW w:w="2894" w:type="pct"/>
            <w:shd w:val="clear" w:color="auto" w:fill="auto"/>
            <w:noWrap/>
          </w:tcPr>
          <w:p w14:paraId="51A06790" w14:textId="77777777" w:rsidR="000B7CCE" w:rsidRPr="000B7CCE" w:rsidRDefault="000B7CCE" w:rsidP="000B7CCE">
            <w:pPr>
              <w:spacing w:after="0" w:line="240" w:lineRule="auto"/>
              <w:jc w:val="both"/>
              <w:rPr>
                <w:rFonts w:asciiTheme="minorHAnsi" w:eastAsia="Times New Roman" w:hAnsiTheme="minorHAnsi" w:cs="Arial"/>
                <w:snapToGrid w:val="0"/>
                <w:sz w:val="22"/>
              </w:rPr>
            </w:pPr>
            <w:r w:rsidRPr="000B7CCE">
              <w:rPr>
                <w:rFonts w:asciiTheme="minorHAnsi" w:eastAsia="Times New Roman" w:hAnsiTheme="minorHAnsi" w:cs="Arial"/>
                <w:snapToGrid w:val="0"/>
                <w:sz w:val="22"/>
              </w:rPr>
              <w:t>Total Cost</w:t>
            </w:r>
          </w:p>
        </w:tc>
        <w:tc>
          <w:tcPr>
            <w:tcW w:w="1323" w:type="pct"/>
            <w:shd w:val="clear" w:color="auto" w:fill="auto"/>
            <w:noWrap/>
          </w:tcPr>
          <w:p w14:paraId="11B1E478" w14:textId="77777777" w:rsidR="000B7CCE" w:rsidRPr="000B7CCE" w:rsidRDefault="000B7CCE" w:rsidP="000B7CCE">
            <w:pPr>
              <w:spacing w:after="0" w:line="240" w:lineRule="auto"/>
              <w:jc w:val="both"/>
              <w:rPr>
                <w:rFonts w:asciiTheme="minorHAnsi" w:eastAsia="Times New Roman" w:hAnsiTheme="minorHAnsi" w:cs="Times New Roman"/>
                <w:snapToGrid w:val="0"/>
                <w:color w:val="808080"/>
                <w:sz w:val="22"/>
              </w:rPr>
            </w:pPr>
          </w:p>
        </w:tc>
        <w:tc>
          <w:tcPr>
            <w:tcW w:w="784" w:type="pct"/>
            <w:shd w:val="clear" w:color="auto" w:fill="auto"/>
          </w:tcPr>
          <w:p w14:paraId="70968B4F" w14:textId="77777777" w:rsidR="000B7CCE" w:rsidRPr="000B7CCE" w:rsidRDefault="000B7CCE" w:rsidP="000B7CCE">
            <w:pPr>
              <w:spacing w:after="0" w:line="240" w:lineRule="auto"/>
              <w:jc w:val="both"/>
              <w:rPr>
                <w:rFonts w:asciiTheme="minorHAnsi" w:eastAsia="Times New Roman" w:hAnsiTheme="minorHAnsi" w:cs="Arial"/>
                <w:snapToGrid w:val="0"/>
                <w:color w:val="808080"/>
                <w:sz w:val="22"/>
              </w:rPr>
            </w:pPr>
            <w:r w:rsidRPr="000B7CCE">
              <w:rPr>
                <w:rFonts w:asciiTheme="minorHAnsi" w:eastAsia="Times New Roman" w:hAnsiTheme="minorHAnsi" w:cs="Arial"/>
                <w:snapToGrid w:val="0"/>
                <w:sz w:val="22"/>
              </w:rPr>
              <w:t>$240.00</w:t>
            </w:r>
          </w:p>
        </w:tc>
      </w:tr>
      <w:tr w:rsidR="000B7CCE" w:rsidRPr="000B7CCE" w14:paraId="65214460" w14:textId="77777777" w:rsidTr="000018EB">
        <w:trPr>
          <w:trHeight w:val="20"/>
        </w:trPr>
        <w:tc>
          <w:tcPr>
            <w:tcW w:w="2894" w:type="pct"/>
            <w:shd w:val="clear" w:color="auto" w:fill="auto"/>
            <w:noWrap/>
          </w:tcPr>
          <w:p w14:paraId="61753FFA" w14:textId="77777777" w:rsidR="000B7CCE" w:rsidRPr="000B7CCE" w:rsidRDefault="000B7CCE" w:rsidP="000B7CCE">
            <w:pPr>
              <w:spacing w:after="0" w:line="240" w:lineRule="auto"/>
              <w:jc w:val="both"/>
              <w:rPr>
                <w:rFonts w:asciiTheme="minorHAnsi" w:eastAsia="Times New Roman" w:hAnsiTheme="minorHAnsi" w:cs="Arial"/>
                <w:snapToGrid w:val="0"/>
                <w:color w:val="808080"/>
                <w:sz w:val="22"/>
              </w:rPr>
            </w:pPr>
            <w:r w:rsidRPr="000B7CCE">
              <w:rPr>
                <w:rFonts w:asciiTheme="minorHAnsi" w:eastAsia="Times New Roman" w:hAnsiTheme="minorHAnsi" w:cs="Arial"/>
                <w:b/>
                <w:snapToGrid w:val="0"/>
                <w:sz w:val="22"/>
              </w:rPr>
              <w:t>Program Support Items:</w:t>
            </w:r>
          </w:p>
        </w:tc>
        <w:tc>
          <w:tcPr>
            <w:tcW w:w="1323" w:type="pct"/>
            <w:shd w:val="clear" w:color="auto" w:fill="auto"/>
            <w:noWrap/>
          </w:tcPr>
          <w:p w14:paraId="6A245141" w14:textId="77777777" w:rsidR="000B7CCE" w:rsidRPr="000B7CCE" w:rsidRDefault="000B7CCE" w:rsidP="000B7CCE">
            <w:pPr>
              <w:spacing w:after="0" w:line="240" w:lineRule="auto"/>
              <w:jc w:val="both"/>
              <w:rPr>
                <w:rFonts w:asciiTheme="minorHAnsi" w:eastAsia="Times New Roman" w:hAnsiTheme="minorHAnsi" w:cs="Times New Roman"/>
                <w:snapToGrid w:val="0"/>
                <w:color w:val="808080"/>
                <w:sz w:val="22"/>
              </w:rPr>
            </w:pPr>
          </w:p>
        </w:tc>
        <w:tc>
          <w:tcPr>
            <w:tcW w:w="784" w:type="pct"/>
            <w:shd w:val="clear" w:color="auto" w:fill="auto"/>
          </w:tcPr>
          <w:p w14:paraId="0E4E18FC" w14:textId="77777777" w:rsidR="000B7CCE" w:rsidRPr="000B7CCE" w:rsidRDefault="000B7CCE" w:rsidP="000B7CCE">
            <w:pPr>
              <w:spacing w:after="0" w:line="240" w:lineRule="auto"/>
              <w:jc w:val="both"/>
              <w:rPr>
                <w:rFonts w:asciiTheme="minorHAnsi" w:eastAsia="Times New Roman" w:hAnsiTheme="minorHAnsi" w:cs="Arial"/>
                <w:snapToGrid w:val="0"/>
                <w:color w:val="808080"/>
                <w:sz w:val="22"/>
              </w:rPr>
            </w:pPr>
          </w:p>
        </w:tc>
      </w:tr>
      <w:tr w:rsidR="000B7CCE" w:rsidRPr="000B7CCE" w14:paraId="5F26E0C2" w14:textId="77777777" w:rsidTr="000018EB">
        <w:trPr>
          <w:trHeight w:val="20"/>
        </w:trPr>
        <w:tc>
          <w:tcPr>
            <w:tcW w:w="2894" w:type="pct"/>
            <w:shd w:val="clear" w:color="auto" w:fill="auto"/>
            <w:noWrap/>
            <w:hideMark/>
          </w:tcPr>
          <w:p w14:paraId="484905FE" w14:textId="77777777" w:rsidR="000B7CCE" w:rsidRPr="000B7CCE" w:rsidRDefault="000B7CCE" w:rsidP="000B7CCE">
            <w:pPr>
              <w:spacing w:after="0" w:line="240" w:lineRule="auto"/>
              <w:jc w:val="both"/>
              <w:rPr>
                <w:rFonts w:asciiTheme="minorHAnsi" w:eastAsia="Times New Roman" w:hAnsiTheme="minorHAnsi" w:cs="Arial"/>
                <w:snapToGrid w:val="0"/>
                <w:sz w:val="22"/>
              </w:rPr>
            </w:pPr>
            <w:r w:rsidRPr="000B7CCE">
              <w:rPr>
                <w:rFonts w:asciiTheme="minorHAnsi" w:eastAsia="Times New Roman" w:hAnsiTheme="minorHAnsi" w:cs="Arial"/>
                <w:snapToGrid w:val="0"/>
                <w:sz w:val="22"/>
              </w:rPr>
              <w:t>Getting Loaded Workbook</w:t>
            </w:r>
          </w:p>
        </w:tc>
        <w:tc>
          <w:tcPr>
            <w:tcW w:w="1323" w:type="pct"/>
            <w:shd w:val="clear" w:color="auto" w:fill="auto"/>
            <w:noWrap/>
            <w:hideMark/>
          </w:tcPr>
          <w:p w14:paraId="3477C96D" w14:textId="77777777" w:rsidR="000B7CCE" w:rsidRPr="000B7CCE" w:rsidRDefault="000B7CCE" w:rsidP="000B7CCE">
            <w:pPr>
              <w:spacing w:after="0" w:line="240" w:lineRule="auto"/>
              <w:jc w:val="both"/>
              <w:rPr>
                <w:rFonts w:asciiTheme="minorHAnsi" w:eastAsia="Times New Roman" w:hAnsiTheme="minorHAnsi" w:cs="Times New Roman"/>
                <w:snapToGrid w:val="0"/>
                <w:sz w:val="22"/>
              </w:rPr>
            </w:pPr>
            <w:r w:rsidRPr="000B7CCE">
              <w:rPr>
                <w:rFonts w:asciiTheme="minorHAnsi" w:eastAsia="Times New Roman" w:hAnsiTheme="minorHAnsi" w:cs="Times New Roman"/>
                <w:snapToGrid w:val="0"/>
                <w:sz w:val="22"/>
              </w:rPr>
              <w:t> Hedlux</w:t>
            </w:r>
          </w:p>
        </w:tc>
        <w:tc>
          <w:tcPr>
            <w:tcW w:w="784" w:type="pct"/>
            <w:shd w:val="clear" w:color="auto" w:fill="auto"/>
          </w:tcPr>
          <w:p w14:paraId="72772081" w14:textId="77777777" w:rsidR="000B7CCE" w:rsidRPr="000B7CCE" w:rsidRDefault="000B7CCE" w:rsidP="000B7CCE">
            <w:pPr>
              <w:spacing w:after="0" w:line="240" w:lineRule="auto"/>
              <w:jc w:val="both"/>
              <w:rPr>
                <w:rFonts w:asciiTheme="minorHAnsi" w:eastAsia="Times New Roman" w:hAnsiTheme="minorHAnsi" w:cs="Arial"/>
                <w:snapToGrid w:val="0"/>
                <w:sz w:val="22"/>
              </w:rPr>
            </w:pPr>
          </w:p>
        </w:tc>
      </w:tr>
      <w:tr w:rsidR="000B7CCE" w:rsidRPr="000B7CCE" w14:paraId="3A1DFB52" w14:textId="77777777" w:rsidTr="000018EB">
        <w:trPr>
          <w:trHeight w:val="20"/>
        </w:trPr>
        <w:tc>
          <w:tcPr>
            <w:tcW w:w="2894" w:type="pct"/>
            <w:shd w:val="clear" w:color="auto" w:fill="auto"/>
            <w:noWrap/>
            <w:hideMark/>
          </w:tcPr>
          <w:p w14:paraId="718961E4" w14:textId="77777777" w:rsidR="000B7CCE" w:rsidRPr="000B7CCE" w:rsidRDefault="000B7CCE" w:rsidP="000B7CCE">
            <w:pPr>
              <w:spacing w:after="0" w:line="240" w:lineRule="auto"/>
              <w:jc w:val="both"/>
              <w:rPr>
                <w:rFonts w:asciiTheme="minorHAnsi" w:eastAsia="Times New Roman" w:hAnsiTheme="minorHAnsi" w:cs="Arial"/>
                <w:snapToGrid w:val="0"/>
                <w:sz w:val="22"/>
              </w:rPr>
            </w:pPr>
            <w:r w:rsidRPr="000B7CCE">
              <w:rPr>
                <w:rFonts w:asciiTheme="minorHAnsi" w:eastAsia="Times New Roman" w:hAnsiTheme="minorHAnsi" w:cs="Arial"/>
                <w:snapToGrid w:val="0"/>
                <w:sz w:val="22"/>
              </w:rPr>
              <w:t>Over the Top</w:t>
            </w:r>
          </w:p>
        </w:tc>
        <w:tc>
          <w:tcPr>
            <w:tcW w:w="1323" w:type="pct"/>
            <w:shd w:val="clear" w:color="auto" w:fill="auto"/>
            <w:noWrap/>
            <w:hideMark/>
          </w:tcPr>
          <w:p w14:paraId="3E7D6BDA" w14:textId="77777777" w:rsidR="000B7CCE" w:rsidRPr="000B7CCE" w:rsidRDefault="000B7CCE" w:rsidP="000B7CCE">
            <w:pPr>
              <w:spacing w:after="0" w:line="240" w:lineRule="auto"/>
              <w:jc w:val="both"/>
              <w:rPr>
                <w:rFonts w:asciiTheme="minorHAnsi" w:eastAsia="Times New Roman" w:hAnsiTheme="minorHAnsi" w:cs="Times New Roman"/>
                <w:snapToGrid w:val="0"/>
                <w:sz w:val="22"/>
              </w:rPr>
            </w:pPr>
            <w:r w:rsidRPr="000B7CCE">
              <w:rPr>
                <w:rFonts w:asciiTheme="minorHAnsi" w:eastAsia="Times New Roman" w:hAnsiTheme="minorHAnsi" w:cs="Times New Roman"/>
                <w:snapToGrid w:val="0"/>
                <w:sz w:val="22"/>
              </w:rPr>
              <w:t>ISBN-9780983096498</w:t>
            </w:r>
          </w:p>
        </w:tc>
        <w:tc>
          <w:tcPr>
            <w:tcW w:w="784" w:type="pct"/>
            <w:shd w:val="clear" w:color="auto" w:fill="auto"/>
          </w:tcPr>
          <w:p w14:paraId="6C9F6621" w14:textId="77777777" w:rsidR="000B7CCE" w:rsidRPr="000B7CCE" w:rsidRDefault="000B7CCE" w:rsidP="000B7CCE">
            <w:pPr>
              <w:spacing w:after="0" w:line="240" w:lineRule="auto"/>
              <w:jc w:val="both"/>
              <w:rPr>
                <w:rFonts w:asciiTheme="minorHAnsi" w:eastAsia="Times New Roman" w:hAnsiTheme="minorHAnsi" w:cs="Arial"/>
                <w:snapToGrid w:val="0"/>
                <w:sz w:val="22"/>
              </w:rPr>
            </w:pPr>
          </w:p>
        </w:tc>
      </w:tr>
      <w:tr w:rsidR="000B7CCE" w:rsidRPr="000B7CCE" w14:paraId="33481F20" w14:textId="77777777" w:rsidTr="000018EB">
        <w:trPr>
          <w:trHeight w:val="20"/>
        </w:trPr>
        <w:tc>
          <w:tcPr>
            <w:tcW w:w="2894" w:type="pct"/>
            <w:shd w:val="clear" w:color="auto" w:fill="auto"/>
            <w:noWrap/>
            <w:hideMark/>
          </w:tcPr>
          <w:p w14:paraId="2B3F5208" w14:textId="77777777" w:rsidR="000B7CCE" w:rsidRPr="000B7CCE" w:rsidRDefault="000B7CCE" w:rsidP="000B7CCE">
            <w:pPr>
              <w:spacing w:after="0" w:line="240" w:lineRule="auto"/>
              <w:jc w:val="both"/>
              <w:rPr>
                <w:rFonts w:asciiTheme="minorHAnsi" w:eastAsia="Times New Roman" w:hAnsiTheme="minorHAnsi" w:cs="Arial"/>
                <w:snapToGrid w:val="0"/>
                <w:sz w:val="22"/>
              </w:rPr>
            </w:pPr>
            <w:r w:rsidRPr="000B7CCE">
              <w:rPr>
                <w:rFonts w:asciiTheme="minorHAnsi" w:eastAsia="Times New Roman" w:hAnsiTheme="minorHAnsi" w:cs="Arial"/>
                <w:snapToGrid w:val="0"/>
                <w:sz w:val="22"/>
              </w:rPr>
              <w:t>Fast Track Planner</w:t>
            </w:r>
          </w:p>
        </w:tc>
        <w:tc>
          <w:tcPr>
            <w:tcW w:w="1323" w:type="pct"/>
            <w:shd w:val="clear" w:color="auto" w:fill="auto"/>
            <w:noWrap/>
            <w:hideMark/>
          </w:tcPr>
          <w:p w14:paraId="373ABD32" w14:textId="77777777" w:rsidR="000B7CCE" w:rsidRPr="000B7CCE" w:rsidRDefault="000B7CCE" w:rsidP="000B7CCE">
            <w:pPr>
              <w:spacing w:after="0" w:line="240" w:lineRule="auto"/>
              <w:jc w:val="both"/>
              <w:rPr>
                <w:rFonts w:asciiTheme="minorHAnsi" w:eastAsia="Times New Roman" w:hAnsiTheme="minorHAnsi" w:cs="Times New Roman"/>
                <w:snapToGrid w:val="0"/>
                <w:sz w:val="22"/>
              </w:rPr>
            </w:pPr>
            <w:r w:rsidRPr="000B7CCE">
              <w:rPr>
                <w:rFonts w:asciiTheme="minorHAnsi" w:eastAsia="Times New Roman" w:hAnsiTheme="minorHAnsi" w:cs="Times New Roman"/>
                <w:snapToGrid w:val="0"/>
                <w:sz w:val="22"/>
              </w:rPr>
              <w:t> ISBN-9780983096467</w:t>
            </w:r>
          </w:p>
        </w:tc>
        <w:tc>
          <w:tcPr>
            <w:tcW w:w="784" w:type="pct"/>
            <w:shd w:val="clear" w:color="auto" w:fill="auto"/>
          </w:tcPr>
          <w:p w14:paraId="6378FB28" w14:textId="77777777" w:rsidR="000B7CCE" w:rsidRPr="000B7CCE" w:rsidRDefault="000B7CCE" w:rsidP="000B7CCE">
            <w:pPr>
              <w:spacing w:after="0" w:line="240" w:lineRule="auto"/>
              <w:jc w:val="both"/>
              <w:rPr>
                <w:rFonts w:asciiTheme="minorHAnsi" w:eastAsia="Times New Roman" w:hAnsiTheme="minorHAnsi" w:cs="Arial"/>
                <w:snapToGrid w:val="0"/>
                <w:sz w:val="22"/>
              </w:rPr>
            </w:pPr>
          </w:p>
        </w:tc>
      </w:tr>
      <w:tr w:rsidR="000B7CCE" w:rsidRPr="000B7CCE" w14:paraId="31A9FBF8" w14:textId="77777777" w:rsidTr="000018EB">
        <w:trPr>
          <w:trHeight w:val="20"/>
        </w:trPr>
        <w:tc>
          <w:tcPr>
            <w:tcW w:w="2894" w:type="pct"/>
            <w:shd w:val="clear" w:color="auto" w:fill="auto"/>
            <w:noWrap/>
            <w:hideMark/>
          </w:tcPr>
          <w:p w14:paraId="70DED02F" w14:textId="77777777" w:rsidR="000B7CCE" w:rsidRPr="000B7CCE" w:rsidRDefault="000B7CCE" w:rsidP="000B7CCE">
            <w:pPr>
              <w:spacing w:after="0" w:line="240" w:lineRule="auto"/>
              <w:jc w:val="both"/>
              <w:rPr>
                <w:rFonts w:asciiTheme="minorHAnsi" w:eastAsia="Times New Roman" w:hAnsiTheme="minorHAnsi" w:cs="Arial"/>
                <w:snapToGrid w:val="0"/>
                <w:sz w:val="22"/>
              </w:rPr>
            </w:pPr>
            <w:r w:rsidRPr="000B7CCE">
              <w:rPr>
                <w:rFonts w:asciiTheme="minorHAnsi" w:eastAsia="Times New Roman" w:hAnsiTheme="minorHAnsi" w:cs="Arial"/>
                <w:snapToGrid w:val="0"/>
                <w:sz w:val="22"/>
              </w:rPr>
              <w:t>Montana State Law Printout</w:t>
            </w:r>
          </w:p>
        </w:tc>
        <w:tc>
          <w:tcPr>
            <w:tcW w:w="1323" w:type="pct"/>
            <w:shd w:val="clear" w:color="auto" w:fill="auto"/>
            <w:noWrap/>
            <w:hideMark/>
          </w:tcPr>
          <w:p w14:paraId="2EE598CE" w14:textId="77777777" w:rsidR="000B7CCE" w:rsidRPr="000B7CCE" w:rsidRDefault="000B7CCE" w:rsidP="000B7CCE">
            <w:pPr>
              <w:spacing w:after="0" w:line="240" w:lineRule="auto"/>
              <w:jc w:val="both"/>
              <w:rPr>
                <w:rFonts w:asciiTheme="minorHAnsi" w:eastAsia="Times New Roman" w:hAnsiTheme="minorHAnsi" w:cs="Times New Roman"/>
                <w:snapToGrid w:val="0"/>
                <w:sz w:val="22"/>
              </w:rPr>
            </w:pPr>
            <w:r w:rsidRPr="000B7CCE">
              <w:rPr>
                <w:rFonts w:asciiTheme="minorHAnsi" w:eastAsia="Times New Roman" w:hAnsiTheme="minorHAnsi" w:cs="Times New Roman"/>
                <w:snapToGrid w:val="0"/>
                <w:sz w:val="22"/>
              </w:rPr>
              <w:t> </w:t>
            </w:r>
          </w:p>
        </w:tc>
        <w:tc>
          <w:tcPr>
            <w:tcW w:w="784" w:type="pct"/>
            <w:shd w:val="clear" w:color="auto" w:fill="auto"/>
          </w:tcPr>
          <w:p w14:paraId="3923E8E2" w14:textId="77777777" w:rsidR="000B7CCE" w:rsidRPr="000B7CCE" w:rsidRDefault="000B7CCE" w:rsidP="000B7CCE">
            <w:pPr>
              <w:spacing w:after="0" w:line="240" w:lineRule="auto"/>
              <w:jc w:val="both"/>
              <w:rPr>
                <w:rFonts w:asciiTheme="minorHAnsi" w:eastAsia="Times New Roman" w:hAnsiTheme="minorHAnsi" w:cs="Arial"/>
                <w:snapToGrid w:val="0"/>
                <w:sz w:val="22"/>
                <w:highlight w:val="yellow"/>
              </w:rPr>
            </w:pPr>
          </w:p>
        </w:tc>
      </w:tr>
      <w:tr w:rsidR="000B7CCE" w:rsidRPr="000B7CCE" w14:paraId="416BA2E5" w14:textId="77777777" w:rsidTr="000018EB">
        <w:trPr>
          <w:trHeight w:val="20"/>
        </w:trPr>
        <w:tc>
          <w:tcPr>
            <w:tcW w:w="2894" w:type="pct"/>
            <w:shd w:val="clear" w:color="auto" w:fill="auto"/>
            <w:noWrap/>
          </w:tcPr>
          <w:p w14:paraId="61343913" w14:textId="77777777" w:rsidR="000B7CCE" w:rsidRPr="000B7CCE" w:rsidRDefault="000B7CCE" w:rsidP="000B7CCE">
            <w:pPr>
              <w:spacing w:after="0" w:line="240" w:lineRule="auto"/>
              <w:jc w:val="both"/>
              <w:rPr>
                <w:rFonts w:asciiTheme="minorHAnsi" w:eastAsia="Times New Roman" w:hAnsiTheme="minorHAnsi" w:cs="Arial"/>
                <w:snapToGrid w:val="0"/>
                <w:sz w:val="22"/>
              </w:rPr>
            </w:pPr>
            <w:r w:rsidRPr="000B7CCE">
              <w:rPr>
                <w:rFonts w:asciiTheme="minorHAnsi" w:eastAsia="Times New Roman" w:hAnsiTheme="minorHAnsi" w:cs="Arial"/>
                <w:snapToGrid w:val="0"/>
                <w:sz w:val="22"/>
              </w:rPr>
              <w:t>Academy Name Badge</w:t>
            </w:r>
          </w:p>
        </w:tc>
        <w:tc>
          <w:tcPr>
            <w:tcW w:w="1323" w:type="pct"/>
            <w:shd w:val="clear" w:color="auto" w:fill="auto"/>
            <w:noWrap/>
          </w:tcPr>
          <w:p w14:paraId="2B7E81E5" w14:textId="77777777" w:rsidR="000B7CCE" w:rsidRPr="000B7CCE" w:rsidRDefault="000B7CCE" w:rsidP="000B7CCE">
            <w:pPr>
              <w:spacing w:after="0" w:line="240" w:lineRule="auto"/>
              <w:jc w:val="both"/>
              <w:rPr>
                <w:rFonts w:asciiTheme="minorHAnsi" w:eastAsia="Times New Roman" w:hAnsiTheme="minorHAnsi" w:cs="Arial"/>
                <w:snapToGrid w:val="0"/>
                <w:sz w:val="22"/>
              </w:rPr>
            </w:pPr>
            <w:r w:rsidRPr="000B7CCE">
              <w:rPr>
                <w:rFonts w:asciiTheme="minorHAnsi" w:eastAsia="Times New Roman" w:hAnsiTheme="minorHAnsi" w:cs="Arial"/>
                <w:snapToGrid w:val="0"/>
                <w:sz w:val="22"/>
              </w:rPr>
              <w:t>SPANB2</w:t>
            </w:r>
          </w:p>
        </w:tc>
        <w:tc>
          <w:tcPr>
            <w:tcW w:w="784" w:type="pct"/>
          </w:tcPr>
          <w:p w14:paraId="2F49E890" w14:textId="77777777" w:rsidR="000B7CCE" w:rsidRPr="000B7CCE" w:rsidRDefault="000B7CCE" w:rsidP="000B7CCE">
            <w:pPr>
              <w:spacing w:after="0" w:line="240" w:lineRule="auto"/>
              <w:jc w:val="both"/>
              <w:rPr>
                <w:rFonts w:asciiTheme="minorHAnsi" w:eastAsia="Times New Roman" w:hAnsiTheme="minorHAnsi" w:cs="Arial"/>
                <w:b/>
                <w:snapToGrid w:val="0"/>
                <w:sz w:val="22"/>
              </w:rPr>
            </w:pPr>
          </w:p>
        </w:tc>
      </w:tr>
      <w:tr w:rsidR="000B7CCE" w:rsidRPr="000B7CCE" w14:paraId="38757FB5" w14:textId="77777777" w:rsidTr="000018EB">
        <w:trPr>
          <w:trHeight w:val="20"/>
        </w:trPr>
        <w:tc>
          <w:tcPr>
            <w:tcW w:w="2894" w:type="pct"/>
            <w:shd w:val="clear" w:color="auto" w:fill="auto"/>
            <w:noWrap/>
          </w:tcPr>
          <w:p w14:paraId="59550913" w14:textId="77777777" w:rsidR="000B7CCE" w:rsidRPr="000B7CCE" w:rsidRDefault="000B7CCE" w:rsidP="000B7CCE">
            <w:pPr>
              <w:spacing w:after="0" w:line="240" w:lineRule="auto"/>
              <w:jc w:val="both"/>
              <w:rPr>
                <w:rFonts w:asciiTheme="minorHAnsi" w:eastAsia="Times New Roman" w:hAnsiTheme="minorHAnsi" w:cs="Arial"/>
                <w:snapToGrid w:val="0"/>
                <w:sz w:val="22"/>
              </w:rPr>
            </w:pPr>
            <w:r w:rsidRPr="000B7CCE">
              <w:rPr>
                <w:rFonts w:asciiTheme="minorHAnsi" w:eastAsia="Times New Roman" w:hAnsiTheme="minorHAnsi" w:cs="Arial"/>
                <w:snapToGrid w:val="0"/>
                <w:sz w:val="22"/>
              </w:rPr>
              <w:t>Academy Book Bag</w:t>
            </w:r>
          </w:p>
        </w:tc>
        <w:tc>
          <w:tcPr>
            <w:tcW w:w="1323" w:type="pct"/>
            <w:shd w:val="clear" w:color="auto" w:fill="auto"/>
            <w:noWrap/>
          </w:tcPr>
          <w:p w14:paraId="2E4A0E99" w14:textId="77777777" w:rsidR="000B7CCE" w:rsidRPr="000B7CCE" w:rsidRDefault="000B7CCE" w:rsidP="000B7CCE">
            <w:pPr>
              <w:spacing w:after="0" w:line="240" w:lineRule="auto"/>
              <w:jc w:val="both"/>
              <w:rPr>
                <w:rFonts w:asciiTheme="minorHAnsi" w:eastAsia="Times New Roman" w:hAnsiTheme="minorHAnsi" w:cs="Arial"/>
                <w:snapToGrid w:val="0"/>
                <w:sz w:val="22"/>
              </w:rPr>
            </w:pPr>
            <w:r w:rsidRPr="000B7CCE">
              <w:rPr>
                <w:rFonts w:asciiTheme="minorHAnsi" w:eastAsia="Times New Roman" w:hAnsiTheme="minorHAnsi" w:cs="Arial"/>
                <w:snapToGrid w:val="0"/>
                <w:sz w:val="22"/>
              </w:rPr>
              <w:t>American Diversity</w:t>
            </w:r>
          </w:p>
        </w:tc>
        <w:tc>
          <w:tcPr>
            <w:tcW w:w="784" w:type="pct"/>
          </w:tcPr>
          <w:p w14:paraId="6A1EBE40" w14:textId="77777777" w:rsidR="000B7CCE" w:rsidRPr="000B7CCE" w:rsidRDefault="000B7CCE" w:rsidP="000B7CCE">
            <w:pPr>
              <w:spacing w:after="0" w:line="240" w:lineRule="auto"/>
              <w:jc w:val="both"/>
              <w:rPr>
                <w:rFonts w:asciiTheme="minorHAnsi" w:eastAsia="Times New Roman" w:hAnsiTheme="minorHAnsi" w:cs="Arial"/>
                <w:b/>
                <w:snapToGrid w:val="0"/>
                <w:sz w:val="22"/>
              </w:rPr>
            </w:pPr>
          </w:p>
        </w:tc>
      </w:tr>
      <w:tr w:rsidR="000B7CCE" w:rsidRPr="000B7CCE" w14:paraId="0BC588EA" w14:textId="77777777" w:rsidTr="000018EB">
        <w:trPr>
          <w:trHeight w:val="20"/>
        </w:trPr>
        <w:tc>
          <w:tcPr>
            <w:tcW w:w="2894" w:type="pct"/>
            <w:shd w:val="clear" w:color="auto" w:fill="auto"/>
            <w:noWrap/>
          </w:tcPr>
          <w:p w14:paraId="0EB11028" w14:textId="77777777" w:rsidR="000B7CCE" w:rsidRPr="000B7CCE" w:rsidRDefault="000B7CCE" w:rsidP="000B7CCE">
            <w:pPr>
              <w:spacing w:after="0" w:line="240" w:lineRule="auto"/>
              <w:jc w:val="both"/>
              <w:rPr>
                <w:rFonts w:asciiTheme="minorHAnsi" w:eastAsia="Times New Roman" w:hAnsiTheme="minorHAnsi" w:cs="Arial"/>
                <w:snapToGrid w:val="0"/>
                <w:sz w:val="22"/>
              </w:rPr>
            </w:pPr>
            <w:r w:rsidRPr="000B7CCE">
              <w:rPr>
                <w:rFonts w:asciiTheme="minorHAnsi" w:eastAsia="Times New Roman" w:hAnsiTheme="minorHAnsi" w:cs="Arial"/>
                <w:snapToGrid w:val="0"/>
                <w:sz w:val="22"/>
              </w:rPr>
              <w:t>Academy Apron</w:t>
            </w:r>
          </w:p>
        </w:tc>
        <w:tc>
          <w:tcPr>
            <w:tcW w:w="1323" w:type="pct"/>
            <w:shd w:val="clear" w:color="auto" w:fill="auto"/>
            <w:noWrap/>
          </w:tcPr>
          <w:p w14:paraId="39C59A5C" w14:textId="77777777" w:rsidR="000B7CCE" w:rsidRPr="000B7CCE" w:rsidRDefault="000B7CCE" w:rsidP="000B7CCE">
            <w:pPr>
              <w:spacing w:after="0" w:line="240" w:lineRule="auto"/>
              <w:jc w:val="both"/>
              <w:rPr>
                <w:rFonts w:asciiTheme="minorHAnsi" w:eastAsia="Times New Roman" w:hAnsiTheme="minorHAnsi" w:cs="Arial"/>
                <w:snapToGrid w:val="0"/>
                <w:sz w:val="22"/>
              </w:rPr>
            </w:pPr>
            <w:r w:rsidRPr="000B7CCE">
              <w:rPr>
                <w:rFonts w:asciiTheme="minorHAnsi" w:eastAsia="Times New Roman" w:hAnsiTheme="minorHAnsi" w:cs="Arial"/>
                <w:snapToGrid w:val="0"/>
                <w:sz w:val="22"/>
              </w:rPr>
              <w:t>American Diversity</w:t>
            </w:r>
          </w:p>
        </w:tc>
        <w:tc>
          <w:tcPr>
            <w:tcW w:w="784" w:type="pct"/>
          </w:tcPr>
          <w:p w14:paraId="6CBF8E5D" w14:textId="77777777" w:rsidR="000B7CCE" w:rsidRPr="000B7CCE" w:rsidRDefault="000B7CCE" w:rsidP="000B7CCE">
            <w:pPr>
              <w:spacing w:after="0" w:line="240" w:lineRule="auto"/>
              <w:jc w:val="both"/>
              <w:rPr>
                <w:rFonts w:asciiTheme="minorHAnsi" w:eastAsia="Times New Roman" w:hAnsiTheme="minorHAnsi" w:cs="Arial"/>
                <w:b/>
                <w:snapToGrid w:val="0"/>
                <w:sz w:val="22"/>
              </w:rPr>
            </w:pPr>
          </w:p>
        </w:tc>
      </w:tr>
      <w:tr w:rsidR="000B7CCE" w:rsidRPr="000B7CCE" w14:paraId="34B8ED0C" w14:textId="77777777" w:rsidTr="000018EB">
        <w:trPr>
          <w:trHeight w:val="20"/>
        </w:trPr>
        <w:tc>
          <w:tcPr>
            <w:tcW w:w="2894" w:type="pct"/>
            <w:shd w:val="clear" w:color="auto" w:fill="auto"/>
            <w:noWrap/>
          </w:tcPr>
          <w:p w14:paraId="342227B0" w14:textId="77777777" w:rsidR="000B7CCE" w:rsidRPr="000B7CCE" w:rsidRDefault="000B7CCE" w:rsidP="000B7CCE">
            <w:pPr>
              <w:spacing w:after="0" w:line="240" w:lineRule="auto"/>
              <w:jc w:val="both"/>
              <w:rPr>
                <w:rFonts w:asciiTheme="minorHAnsi" w:eastAsia="Times New Roman" w:hAnsiTheme="minorHAnsi" w:cs="Arial"/>
                <w:snapToGrid w:val="0"/>
                <w:sz w:val="22"/>
              </w:rPr>
            </w:pPr>
            <w:r w:rsidRPr="000B7CCE">
              <w:rPr>
                <w:rFonts w:asciiTheme="minorHAnsi" w:eastAsia="Times New Roman" w:hAnsiTheme="minorHAnsi" w:cs="Arial"/>
                <w:snapToGrid w:val="0"/>
                <w:sz w:val="22"/>
              </w:rPr>
              <w:t>Total Cost</w:t>
            </w:r>
          </w:p>
        </w:tc>
        <w:tc>
          <w:tcPr>
            <w:tcW w:w="1323" w:type="pct"/>
            <w:shd w:val="clear" w:color="auto" w:fill="auto"/>
            <w:noWrap/>
          </w:tcPr>
          <w:p w14:paraId="1D596AFF" w14:textId="77777777" w:rsidR="000B7CCE" w:rsidRPr="000B7CCE" w:rsidRDefault="000B7CCE" w:rsidP="000B7CCE">
            <w:pPr>
              <w:spacing w:after="0" w:line="240" w:lineRule="auto"/>
              <w:jc w:val="both"/>
              <w:rPr>
                <w:rFonts w:asciiTheme="minorHAnsi" w:eastAsia="Times New Roman" w:hAnsiTheme="minorHAnsi" w:cs="Arial"/>
                <w:b/>
                <w:snapToGrid w:val="0"/>
                <w:sz w:val="22"/>
              </w:rPr>
            </w:pPr>
          </w:p>
        </w:tc>
        <w:tc>
          <w:tcPr>
            <w:tcW w:w="784" w:type="pct"/>
          </w:tcPr>
          <w:p w14:paraId="0A6A8D3C" w14:textId="37653893" w:rsidR="000B7CCE" w:rsidRPr="000B7CCE" w:rsidRDefault="000018EB" w:rsidP="000B7CCE">
            <w:pPr>
              <w:spacing w:after="0" w:line="240" w:lineRule="auto"/>
              <w:jc w:val="both"/>
              <w:rPr>
                <w:rFonts w:asciiTheme="minorHAnsi" w:eastAsia="Times New Roman" w:hAnsiTheme="minorHAnsi" w:cs="Arial"/>
                <w:snapToGrid w:val="0"/>
                <w:sz w:val="22"/>
              </w:rPr>
            </w:pPr>
            <w:r>
              <w:rPr>
                <w:rFonts w:asciiTheme="minorHAnsi" w:eastAsia="Times New Roman" w:hAnsiTheme="minorHAnsi" w:cs="Arial"/>
                <w:snapToGrid w:val="0"/>
                <w:sz w:val="22"/>
              </w:rPr>
              <w:t>$21</w:t>
            </w:r>
            <w:r w:rsidR="00652FC5">
              <w:rPr>
                <w:rFonts w:asciiTheme="minorHAnsi" w:eastAsia="Times New Roman" w:hAnsiTheme="minorHAnsi" w:cs="Arial"/>
                <w:snapToGrid w:val="0"/>
                <w:sz w:val="22"/>
              </w:rPr>
              <w:t>5</w:t>
            </w:r>
            <w:r w:rsidR="000B7CCE" w:rsidRPr="000B7CCE">
              <w:rPr>
                <w:rFonts w:asciiTheme="minorHAnsi" w:eastAsia="Times New Roman" w:hAnsiTheme="minorHAnsi" w:cs="Arial"/>
                <w:snapToGrid w:val="0"/>
                <w:sz w:val="22"/>
              </w:rPr>
              <w:t>.00</w:t>
            </w:r>
          </w:p>
        </w:tc>
      </w:tr>
      <w:tr w:rsidR="000B7CCE" w:rsidRPr="000B7CCE" w14:paraId="028CDC81" w14:textId="77777777" w:rsidTr="000018EB">
        <w:trPr>
          <w:trHeight w:val="20"/>
        </w:trPr>
        <w:tc>
          <w:tcPr>
            <w:tcW w:w="2894" w:type="pct"/>
            <w:shd w:val="clear" w:color="auto" w:fill="auto"/>
            <w:noWrap/>
          </w:tcPr>
          <w:p w14:paraId="356AAC51" w14:textId="77777777" w:rsidR="000B7CCE" w:rsidRPr="000B7CCE" w:rsidRDefault="000B7CCE" w:rsidP="000B7CCE">
            <w:pPr>
              <w:spacing w:after="0" w:line="240" w:lineRule="auto"/>
              <w:jc w:val="both"/>
              <w:rPr>
                <w:rFonts w:asciiTheme="minorHAnsi" w:eastAsia="Times New Roman" w:hAnsiTheme="minorHAnsi" w:cs="Arial"/>
                <w:snapToGrid w:val="0"/>
                <w:sz w:val="22"/>
              </w:rPr>
            </w:pPr>
          </w:p>
        </w:tc>
        <w:tc>
          <w:tcPr>
            <w:tcW w:w="1323" w:type="pct"/>
            <w:shd w:val="clear" w:color="auto" w:fill="auto"/>
            <w:noWrap/>
          </w:tcPr>
          <w:p w14:paraId="586179CA" w14:textId="77777777" w:rsidR="000B7CCE" w:rsidRPr="000B7CCE" w:rsidRDefault="000B7CCE" w:rsidP="000B7CCE">
            <w:pPr>
              <w:spacing w:after="0" w:line="240" w:lineRule="auto"/>
              <w:jc w:val="both"/>
              <w:rPr>
                <w:rFonts w:asciiTheme="minorHAnsi" w:eastAsia="Times New Roman" w:hAnsiTheme="minorHAnsi" w:cs="Arial"/>
                <w:b/>
                <w:bCs/>
                <w:snapToGrid w:val="0"/>
                <w:sz w:val="22"/>
              </w:rPr>
            </w:pPr>
            <w:r w:rsidRPr="000B7CCE">
              <w:rPr>
                <w:rFonts w:asciiTheme="minorHAnsi" w:eastAsia="Times New Roman" w:hAnsiTheme="minorHAnsi" w:cs="Arial"/>
                <w:b/>
                <w:snapToGrid w:val="0"/>
                <w:sz w:val="22"/>
              </w:rPr>
              <w:t>Total Kit and Books Cost</w:t>
            </w:r>
          </w:p>
        </w:tc>
        <w:tc>
          <w:tcPr>
            <w:tcW w:w="784" w:type="pct"/>
          </w:tcPr>
          <w:p w14:paraId="2E8A1679" w14:textId="77777777" w:rsidR="000B7CCE" w:rsidRPr="000B7CCE" w:rsidRDefault="000B7CCE" w:rsidP="000B7CCE">
            <w:pPr>
              <w:spacing w:after="0" w:line="240" w:lineRule="auto"/>
              <w:jc w:val="both"/>
              <w:rPr>
                <w:rFonts w:asciiTheme="minorHAnsi" w:eastAsia="Times New Roman" w:hAnsiTheme="minorHAnsi" w:cs="Arial"/>
                <w:b/>
                <w:snapToGrid w:val="0"/>
                <w:sz w:val="22"/>
              </w:rPr>
            </w:pPr>
            <w:r w:rsidRPr="000B7CCE">
              <w:rPr>
                <w:rFonts w:asciiTheme="minorHAnsi" w:eastAsia="Times New Roman" w:hAnsiTheme="minorHAnsi" w:cs="Arial"/>
                <w:b/>
                <w:snapToGrid w:val="0"/>
                <w:sz w:val="22"/>
              </w:rPr>
              <w:t>$600.00</w:t>
            </w:r>
          </w:p>
        </w:tc>
      </w:tr>
    </w:tbl>
    <w:p w14:paraId="70F3EB58" w14:textId="77777777" w:rsidR="00C67EED" w:rsidRPr="00F023D3" w:rsidRDefault="00C67EED" w:rsidP="000B7CCE">
      <w:pPr>
        <w:spacing w:after="0" w:line="240" w:lineRule="auto"/>
        <w:jc w:val="center"/>
        <w:rPr>
          <w:rFonts w:asciiTheme="minorHAnsi" w:hAnsiTheme="minorHAnsi" w:cstheme="minorHAnsi"/>
          <w:b/>
          <w:sz w:val="22"/>
        </w:rPr>
      </w:pPr>
      <w:r w:rsidRPr="00F023D3">
        <w:rPr>
          <w:rFonts w:asciiTheme="minorHAnsi" w:hAnsiTheme="minorHAnsi" w:cstheme="minorHAnsi"/>
          <w:b/>
          <w:sz w:val="22"/>
        </w:rPr>
        <w:t>Kit Contents, textbooks, dress code, curriculum format, teaching material or educational methods may change at Montana Academy’s discretion</w:t>
      </w:r>
    </w:p>
    <w:p w14:paraId="3EE5DB2C" w14:textId="77777777" w:rsidR="00FE4BB6" w:rsidRDefault="00FE4BB6" w:rsidP="00FE4BB6">
      <w:pPr>
        <w:rPr>
          <w:rFonts w:asciiTheme="minorHAnsi" w:hAnsiTheme="minorHAnsi" w:cstheme="minorHAnsi"/>
          <w:sz w:val="22"/>
        </w:rPr>
      </w:pPr>
      <w:bookmarkStart w:id="128" w:name="_Toc397700569"/>
      <w:bookmarkStart w:id="129" w:name="_Toc398899840"/>
    </w:p>
    <w:p w14:paraId="6D8D16F7" w14:textId="77777777" w:rsidR="00A101CE" w:rsidRDefault="00A101CE">
      <w:pPr>
        <w:rPr>
          <w:rFonts w:ascii="Segoe Script" w:hAnsi="Segoe Script"/>
          <w:b/>
          <w:iCs/>
          <w:smallCaps/>
          <w:spacing w:val="5"/>
          <w:sz w:val="22"/>
          <w:szCs w:val="26"/>
        </w:rPr>
      </w:pPr>
      <w:r>
        <w:br w:type="page"/>
      </w:r>
    </w:p>
    <w:p w14:paraId="6FAB1461" w14:textId="0B4B9483" w:rsidR="000D369B" w:rsidRPr="00FE4BB6" w:rsidRDefault="000D369B" w:rsidP="00B25F8B">
      <w:pPr>
        <w:pStyle w:val="HeadingSegoeScript11"/>
      </w:pPr>
      <w:bookmarkStart w:id="130" w:name="_Toc497732240"/>
      <w:r w:rsidRPr="002D2BC3">
        <w:lastRenderedPageBreak/>
        <w:t>MASSAGE THERAPY</w:t>
      </w:r>
      <w:bookmarkEnd w:id="128"/>
      <w:bookmarkEnd w:id="129"/>
      <w:r w:rsidRPr="002D2BC3">
        <w:t xml:space="preserve"> </w:t>
      </w:r>
      <w:r w:rsidR="00F41388" w:rsidRPr="002D2BC3">
        <w:t>COURSE</w:t>
      </w:r>
      <w:bookmarkEnd w:id="130"/>
      <w:r w:rsidR="00F741E4" w:rsidRPr="002D2BC3">
        <w:t xml:space="preserve">    </w:t>
      </w:r>
      <w:bookmarkStart w:id="131" w:name="_Toc400538969"/>
    </w:p>
    <w:p w14:paraId="1139B923" w14:textId="77777777" w:rsidR="00953EAD" w:rsidRPr="00F86797" w:rsidRDefault="00A56850" w:rsidP="00B3444F">
      <w:pPr>
        <w:pStyle w:val="NoSpacing"/>
      </w:pPr>
      <w:r w:rsidRPr="00F86797">
        <w:t xml:space="preserve">Montana Academy of </w:t>
      </w:r>
      <w:r w:rsidR="003C4B40" w:rsidRPr="00F86797">
        <w:t>Salons uses</w:t>
      </w:r>
      <w:r w:rsidR="000D369B" w:rsidRPr="00F86797">
        <w:t xml:space="preserve"> the following curriculum to support the system of learning: Fundamentals of Therapeutic Massage</w:t>
      </w:r>
      <w:r w:rsidR="00AE50D4" w:rsidRPr="00F86797">
        <w:t xml:space="preserve"> | Touch &amp; Movement |</w:t>
      </w:r>
      <w:r w:rsidR="00CB1314" w:rsidRPr="00F86797">
        <w:t xml:space="preserve"> </w:t>
      </w:r>
      <w:r w:rsidR="000D369B" w:rsidRPr="00F86797">
        <w:t>Getting Loaded</w:t>
      </w:r>
      <w:bookmarkEnd w:id="131"/>
      <w:r w:rsidR="00CB1314" w:rsidRPr="00F86797">
        <w:t xml:space="preserve"> Getting Loaded, In the Beauty Business Student Guide.</w:t>
      </w:r>
      <w:r w:rsidR="000D369B" w:rsidRPr="00F86797">
        <w:t xml:space="preserve"> </w:t>
      </w:r>
    </w:p>
    <w:p w14:paraId="6E803CC4" w14:textId="77777777" w:rsidR="001869E5" w:rsidRPr="00F86797" w:rsidRDefault="001869E5" w:rsidP="00DC2C0C">
      <w:pPr>
        <w:pStyle w:val="Heading1"/>
      </w:pPr>
    </w:p>
    <w:p w14:paraId="48A82F3A" w14:textId="77777777" w:rsidR="000D369B" w:rsidRPr="00F86797" w:rsidRDefault="000D369B" w:rsidP="000C59D0">
      <w:pPr>
        <w:pStyle w:val="Heading6"/>
      </w:pPr>
      <w:bookmarkStart w:id="132" w:name="_Toc483408319"/>
      <w:bookmarkStart w:id="133" w:name="_Toc484591603"/>
      <w:r w:rsidRPr="00F86797">
        <w:t>COURSE DESCRIPTION</w:t>
      </w:r>
      <w:bookmarkEnd w:id="132"/>
      <w:bookmarkEnd w:id="133"/>
    </w:p>
    <w:p w14:paraId="7728A001" w14:textId="77777777" w:rsidR="000D369B" w:rsidRPr="00F86797" w:rsidRDefault="000D369B" w:rsidP="00B3444F">
      <w:pPr>
        <w:pStyle w:val="NoSpacing"/>
      </w:pPr>
      <w:r w:rsidRPr="00F86797">
        <w:t xml:space="preserve">The course teaches Massage Therapy with special emphasis on practical training. Students blend theoretical training and practical training </w:t>
      </w:r>
      <w:r w:rsidR="005E31E1" w:rsidRPr="00F86797">
        <w:t>daily</w:t>
      </w:r>
      <w:r w:rsidRPr="00F86797">
        <w:t>. The theoretical training is conducted in a classroom setting consisting of lecture and demonstration. Practical training takes place in our separate clinic which offers guest services to the public.</w:t>
      </w:r>
    </w:p>
    <w:p w14:paraId="6C8F41B1" w14:textId="77777777" w:rsidR="001869E5" w:rsidRPr="00F86797" w:rsidRDefault="001869E5" w:rsidP="000C59D0">
      <w:pPr>
        <w:pStyle w:val="Heading6"/>
      </w:pPr>
    </w:p>
    <w:p w14:paraId="4ED822E7" w14:textId="77777777" w:rsidR="004D5480" w:rsidRPr="00F86797" w:rsidRDefault="003D40C5" w:rsidP="000C59D0">
      <w:pPr>
        <w:pStyle w:val="Heading6"/>
      </w:pPr>
      <w:bookmarkStart w:id="134" w:name="_Toc483408320"/>
      <w:bookmarkStart w:id="135" w:name="_Toc484591604"/>
      <w:r w:rsidRPr="003A6843">
        <w:t>COURSE OBJECTIVES</w:t>
      </w:r>
      <w:bookmarkEnd w:id="134"/>
      <w:bookmarkEnd w:id="135"/>
    </w:p>
    <w:p w14:paraId="54BFDEA5" w14:textId="77777777" w:rsidR="004D5480" w:rsidRPr="00F86797" w:rsidRDefault="004D5480" w:rsidP="00B3444F">
      <w:pPr>
        <w:pStyle w:val="NoSpacing"/>
      </w:pPr>
      <w:r w:rsidRPr="00F86797">
        <w:t>Upon completion of the course requirements, the determined graduate will be able to:</w:t>
      </w:r>
    </w:p>
    <w:p w14:paraId="5FCD3AE7" w14:textId="77777777" w:rsidR="00ED3475" w:rsidRPr="00F86797" w:rsidRDefault="004D5480" w:rsidP="00B3444F">
      <w:pPr>
        <w:pStyle w:val="NoSpacing"/>
      </w:pPr>
      <w:r w:rsidRPr="00F86797">
        <w:t>Pass the MBLEX examination and gain entry level employment in the massage therapy profession</w:t>
      </w:r>
      <w:r w:rsidR="00ED3475" w:rsidRPr="00F86797">
        <w:t xml:space="preserve">. </w:t>
      </w:r>
      <w:r w:rsidR="000D369B" w:rsidRPr="00F86797">
        <w:t xml:space="preserve">Describe your philosophy of the role of massage and bodywork in </w:t>
      </w:r>
      <w:r w:rsidR="00DD1301" w:rsidRPr="00F86797">
        <w:t>guest</w:t>
      </w:r>
      <w:r w:rsidR="000D369B" w:rsidRPr="00F86797">
        <w:t xml:space="preserve"> health and healing</w:t>
      </w:r>
      <w:r w:rsidR="00ED3475" w:rsidRPr="00F86797">
        <w:t xml:space="preserve">. </w:t>
      </w:r>
      <w:r w:rsidR="000D369B" w:rsidRPr="00F86797">
        <w:t xml:space="preserve">Create, implement and document personalized treatment plans through the integration of </w:t>
      </w:r>
      <w:r w:rsidR="00DD1301" w:rsidRPr="00F86797">
        <w:t>guest</w:t>
      </w:r>
      <w:r w:rsidR="00D0322F" w:rsidRPr="00F86797">
        <w:t xml:space="preserve"> goals</w:t>
      </w:r>
      <w:r w:rsidR="000D369B" w:rsidRPr="00F86797">
        <w:t>, assessment findings, knowledge of the human body, understanding of the effects of massage and bodywork, and intuition</w:t>
      </w:r>
      <w:r w:rsidR="00ED3475" w:rsidRPr="00F86797">
        <w:t xml:space="preserve">. </w:t>
      </w:r>
      <w:r w:rsidR="000D369B" w:rsidRPr="00F86797">
        <w:t xml:space="preserve">Perform massage and bodywork safely, effectively, compassionately and in response to </w:t>
      </w:r>
      <w:r w:rsidR="00DD1301" w:rsidRPr="00F86797">
        <w:t>guest</w:t>
      </w:r>
      <w:r w:rsidR="000D369B" w:rsidRPr="00F86797">
        <w:t xml:space="preserve"> needs</w:t>
      </w:r>
      <w:r w:rsidR="00ED3475" w:rsidRPr="00F86797">
        <w:t xml:space="preserve">. </w:t>
      </w:r>
      <w:r w:rsidR="000D369B" w:rsidRPr="00F86797">
        <w:t xml:space="preserve">Establish and maintain professional, therapeutic relationships with </w:t>
      </w:r>
      <w:r w:rsidR="00DD1301" w:rsidRPr="00F86797">
        <w:t>guest</w:t>
      </w:r>
      <w:r w:rsidR="000D369B" w:rsidRPr="00F86797">
        <w:t>s</w:t>
      </w:r>
      <w:r w:rsidR="00ED3475" w:rsidRPr="00F86797">
        <w:t>.</w:t>
      </w:r>
      <w:r w:rsidR="000D369B" w:rsidRPr="00F86797">
        <w:t xml:space="preserve"> </w:t>
      </w:r>
      <w:r w:rsidR="00ED3475" w:rsidRPr="00F86797">
        <w:t xml:space="preserve"> </w:t>
      </w:r>
      <w:r w:rsidR="000D369B" w:rsidRPr="00F86797">
        <w:t xml:space="preserve">Develop and implement strategies for attaining a satisfying, successful and ethical </w:t>
      </w:r>
      <w:r w:rsidR="00D0322F" w:rsidRPr="00F86797">
        <w:t>professional practice</w:t>
      </w:r>
      <w:r w:rsidR="000D369B" w:rsidRPr="00F86797">
        <w:t xml:space="preserve"> </w:t>
      </w:r>
      <w:r w:rsidR="00F741E4" w:rsidRPr="00F86797">
        <w:t>or employment</w:t>
      </w:r>
      <w:r w:rsidR="000D369B" w:rsidRPr="00F86797">
        <w:t xml:space="preserve"> situation</w:t>
      </w:r>
      <w:r w:rsidR="00ED3475" w:rsidRPr="00F86797">
        <w:t xml:space="preserve">. </w:t>
      </w:r>
      <w:r w:rsidR="000D369B" w:rsidRPr="00F86797">
        <w:t>Develop and implement strategies for supporting a life-long practice, through self-care, self-reflection,</w:t>
      </w:r>
      <w:r w:rsidR="00FA05E4" w:rsidRPr="00F86797">
        <w:t xml:space="preserve"> </w:t>
      </w:r>
      <w:r w:rsidR="000D369B" w:rsidRPr="00F86797">
        <w:t xml:space="preserve">professional development, and professional support and referral networks. </w:t>
      </w:r>
    </w:p>
    <w:p w14:paraId="5F599D63" w14:textId="77777777" w:rsidR="00CC6595" w:rsidRPr="00F86797" w:rsidRDefault="000D369B" w:rsidP="00B3444F">
      <w:pPr>
        <w:pStyle w:val="NoSpacing"/>
      </w:pPr>
      <w:r w:rsidRPr="00F86797">
        <w:t>Because of our comprehensive approach, you will have an excellent opportunity to succeed in the exciting and growing field of massage and bodywork</w:t>
      </w:r>
      <w:r w:rsidR="00CC6595" w:rsidRPr="00F86797">
        <w:t>.</w:t>
      </w:r>
    </w:p>
    <w:p w14:paraId="0BF7C745" w14:textId="77777777" w:rsidR="00CC6595" w:rsidRPr="00F86797" w:rsidRDefault="00CC6595" w:rsidP="00B3444F">
      <w:pPr>
        <w:pStyle w:val="NoSpacing"/>
      </w:pPr>
    </w:p>
    <w:p w14:paraId="3BA44F8C" w14:textId="77777777" w:rsidR="00CC6595" w:rsidRPr="00F86797" w:rsidRDefault="00CC6595" w:rsidP="00B3444F">
      <w:pPr>
        <w:pStyle w:val="NoSpacing"/>
      </w:pPr>
      <w:r w:rsidRPr="00F86797">
        <w:t>Montana Academy of Salons offers a 700-hour training course in massage therapy that meets and exceeds Montana State standards of which at least 200 hours is in theory as follows:</w:t>
      </w:r>
    </w:p>
    <w:p w14:paraId="298C9184" w14:textId="77777777" w:rsidR="00FE6927" w:rsidRPr="00F86797" w:rsidRDefault="00FE6927" w:rsidP="00DC2C0C">
      <w:pPr>
        <w:pStyle w:val="Heading1"/>
      </w:pPr>
    </w:p>
    <w:p w14:paraId="10B73EC3" w14:textId="77777777" w:rsidR="00FE6927" w:rsidRPr="00F86797" w:rsidRDefault="00FE6927" w:rsidP="000C59D0">
      <w:pPr>
        <w:pStyle w:val="Heading6"/>
      </w:pPr>
      <w:bookmarkStart w:id="136" w:name="_Toc483408321"/>
      <w:bookmarkStart w:id="137" w:name="_Toc484591605"/>
      <w:r w:rsidRPr="00F86797">
        <w:t>COURSE CLOCK HOURS | SUBJECTS</w:t>
      </w:r>
      <w:bookmarkEnd w:id="136"/>
      <w:bookmarkEnd w:id="137"/>
    </w:p>
    <w:p w14:paraId="60EF6F18" w14:textId="77777777" w:rsidR="00FE6927" w:rsidRPr="00F86797" w:rsidRDefault="00FE6927" w:rsidP="00B3444F">
      <w:pPr>
        <w:pStyle w:val="NoSpacing"/>
      </w:pPr>
      <w:r w:rsidRPr="00F86797">
        <w:t>200</w:t>
      </w:r>
      <w:r w:rsidRPr="00F86797">
        <w:tab/>
        <w:t xml:space="preserve">Hours of in-class and facilitator-supervised massage and bodywork assessment, theory, and </w:t>
      </w:r>
      <w:r w:rsidR="003F333F" w:rsidRPr="00F86797">
        <w:tab/>
      </w:r>
      <w:r w:rsidRPr="00F86797">
        <w:t>application instruction;</w:t>
      </w:r>
    </w:p>
    <w:p w14:paraId="5C85C4A8" w14:textId="77777777" w:rsidR="00FE6927" w:rsidRPr="00F86797" w:rsidRDefault="00FE6927" w:rsidP="00B3444F">
      <w:pPr>
        <w:pStyle w:val="NoSpacing"/>
      </w:pPr>
      <w:r w:rsidRPr="00F86797">
        <w:t xml:space="preserve">125 </w:t>
      </w:r>
      <w:r w:rsidRPr="00F86797">
        <w:tab/>
        <w:t>Hours of instruction on the body systems (anatomy, physiology, and kinesiology);</w:t>
      </w:r>
    </w:p>
    <w:p w14:paraId="12D6522D" w14:textId="77777777" w:rsidR="00FE6927" w:rsidRPr="00F86797" w:rsidRDefault="00FE6927" w:rsidP="00FE6927">
      <w:pPr>
        <w:spacing w:after="0" w:line="240" w:lineRule="auto"/>
        <w:rPr>
          <w:rFonts w:asciiTheme="minorHAnsi" w:hAnsiTheme="minorHAnsi" w:cstheme="minorHAnsi"/>
          <w:sz w:val="22"/>
        </w:rPr>
      </w:pPr>
      <w:r w:rsidRPr="00F86797">
        <w:rPr>
          <w:rFonts w:asciiTheme="minorHAnsi" w:hAnsiTheme="minorHAnsi" w:cstheme="minorHAnsi"/>
        </w:rPr>
        <w:t xml:space="preserve">40 </w:t>
      </w:r>
      <w:r w:rsidRPr="00F86797">
        <w:rPr>
          <w:rFonts w:asciiTheme="minorHAnsi" w:hAnsiTheme="minorHAnsi" w:cstheme="minorHAnsi"/>
        </w:rPr>
        <w:tab/>
        <w:t>Hours of pathology;</w:t>
      </w:r>
    </w:p>
    <w:p w14:paraId="431B4677" w14:textId="77777777" w:rsidR="00FE6927" w:rsidRPr="00F86797" w:rsidRDefault="00FE6927" w:rsidP="00B3444F">
      <w:pPr>
        <w:pStyle w:val="NoSpacing"/>
      </w:pPr>
      <w:r w:rsidRPr="00F86797">
        <w:t xml:space="preserve">50 </w:t>
      </w:r>
      <w:r w:rsidRPr="00F86797">
        <w:tab/>
        <w:t>Hours of business and ethics instruction (a minimum of six hours in ethics); and</w:t>
      </w:r>
    </w:p>
    <w:p w14:paraId="086B0CF7" w14:textId="77777777" w:rsidR="00FE6927" w:rsidRPr="00F86797" w:rsidRDefault="00FE6927" w:rsidP="00B3444F">
      <w:pPr>
        <w:pStyle w:val="NoSpacing"/>
      </w:pPr>
      <w:r w:rsidRPr="00F86797">
        <w:t xml:space="preserve">285 </w:t>
      </w:r>
      <w:r w:rsidRPr="00F86797">
        <w:tab/>
        <w:t>Hours of instruction in an area or related field that completes the massage Course of study</w:t>
      </w:r>
    </w:p>
    <w:p w14:paraId="0DDD0905" w14:textId="77777777" w:rsidR="00FE6927" w:rsidRPr="00F86797" w:rsidRDefault="00FE6927" w:rsidP="00B3444F">
      <w:pPr>
        <w:pStyle w:val="NoSpacing"/>
      </w:pPr>
    </w:p>
    <w:p w14:paraId="73AFBB83" w14:textId="77777777" w:rsidR="00FE6927" w:rsidRPr="00F86797" w:rsidRDefault="00FE6927" w:rsidP="00B3444F">
      <w:pPr>
        <w:pStyle w:val="NoSpacing"/>
      </w:pPr>
      <w:r w:rsidRPr="00F86797">
        <w:t>Total 700</w:t>
      </w:r>
      <w:r w:rsidRPr="00F86797">
        <w:tab/>
        <w:t>Course complete when student reaches 700 hours</w:t>
      </w:r>
    </w:p>
    <w:p w14:paraId="37B9815C" w14:textId="77777777" w:rsidR="00FE6927" w:rsidRPr="00F86797" w:rsidRDefault="00FE6927" w:rsidP="000C0861">
      <w:pPr>
        <w:pStyle w:val="NoSpacing"/>
        <w:ind w:left="1440"/>
      </w:pPr>
      <w:r w:rsidRPr="00F86797">
        <w:t>Each massage therapy student will complete a minimum of 300 hours of basic instruction prior to working or performing any service on the public</w:t>
      </w:r>
    </w:p>
    <w:p w14:paraId="62A46822" w14:textId="77777777" w:rsidR="00FE6927" w:rsidRPr="00F86797" w:rsidRDefault="00FE6927" w:rsidP="00B3444F">
      <w:pPr>
        <w:pStyle w:val="NoSpacing"/>
      </w:pPr>
    </w:p>
    <w:p w14:paraId="583BC5A7" w14:textId="77777777" w:rsidR="00FE6927" w:rsidRPr="00F86797" w:rsidRDefault="00FE6927" w:rsidP="00FE6927">
      <w:pPr>
        <w:spacing w:after="0" w:line="240" w:lineRule="auto"/>
        <w:jc w:val="both"/>
        <w:rPr>
          <w:rFonts w:asciiTheme="minorHAnsi" w:hAnsiTheme="minorHAnsi" w:cstheme="minorHAnsi"/>
          <w:sz w:val="22"/>
        </w:rPr>
      </w:pPr>
      <w:r w:rsidRPr="00F86797">
        <w:rPr>
          <w:rFonts w:asciiTheme="minorHAnsi" w:hAnsiTheme="minorHAnsi" w:cstheme="minorHAnsi"/>
          <w:sz w:val="22"/>
        </w:rPr>
        <w:t>(1) The National Certification Board for Therapeutic Massage and Bodywork is a program currently accredited by the National Commission for Certifying Agencies and its curriculum guidelines meet or exceed the requirements of 37-33-502, MCA. Those curriculum guidelines are as follows:</w:t>
      </w:r>
    </w:p>
    <w:p w14:paraId="081A87B1" w14:textId="77777777" w:rsidR="00FE6927" w:rsidRPr="00F86797" w:rsidRDefault="00FE6927" w:rsidP="00FE6927">
      <w:pPr>
        <w:spacing w:after="0" w:line="240" w:lineRule="auto"/>
        <w:ind w:left="720"/>
        <w:jc w:val="both"/>
        <w:rPr>
          <w:rFonts w:asciiTheme="minorHAnsi" w:hAnsiTheme="minorHAnsi" w:cstheme="minorHAnsi"/>
          <w:sz w:val="22"/>
        </w:rPr>
      </w:pPr>
      <w:r w:rsidRPr="00F86797">
        <w:rPr>
          <w:rFonts w:asciiTheme="minorHAnsi" w:hAnsiTheme="minorHAnsi" w:cstheme="minorHAnsi"/>
          <w:sz w:val="22"/>
        </w:rPr>
        <w:t>(a) 200 hours of in-class and facilitator-supervised massage and bodywork assessment, theory, and application instruction;</w:t>
      </w:r>
    </w:p>
    <w:p w14:paraId="7CD4339D" w14:textId="77777777" w:rsidR="00FE6927" w:rsidRPr="00F86797" w:rsidRDefault="00FE6927" w:rsidP="00FE6927">
      <w:pPr>
        <w:spacing w:after="0" w:line="240" w:lineRule="auto"/>
        <w:ind w:firstLine="720"/>
        <w:jc w:val="both"/>
        <w:rPr>
          <w:rFonts w:asciiTheme="minorHAnsi" w:hAnsiTheme="minorHAnsi" w:cstheme="minorHAnsi"/>
          <w:sz w:val="22"/>
        </w:rPr>
      </w:pPr>
      <w:r w:rsidRPr="00F86797">
        <w:rPr>
          <w:rFonts w:asciiTheme="minorHAnsi" w:hAnsiTheme="minorHAnsi" w:cstheme="minorHAnsi"/>
          <w:sz w:val="22"/>
        </w:rPr>
        <w:t>(b) 125 hours of instruction on the body systems (anatomy, physiology, and kinesiology);</w:t>
      </w:r>
    </w:p>
    <w:p w14:paraId="73CD1594" w14:textId="77777777" w:rsidR="00FE6927" w:rsidRPr="00F86797" w:rsidRDefault="00FE6927" w:rsidP="00FE6927">
      <w:pPr>
        <w:spacing w:after="0" w:line="240" w:lineRule="auto"/>
        <w:ind w:firstLine="720"/>
        <w:jc w:val="both"/>
        <w:rPr>
          <w:rFonts w:asciiTheme="minorHAnsi" w:hAnsiTheme="minorHAnsi" w:cstheme="minorHAnsi"/>
          <w:sz w:val="22"/>
        </w:rPr>
      </w:pPr>
      <w:r w:rsidRPr="00F86797">
        <w:rPr>
          <w:rFonts w:asciiTheme="minorHAnsi" w:hAnsiTheme="minorHAnsi" w:cstheme="minorHAnsi"/>
          <w:sz w:val="22"/>
        </w:rPr>
        <w:t>(c) 40 hours of pathology;</w:t>
      </w:r>
    </w:p>
    <w:p w14:paraId="1DC1BF3C" w14:textId="77777777" w:rsidR="00FE6927" w:rsidRPr="00F86797" w:rsidRDefault="00FE6927" w:rsidP="00FE6927">
      <w:pPr>
        <w:spacing w:after="0" w:line="240" w:lineRule="auto"/>
        <w:ind w:firstLine="720"/>
        <w:jc w:val="both"/>
        <w:rPr>
          <w:rFonts w:asciiTheme="minorHAnsi" w:hAnsiTheme="minorHAnsi" w:cstheme="minorHAnsi"/>
          <w:sz w:val="22"/>
        </w:rPr>
      </w:pPr>
      <w:r w:rsidRPr="00F86797">
        <w:rPr>
          <w:rFonts w:asciiTheme="minorHAnsi" w:hAnsiTheme="minorHAnsi" w:cstheme="minorHAnsi"/>
          <w:sz w:val="22"/>
        </w:rPr>
        <w:lastRenderedPageBreak/>
        <w:t>(d) 10 hours of business and ethics instruction (a minimum of 6 hours in ethics); and</w:t>
      </w:r>
    </w:p>
    <w:p w14:paraId="2CD22D00" w14:textId="77777777" w:rsidR="00FE6927" w:rsidRPr="00F86797" w:rsidRDefault="00FE6927" w:rsidP="00FE6927">
      <w:pPr>
        <w:spacing w:after="0" w:line="240" w:lineRule="auto"/>
        <w:ind w:left="720"/>
        <w:jc w:val="both"/>
        <w:rPr>
          <w:rFonts w:asciiTheme="minorHAnsi" w:hAnsiTheme="minorHAnsi" w:cstheme="minorHAnsi"/>
          <w:sz w:val="22"/>
        </w:rPr>
      </w:pPr>
      <w:r w:rsidRPr="00F86797">
        <w:rPr>
          <w:rFonts w:asciiTheme="minorHAnsi" w:hAnsiTheme="minorHAnsi" w:cstheme="minorHAnsi"/>
          <w:sz w:val="22"/>
        </w:rPr>
        <w:t>(e) 125 hours of instruction in an area or related field that completes the massage program of study.</w:t>
      </w:r>
    </w:p>
    <w:p w14:paraId="1615286D" w14:textId="77777777" w:rsidR="00FE6927" w:rsidRPr="00F86797" w:rsidRDefault="00FE6927" w:rsidP="00B3444F">
      <w:pPr>
        <w:pStyle w:val="NoSpacing"/>
      </w:pPr>
      <w:r w:rsidRPr="00F86797">
        <w:t>(2) Other curriculum guideline submissions will be evaluated by the board for compliance with 37-33-502, MCA, on a case-by-case basis.</w:t>
      </w:r>
    </w:p>
    <w:p w14:paraId="44BCA5C1" w14:textId="77777777" w:rsidR="00352762" w:rsidRPr="00F86797" w:rsidRDefault="00352762" w:rsidP="000C59D0">
      <w:pPr>
        <w:pStyle w:val="Heading6"/>
      </w:pPr>
    </w:p>
    <w:p w14:paraId="142FB3E2" w14:textId="77777777" w:rsidR="00FE6927" w:rsidRPr="00F86797" w:rsidRDefault="00FE6927" w:rsidP="000C59D0">
      <w:pPr>
        <w:pStyle w:val="Heading6"/>
      </w:pPr>
      <w:r w:rsidRPr="00F86797">
        <w:t>COURSE ADDITIONAL HOUR RATIONALE</w:t>
      </w:r>
    </w:p>
    <w:p w14:paraId="0514A59E" w14:textId="3EECEE5A" w:rsidR="00FE6927" w:rsidRPr="00F86797" w:rsidRDefault="00FE6927" w:rsidP="00B3444F">
      <w:pPr>
        <w:pStyle w:val="NoSpacing"/>
      </w:pPr>
      <w:r w:rsidRPr="00F86797">
        <w:t xml:space="preserve">Montana Academy of Salons requires the completion of a total of 700 clock hours; however, only 500 clock hours are required by the Montana Board of Massage Therapy.  The extra 200 hours are required by Montana Academy of Salons to provide additional training in business management and ethics as well as performing additional guest services in-house vs. outside of the school, all of which are </w:t>
      </w:r>
      <w:r w:rsidR="005430E6">
        <w:t>current industry demands and benefit the student by better preparing them for entry level employment.</w:t>
      </w:r>
    </w:p>
    <w:p w14:paraId="24E5C401" w14:textId="4D057F83" w:rsidR="00467728" w:rsidRDefault="00467728" w:rsidP="000C59D0">
      <w:pPr>
        <w:pStyle w:val="Heading6"/>
      </w:pPr>
      <w:bookmarkStart w:id="138" w:name="_Toc483408322"/>
      <w:bookmarkStart w:id="139" w:name="_Toc484591606"/>
    </w:p>
    <w:p w14:paraId="35ED960E" w14:textId="356EDE2B" w:rsidR="004D5480" w:rsidRPr="00F86797" w:rsidRDefault="000D369B" w:rsidP="000C59D0">
      <w:pPr>
        <w:pStyle w:val="Heading6"/>
      </w:pPr>
      <w:r w:rsidRPr="00F86797">
        <w:t>COURSE FORMAT/INSTRUCTIONAL METHODS</w:t>
      </w:r>
      <w:bookmarkEnd w:id="138"/>
      <w:bookmarkEnd w:id="139"/>
    </w:p>
    <w:p w14:paraId="76A259C5" w14:textId="77777777" w:rsidR="00B072DE" w:rsidRPr="00F86797" w:rsidRDefault="000D369B" w:rsidP="00B3444F">
      <w:pPr>
        <w:pStyle w:val="NoSpacing"/>
      </w:pPr>
      <w:r w:rsidRPr="00F86797">
        <w:t xml:space="preserve">The course is taught in the English language using a variety of current educational instructional techniques including lecture, demonstration, visual aids, textbook review, practice on live models (under the supervision of licensed </w:t>
      </w:r>
      <w:r w:rsidR="00574898" w:rsidRPr="00F86797">
        <w:t>facilitator</w:t>
      </w:r>
      <w:r w:rsidRPr="00F86797">
        <w:t>s) and testing.</w:t>
      </w:r>
    </w:p>
    <w:p w14:paraId="4D5ACDBB" w14:textId="77777777" w:rsidR="001869E5" w:rsidRPr="00F86797" w:rsidRDefault="001869E5" w:rsidP="00DC2C0C">
      <w:pPr>
        <w:pStyle w:val="Heading1"/>
      </w:pPr>
    </w:p>
    <w:p w14:paraId="2F935FD1" w14:textId="77777777" w:rsidR="000D369B" w:rsidRPr="00F86797" w:rsidRDefault="000D369B" w:rsidP="000C59D0">
      <w:pPr>
        <w:pStyle w:val="Heading6"/>
      </w:pPr>
      <w:bookmarkStart w:id="140" w:name="_Toc483408323"/>
      <w:bookmarkStart w:id="141" w:name="_Toc484591607"/>
      <w:bookmarkStart w:id="142" w:name="_Hlk481001761"/>
      <w:r w:rsidRPr="00F86797">
        <w:t>GRADING</w:t>
      </w:r>
      <w:bookmarkEnd w:id="140"/>
      <w:bookmarkEnd w:id="141"/>
    </w:p>
    <w:p w14:paraId="43CFA972" w14:textId="77777777" w:rsidR="000D369B" w:rsidRPr="00F86797" w:rsidRDefault="000D369B" w:rsidP="00B3444F">
      <w:pPr>
        <w:pStyle w:val="NoSpacing"/>
      </w:pPr>
      <w:r w:rsidRPr="00F86797">
        <w:t>Theoretical and practical evaluations and tests will be conducted regularly.  The following grade scale is utilized for theory and practical skill evaluation which utilizes a 100-point grading scale:</w:t>
      </w:r>
    </w:p>
    <w:tbl>
      <w:tblPr>
        <w:tblW w:w="5019" w:type="pct"/>
        <w:tblCellMar>
          <w:left w:w="0" w:type="dxa"/>
          <w:right w:w="0" w:type="dxa"/>
        </w:tblCellMar>
        <w:tblLook w:val="04A0" w:firstRow="1" w:lastRow="0" w:firstColumn="1" w:lastColumn="0" w:noHBand="0" w:noVBand="1"/>
      </w:tblPr>
      <w:tblGrid>
        <w:gridCol w:w="908"/>
        <w:gridCol w:w="4494"/>
        <w:gridCol w:w="3973"/>
      </w:tblGrid>
      <w:tr w:rsidR="00182E5C" w:rsidRPr="00467728" w14:paraId="50171D84" w14:textId="77777777" w:rsidTr="00A04453">
        <w:trPr>
          <w:trHeight w:hRule="exact" w:val="288"/>
        </w:trPr>
        <w:tc>
          <w:tcPr>
            <w:tcW w:w="48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10A4500F" w14:textId="77777777" w:rsidR="000D369B" w:rsidRPr="00467728" w:rsidRDefault="000D369B" w:rsidP="00B93567">
            <w:pPr>
              <w:spacing w:line="240" w:lineRule="auto"/>
              <w:jc w:val="both"/>
              <w:rPr>
                <w:rFonts w:asciiTheme="minorHAnsi" w:hAnsiTheme="minorHAnsi" w:cstheme="minorHAnsi"/>
                <w:sz w:val="22"/>
              </w:rPr>
            </w:pPr>
            <w:r w:rsidRPr="00467728">
              <w:rPr>
                <w:rFonts w:asciiTheme="minorHAnsi" w:hAnsiTheme="minorHAnsi" w:cstheme="minorHAnsi"/>
                <w:sz w:val="22"/>
              </w:rPr>
              <w:t>A</w:t>
            </w:r>
          </w:p>
        </w:tc>
        <w:tc>
          <w:tcPr>
            <w:tcW w:w="2397" w:type="pct"/>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14:paraId="0AA01A88" w14:textId="77777777" w:rsidR="000D369B" w:rsidRPr="00467728" w:rsidRDefault="000D369B" w:rsidP="00B93567">
            <w:pPr>
              <w:spacing w:line="240" w:lineRule="auto"/>
              <w:jc w:val="both"/>
              <w:rPr>
                <w:rFonts w:asciiTheme="minorHAnsi" w:hAnsiTheme="minorHAnsi" w:cstheme="minorHAnsi"/>
                <w:sz w:val="22"/>
              </w:rPr>
            </w:pPr>
            <w:r w:rsidRPr="00467728">
              <w:rPr>
                <w:rFonts w:asciiTheme="minorHAnsi" w:hAnsiTheme="minorHAnsi" w:cstheme="minorHAnsi"/>
                <w:sz w:val="22"/>
              </w:rPr>
              <w:t>95 – 100%</w:t>
            </w:r>
          </w:p>
        </w:tc>
        <w:tc>
          <w:tcPr>
            <w:tcW w:w="2119" w:type="pct"/>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14:paraId="3B268708" w14:textId="77777777" w:rsidR="000D369B" w:rsidRPr="00467728" w:rsidRDefault="000D369B" w:rsidP="00B93567">
            <w:pPr>
              <w:spacing w:line="240" w:lineRule="auto"/>
              <w:jc w:val="both"/>
              <w:rPr>
                <w:rFonts w:asciiTheme="minorHAnsi" w:hAnsiTheme="minorHAnsi" w:cstheme="minorHAnsi"/>
                <w:sz w:val="22"/>
              </w:rPr>
            </w:pPr>
            <w:r w:rsidRPr="00467728">
              <w:rPr>
                <w:rFonts w:asciiTheme="minorHAnsi" w:hAnsiTheme="minorHAnsi" w:cstheme="minorHAnsi"/>
                <w:sz w:val="22"/>
              </w:rPr>
              <w:t>Excellent</w:t>
            </w:r>
          </w:p>
        </w:tc>
      </w:tr>
      <w:tr w:rsidR="00182E5C" w:rsidRPr="00467728" w14:paraId="0B7D520C" w14:textId="77777777" w:rsidTr="00A04453">
        <w:trPr>
          <w:trHeight w:hRule="exact" w:val="288"/>
        </w:trPr>
        <w:tc>
          <w:tcPr>
            <w:tcW w:w="484"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21D4221A" w14:textId="77777777" w:rsidR="000D369B" w:rsidRPr="00467728" w:rsidRDefault="000D369B" w:rsidP="00B93567">
            <w:pPr>
              <w:spacing w:line="240" w:lineRule="auto"/>
              <w:jc w:val="both"/>
              <w:rPr>
                <w:rFonts w:asciiTheme="minorHAnsi" w:hAnsiTheme="minorHAnsi" w:cstheme="minorHAnsi"/>
                <w:sz w:val="22"/>
              </w:rPr>
            </w:pPr>
            <w:r w:rsidRPr="00467728">
              <w:rPr>
                <w:rFonts w:asciiTheme="minorHAnsi" w:hAnsiTheme="minorHAnsi" w:cstheme="minorHAnsi"/>
                <w:sz w:val="22"/>
              </w:rPr>
              <w:t>B</w:t>
            </w:r>
          </w:p>
        </w:tc>
        <w:tc>
          <w:tcPr>
            <w:tcW w:w="2397"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622D0E6B" w14:textId="77777777" w:rsidR="000D369B" w:rsidRPr="00467728" w:rsidRDefault="000D369B" w:rsidP="00B93567">
            <w:pPr>
              <w:spacing w:line="240" w:lineRule="auto"/>
              <w:jc w:val="both"/>
              <w:rPr>
                <w:rFonts w:asciiTheme="minorHAnsi" w:hAnsiTheme="minorHAnsi" w:cstheme="minorHAnsi"/>
                <w:sz w:val="22"/>
              </w:rPr>
            </w:pPr>
            <w:r w:rsidRPr="00467728">
              <w:rPr>
                <w:rFonts w:asciiTheme="minorHAnsi" w:hAnsiTheme="minorHAnsi" w:cstheme="minorHAnsi"/>
                <w:sz w:val="22"/>
              </w:rPr>
              <w:t>90 – 94.9%</w:t>
            </w:r>
          </w:p>
        </w:tc>
        <w:tc>
          <w:tcPr>
            <w:tcW w:w="2119"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758F09F1" w14:textId="77777777" w:rsidR="000D369B" w:rsidRPr="00467728" w:rsidRDefault="000D369B" w:rsidP="00B93567">
            <w:pPr>
              <w:spacing w:line="240" w:lineRule="auto"/>
              <w:jc w:val="both"/>
              <w:rPr>
                <w:rFonts w:asciiTheme="minorHAnsi" w:hAnsiTheme="minorHAnsi" w:cstheme="minorHAnsi"/>
                <w:sz w:val="22"/>
              </w:rPr>
            </w:pPr>
            <w:r w:rsidRPr="00467728">
              <w:rPr>
                <w:rFonts w:asciiTheme="minorHAnsi" w:hAnsiTheme="minorHAnsi" w:cstheme="minorHAnsi"/>
                <w:sz w:val="22"/>
              </w:rPr>
              <w:t>Very Good</w:t>
            </w:r>
          </w:p>
        </w:tc>
      </w:tr>
      <w:tr w:rsidR="00182E5C" w:rsidRPr="00467728" w14:paraId="7EF1F9FA" w14:textId="77777777" w:rsidTr="00A04453">
        <w:trPr>
          <w:trHeight w:hRule="exact" w:val="288"/>
        </w:trPr>
        <w:tc>
          <w:tcPr>
            <w:tcW w:w="484"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61C154A0" w14:textId="77777777" w:rsidR="000D369B" w:rsidRPr="00467728" w:rsidRDefault="000D369B" w:rsidP="00B93567">
            <w:pPr>
              <w:spacing w:line="240" w:lineRule="auto"/>
              <w:jc w:val="both"/>
              <w:rPr>
                <w:rFonts w:asciiTheme="minorHAnsi" w:hAnsiTheme="minorHAnsi" w:cstheme="minorHAnsi"/>
                <w:sz w:val="22"/>
              </w:rPr>
            </w:pPr>
            <w:r w:rsidRPr="00467728">
              <w:rPr>
                <w:rFonts w:asciiTheme="minorHAnsi" w:hAnsiTheme="minorHAnsi" w:cstheme="minorHAnsi"/>
                <w:sz w:val="22"/>
              </w:rPr>
              <w:t>C</w:t>
            </w:r>
          </w:p>
        </w:tc>
        <w:tc>
          <w:tcPr>
            <w:tcW w:w="1750"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50D855CA" w14:textId="77777777" w:rsidR="000D369B" w:rsidRPr="00467728" w:rsidRDefault="000D369B" w:rsidP="00B93567">
            <w:pPr>
              <w:spacing w:line="240" w:lineRule="auto"/>
              <w:jc w:val="both"/>
              <w:rPr>
                <w:rFonts w:asciiTheme="minorHAnsi" w:hAnsiTheme="minorHAnsi" w:cstheme="minorHAnsi"/>
                <w:sz w:val="22"/>
              </w:rPr>
            </w:pPr>
            <w:r w:rsidRPr="00467728">
              <w:rPr>
                <w:rFonts w:asciiTheme="minorHAnsi" w:hAnsiTheme="minorHAnsi" w:cstheme="minorHAnsi"/>
                <w:sz w:val="22"/>
              </w:rPr>
              <w:t>85 – 89.9%</w:t>
            </w:r>
          </w:p>
        </w:tc>
        <w:tc>
          <w:tcPr>
            <w:tcW w:w="2119"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16601428" w14:textId="77777777" w:rsidR="000D369B" w:rsidRPr="00467728" w:rsidRDefault="000D369B" w:rsidP="00B93567">
            <w:pPr>
              <w:spacing w:line="240" w:lineRule="auto"/>
              <w:jc w:val="both"/>
              <w:rPr>
                <w:rFonts w:asciiTheme="minorHAnsi" w:hAnsiTheme="minorHAnsi" w:cstheme="minorHAnsi"/>
                <w:sz w:val="22"/>
              </w:rPr>
            </w:pPr>
            <w:r w:rsidRPr="00467728">
              <w:rPr>
                <w:rFonts w:asciiTheme="minorHAnsi" w:hAnsiTheme="minorHAnsi" w:cstheme="minorHAnsi"/>
                <w:sz w:val="22"/>
              </w:rPr>
              <w:t>Satisfactory</w:t>
            </w:r>
          </w:p>
        </w:tc>
      </w:tr>
      <w:tr w:rsidR="00182E5C" w:rsidRPr="00467728" w14:paraId="5CABF4C7" w14:textId="77777777" w:rsidTr="00A04453">
        <w:trPr>
          <w:trHeight w:hRule="exact" w:val="288"/>
        </w:trPr>
        <w:tc>
          <w:tcPr>
            <w:tcW w:w="484"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240FD58C" w14:textId="77777777" w:rsidR="000D369B" w:rsidRPr="00467728" w:rsidRDefault="000D369B" w:rsidP="00B93567">
            <w:pPr>
              <w:spacing w:line="240" w:lineRule="auto"/>
              <w:jc w:val="both"/>
              <w:rPr>
                <w:rFonts w:asciiTheme="minorHAnsi" w:hAnsiTheme="minorHAnsi" w:cstheme="minorHAnsi"/>
                <w:sz w:val="22"/>
              </w:rPr>
            </w:pPr>
            <w:r w:rsidRPr="00467728">
              <w:rPr>
                <w:rFonts w:asciiTheme="minorHAnsi" w:hAnsiTheme="minorHAnsi" w:cstheme="minorHAnsi"/>
                <w:sz w:val="22"/>
              </w:rPr>
              <w:t>F</w:t>
            </w:r>
          </w:p>
        </w:tc>
        <w:tc>
          <w:tcPr>
            <w:tcW w:w="1750"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0E801ABA" w14:textId="77777777" w:rsidR="000D369B" w:rsidRPr="00467728" w:rsidRDefault="000D369B" w:rsidP="00B93567">
            <w:pPr>
              <w:spacing w:line="240" w:lineRule="auto"/>
              <w:jc w:val="both"/>
              <w:rPr>
                <w:rFonts w:asciiTheme="minorHAnsi" w:hAnsiTheme="minorHAnsi" w:cstheme="minorHAnsi"/>
                <w:sz w:val="22"/>
              </w:rPr>
            </w:pPr>
            <w:r w:rsidRPr="00467728">
              <w:rPr>
                <w:rFonts w:asciiTheme="minorHAnsi" w:hAnsiTheme="minorHAnsi" w:cstheme="minorHAnsi"/>
                <w:sz w:val="22"/>
              </w:rPr>
              <w:t>84.9% and Below</w:t>
            </w:r>
          </w:p>
        </w:tc>
        <w:tc>
          <w:tcPr>
            <w:tcW w:w="2119"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638E1441" w14:textId="77777777" w:rsidR="000D369B" w:rsidRPr="00467728" w:rsidRDefault="000D369B" w:rsidP="00B93567">
            <w:pPr>
              <w:spacing w:line="240" w:lineRule="auto"/>
              <w:jc w:val="both"/>
              <w:rPr>
                <w:rFonts w:asciiTheme="minorHAnsi" w:hAnsiTheme="minorHAnsi" w:cstheme="minorHAnsi"/>
                <w:sz w:val="22"/>
              </w:rPr>
            </w:pPr>
            <w:r w:rsidRPr="00467728">
              <w:rPr>
                <w:rFonts w:asciiTheme="minorHAnsi" w:hAnsiTheme="minorHAnsi" w:cstheme="minorHAnsi"/>
                <w:sz w:val="22"/>
              </w:rPr>
              <w:t>Unsatisfactory</w:t>
            </w:r>
          </w:p>
        </w:tc>
      </w:tr>
    </w:tbl>
    <w:p w14:paraId="4BDA571A" w14:textId="77777777" w:rsidR="000D369B" w:rsidRPr="00F86797" w:rsidRDefault="000D369B" w:rsidP="00B3444F">
      <w:pPr>
        <w:pStyle w:val="NoSpacing"/>
      </w:pPr>
      <w:r w:rsidRPr="00F86797">
        <w:t xml:space="preserve">All theory, practical and examination grades are given as numerical with a scale of 0 - 100 points. A grade of 85% is considered passing in all such situations. Clinic grades, due to the nature of working with the public, are given as satisfactory or unsatisfactory. </w:t>
      </w:r>
    </w:p>
    <w:bookmarkEnd w:id="142"/>
    <w:p w14:paraId="124C4E00" w14:textId="77777777" w:rsidR="001869E5" w:rsidRPr="00F86797" w:rsidRDefault="001869E5" w:rsidP="00DC2C0C">
      <w:pPr>
        <w:pStyle w:val="Heading1"/>
      </w:pPr>
    </w:p>
    <w:p w14:paraId="14590967" w14:textId="77777777" w:rsidR="00BB603F" w:rsidRPr="00F86797" w:rsidRDefault="00BB603F" w:rsidP="000C59D0">
      <w:pPr>
        <w:pStyle w:val="Heading6"/>
      </w:pPr>
      <w:bookmarkStart w:id="143" w:name="_Toc483408324"/>
      <w:bookmarkStart w:id="144" w:name="_Toc484591608"/>
      <w:r w:rsidRPr="00F86797">
        <w:t>SAFETY REQUIREMENTS</w:t>
      </w:r>
      <w:bookmarkEnd w:id="143"/>
      <w:bookmarkEnd w:id="144"/>
    </w:p>
    <w:p w14:paraId="36CA7F1F" w14:textId="77777777" w:rsidR="004436C4" w:rsidRPr="00F86797" w:rsidRDefault="000D369B" w:rsidP="00B3444F">
      <w:pPr>
        <w:pStyle w:val="NoSpacing"/>
      </w:pPr>
      <w:r w:rsidRPr="00F86797">
        <w:t>Massage Therapists should be knowledgeable at all time on professional ethics, and electrical hazards.</w:t>
      </w:r>
    </w:p>
    <w:p w14:paraId="1387A0F7" w14:textId="77777777" w:rsidR="00FE4BB6" w:rsidRDefault="00FE4BB6" w:rsidP="00467728">
      <w:pPr>
        <w:spacing w:after="0"/>
        <w:rPr>
          <w:rFonts w:asciiTheme="minorHAnsi" w:hAnsiTheme="minorHAnsi" w:cstheme="minorHAnsi"/>
          <w:smallCaps/>
          <w:spacing w:val="5"/>
          <w:sz w:val="22"/>
        </w:rPr>
      </w:pPr>
      <w:bookmarkStart w:id="145" w:name="_Toc483408325"/>
      <w:bookmarkStart w:id="146" w:name="_Toc484591609"/>
    </w:p>
    <w:p w14:paraId="2935C89B" w14:textId="77777777" w:rsidR="00BE0231" w:rsidRDefault="00BE0231">
      <w:pPr>
        <w:rPr>
          <w:b/>
          <w:bCs/>
          <w:spacing w:val="5"/>
        </w:rPr>
      </w:pPr>
      <w:r>
        <w:br w:type="page"/>
      </w:r>
    </w:p>
    <w:p w14:paraId="657449EE" w14:textId="663305C8" w:rsidR="000D369B" w:rsidRPr="00FE4BB6" w:rsidRDefault="000D369B" w:rsidP="000C59D0">
      <w:pPr>
        <w:pStyle w:val="Heading6"/>
        <w:rPr>
          <w:rFonts w:asciiTheme="minorHAnsi" w:hAnsiTheme="minorHAnsi" w:cstheme="minorHAnsi"/>
        </w:rPr>
      </w:pPr>
      <w:r w:rsidRPr="00C047FA">
        <w:lastRenderedPageBreak/>
        <w:t>MASSAGE THERAPY TEXTBOOKS AND KIT COSTS</w:t>
      </w:r>
      <w:bookmarkEnd w:id="145"/>
      <w:bookmarkEnd w:id="146"/>
    </w:p>
    <w:tbl>
      <w:tblPr>
        <w:tblW w:w="49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8"/>
        <w:gridCol w:w="2517"/>
        <w:gridCol w:w="1349"/>
      </w:tblGrid>
      <w:tr w:rsidR="00C047FA" w:rsidRPr="00C047FA" w14:paraId="3DD742A8" w14:textId="77777777" w:rsidTr="00C047FA">
        <w:trPr>
          <w:trHeight w:val="20"/>
        </w:trPr>
        <w:tc>
          <w:tcPr>
            <w:tcW w:w="2893" w:type="pct"/>
            <w:shd w:val="clear" w:color="auto" w:fill="auto"/>
            <w:noWrap/>
          </w:tcPr>
          <w:p w14:paraId="5751079D" w14:textId="579BEE52" w:rsidR="00C047FA" w:rsidRPr="00C047FA" w:rsidRDefault="00F023D3" w:rsidP="00467728">
            <w:pPr>
              <w:spacing w:after="0" w:line="240" w:lineRule="auto"/>
              <w:jc w:val="both"/>
              <w:rPr>
                <w:rFonts w:asciiTheme="minorHAnsi" w:eastAsia="Times New Roman" w:hAnsiTheme="minorHAnsi" w:cs="Arial"/>
                <w:b/>
                <w:snapToGrid w:val="0"/>
                <w:color w:val="808080"/>
                <w:sz w:val="22"/>
              </w:rPr>
            </w:pPr>
            <w:r w:rsidRPr="00C047FA">
              <w:rPr>
                <w:rFonts w:asciiTheme="minorHAnsi" w:eastAsia="Times New Roman" w:hAnsiTheme="minorHAnsi" w:cs="Arial"/>
                <w:b/>
                <w:snapToGrid w:val="0"/>
                <w:sz w:val="22"/>
              </w:rPr>
              <w:t>Massage Book</w:t>
            </w:r>
            <w:r w:rsidR="00C047FA" w:rsidRPr="00C047FA">
              <w:rPr>
                <w:rFonts w:asciiTheme="minorHAnsi" w:eastAsia="Times New Roman" w:hAnsiTheme="minorHAnsi" w:cs="Arial"/>
                <w:b/>
                <w:snapToGrid w:val="0"/>
                <w:sz w:val="22"/>
              </w:rPr>
              <w:t xml:space="preserve"> Bundle:</w:t>
            </w:r>
          </w:p>
        </w:tc>
        <w:tc>
          <w:tcPr>
            <w:tcW w:w="1372" w:type="pct"/>
            <w:shd w:val="clear" w:color="auto" w:fill="auto"/>
            <w:noWrap/>
          </w:tcPr>
          <w:p w14:paraId="5A9DEC9F" w14:textId="77777777" w:rsidR="00C047FA" w:rsidRPr="00C047FA" w:rsidRDefault="00C047FA" w:rsidP="00467728">
            <w:pPr>
              <w:spacing w:after="0" w:line="240" w:lineRule="auto"/>
              <w:jc w:val="both"/>
              <w:rPr>
                <w:rFonts w:asciiTheme="minorHAnsi" w:eastAsia="Times New Roman" w:hAnsiTheme="minorHAnsi" w:cs="Times New Roman"/>
                <w:snapToGrid w:val="0"/>
                <w:color w:val="808080"/>
                <w:sz w:val="22"/>
              </w:rPr>
            </w:pPr>
          </w:p>
        </w:tc>
        <w:tc>
          <w:tcPr>
            <w:tcW w:w="735" w:type="pct"/>
          </w:tcPr>
          <w:p w14:paraId="778B80C0" w14:textId="77777777" w:rsidR="00C047FA" w:rsidRPr="00C047FA" w:rsidRDefault="00C047FA" w:rsidP="00467728">
            <w:pPr>
              <w:spacing w:after="0" w:line="240" w:lineRule="auto"/>
              <w:jc w:val="both"/>
              <w:rPr>
                <w:rFonts w:asciiTheme="minorHAnsi" w:eastAsia="Times New Roman" w:hAnsiTheme="minorHAnsi" w:cs="Arial"/>
                <w:snapToGrid w:val="0"/>
                <w:color w:val="808080"/>
                <w:sz w:val="22"/>
              </w:rPr>
            </w:pPr>
          </w:p>
        </w:tc>
      </w:tr>
      <w:tr w:rsidR="00C047FA" w:rsidRPr="00C047FA" w14:paraId="02330A9D" w14:textId="77777777" w:rsidTr="00C047FA">
        <w:trPr>
          <w:trHeight w:val="20"/>
        </w:trPr>
        <w:tc>
          <w:tcPr>
            <w:tcW w:w="2893" w:type="pct"/>
            <w:shd w:val="clear" w:color="auto" w:fill="auto"/>
            <w:noWrap/>
          </w:tcPr>
          <w:p w14:paraId="0624F915" w14:textId="77777777" w:rsidR="00C047FA" w:rsidRPr="00DB3316" w:rsidRDefault="00C047FA" w:rsidP="00C047FA">
            <w:pPr>
              <w:spacing w:after="0" w:line="240" w:lineRule="auto"/>
              <w:jc w:val="both"/>
              <w:rPr>
                <w:rFonts w:asciiTheme="minorHAnsi" w:eastAsia="Times New Roman" w:hAnsiTheme="minorHAnsi" w:cs="Arial"/>
                <w:snapToGrid w:val="0"/>
                <w:sz w:val="22"/>
              </w:rPr>
            </w:pPr>
            <w:r w:rsidRPr="00DB3316">
              <w:rPr>
                <w:rFonts w:asciiTheme="minorHAnsi" w:eastAsia="Times New Roman" w:hAnsiTheme="minorHAnsi" w:cs="Arial"/>
                <w:snapToGrid w:val="0"/>
                <w:sz w:val="22"/>
              </w:rPr>
              <w:t>Theory &amp; Practice of Therapeutic Massage 6e Textbook</w:t>
            </w:r>
          </w:p>
          <w:p w14:paraId="53744A22" w14:textId="77777777" w:rsidR="00C047FA" w:rsidRPr="00DB3316" w:rsidRDefault="00C047FA" w:rsidP="00C047FA">
            <w:pPr>
              <w:spacing w:after="0" w:line="240" w:lineRule="auto"/>
              <w:jc w:val="both"/>
              <w:rPr>
                <w:rFonts w:asciiTheme="minorHAnsi" w:eastAsia="Times New Roman" w:hAnsiTheme="minorHAnsi" w:cs="Arial"/>
                <w:snapToGrid w:val="0"/>
                <w:sz w:val="22"/>
              </w:rPr>
            </w:pPr>
            <w:r w:rsidRPr="00DB3316">
              <w:rPr>
                <w:rFonts w:asciiTheme="minorHAnsi" w:eastAsia="Times New Roman" w:hAnsiTheme="minorHAnsi" w:cs="Arial"/>
                <w:snapToGrid w:val="0"/>
                <w:sz w:val="22"/>
              </w:rPr>
              <w:t>Theory &amp; Practice of Therapeutic Massage Workbook</w:t>
            </w:r>
          </w:p>
          <w:p w14:paraId="2F4CDA56" w14:textId="77777777" w:rsidR="00C047FA" w:rsidRPr="00DB3316" w:rsidRDefault="00C047FA" w:rsidP="00C047FA">
            <w:pPr>
              <w:spacing w:after="0" w:line="240" w:lineRule="auto"/>
              <w:jc w:val="both"/>
              <w:rPr>
                <w:rFonts w:asciiTheme="minorHAnsi" w:eastAsia="Times New Roman" w:hAnsiTheme="minorHAnsi" w:cs="Arial"/>
                <w:snapToGrid w:val="0"/>
                <w:sz w:val="22"/>
              </w:rPr>
            </w:pPr>
            <w:r w:rsidRPr="00DB3316">
              <w:rPr>
                <w:rFonts w:asciiTheme="minorHAnsi" w:eastAsia="Times New Roman" w:hAnsiTheme="minorHAnsi" w:cs="Arial"/>
                <w:snapToGrid w:val="0"/>
                <w:sz w:val="22"/>
              </w:rPr>
              <w:t>Human Diseases 4e Textbook</w:t>
            </w:r>
          </w:p>
          <w:p w14:paraId="3260E2DE" w14:textId="77777777" w:rsidR="00C047FA" w:rsidRPr="00DB3316" w:rsidRDefault="00C047FA" w:rsidP="00C047FA">
            <w:pPr>
              <w:spacing w:after="0" w:line="240" w:lineRule="auto"/>
              <w:jc w:val="both"/>
              <w:rPr>
                <w:rFonts w:asciiTheme="minorHAnsi" w:eastAsia="Times New Roman" w:hAnsiTheme="minorHAnsi" w:cs="Arial"/>
                <w:snapToGrid w:val="0"/>
                <w:sz w:val="22"/>
              </w:rPr>
            </w:pPr>
            <w:r w:rsidRPr="00DB3316">
              <w:rPr>
                <w:rFonts w:asciiTheme="minorHAnsi" w:eastAsia="Times New Roman" w:hAnsiTheme="minorHAnsi" w:cs="Arial"/>
                <w:snapToGrid w:val="0"/>
                <w:sz w:val="22"/>
              </w:rPr>
              <w:t>Human Diseases Workbook</w:t>
            </w:r>
          </w:p>
          <w:p w14:paraId="49EC3F61" w14:textId="77777777" w:rsidR="00C047FA" w:rsidRPr="00C047FA" w:rsidRDefault="00C047FA" w:rsidP="00C047FA">
            <w:pPr>
              <w:spacing w:after="0" w:line="240" w:lineRule="auto"/>
              <w:jc w:val="both"/>
              <w:rPr>
                <w:rFonts w:asciiTheme="minorHAnsi" w:eastAsia="Times New Roman" w:hAnsiTheme="minorHAnsi" w:cs="Arial"/>
                <w:snapToGrid w:val="0"/>
                <w:color w:val="808080"/>
                <w:sz w:val="22"/>
              </w:rPr>
            </w:pPr>
            <w:r w:rsidRPr="00DB3316">
              <w:rPr>
                <w:rFonts w:asciiTheme="minorHAnsi" w:eastAsia="Times New Roman" w:hAnsiTheme="minorHAnsi" w:cs="Arial"/>
                <w:snapToGrid w:val="0"/>
                <w:sz w:val="22"/>
              </w:rPr>
              <w:t>Massage &amp; Bodywork Licensing Exam Study Guide</w:t>
            </w:r>
          </w:p>
        </w:tc>
        <w:tc>
          <w:tcPr>
            <w:tcW w:w="1372" w:type="pct"/>
            <w:shd w:val="clear" w:color="auto" w:fill="auto"/>
            <w:noWrap/>
          </w:tcPr>
          <w:p w14:paraId="07485930" w14:textId="77777777" w:rsidR="00C047FA" w:rsidRPr="00C047FA" w:rsidRDefault="00C047FA" w:rsidP="00C047FA">
            <w:pPr>
              <w:spacing w:after="0" w:line="240" w:lineRule="auto"/>
              <w:jc w:val="both"/>
              <w:rPr>
                <w:rFonts w:asciiTheme="minorHAnsi" w:eastAsia="Times New Roman" w:hAnsiTheme="minorHAnsi" w:cs="Times New Roman"/>
                <w:snapToGrid w:val="0"/>
                <w:sz w:val="22"/>
              </w:rPr>
            </w:pPr>
            <w:r w:rsidRPr="00C047FA">
              <w:rPr>
                <w:rFonts w:asciiTheme="minorHAnsi" w:eastAsia="Times New Roman" w:hAnsiTheme="minorHAnsi" w:cs="Times New Roman"/>
                <w:snapToGrid w:val="0"/>
                <w:sz w:val="22"/>
              </w:rPr>
              <w:t>ISBN- 9781285187587</w:t>
            </w:r>
          </w:p>
          <w:p w14:paraId="7D923DF5" w14:textId="77777777" w:rsidR="00C047FA" w:rsidRPr="00C047FA" w:rsidRDefault="00C047FA" w:rsidP="00C047FA">
            <w:pPr>
              <w:spacing w:after="0" w:line="240" w:lineRule="auto"/>
              <w:jc w:val="both"/>
              <w:rPr>
                <w:rFonts w:asciiTheme="minorHAnsi" w:eastAsia="Times New Roman" w:hAnsiTheme="minorHAnsi" w:cs="Times New Roman"/>
                <w:sz w:val="22"/>
                <w:shd w:val="clear" w:color="auto" w:fill="FFFFFF"/>
              </w:rPr>
            </w:pPr>
            <w:r w:rsidRPr="00C047FA">
              <w:rPr>
                <w:rFonts w:asciiTheme="minorHAnsi" w:eastAsia="Times New Roman" w:hAnsiTheme="minorHAnsi" w:cs="Times New Roman"/>
                <w:snapToGrid w:val="0"/>
                <w:sz w:val="22"/>
              </w:rPr>
              <w:t xml:space="preserve">ISBN- </w:t>
            </w:r>
            <w:r w:rsidRPr="00C047FA">
              <w:rPr>
                <w:rFonts w:asciiTheme="minorHAnsi" w:eastAsia="Times New Roman" w:hAnsiTheme="minorHAnsi" w:cs="Times New Roman"/>
                <w:sz w:val="22"/>
                <w:shd w:val="clear" w:color="auto" w:fill="FFFFFF"/>
              </w:rPr>
              <w:t>9781285187617</w:t>
            </w:r>
          </w:p>
          <w:p w14:paraId="6E5FD0B2" w14:textId="77777777" w:rsidR="00C047FA" w:rsidRPr="00C047FA" w:rsidRDefault="00C047FA" w:rsidP="00C047FA">
            <w:pPr>
              <w:spacing w:after="0" w:line="240" w:lineRule="auto"/>
              <w:jc w:val="both"/>
              <w:rPr>
                <w:rFonts w:asciiTheme="minorHAnsi" w:eastAsia="Times New Roman" w:hAnsiTheme="minorHAnsi" w:cs="Times New Roman"/>
                <w:sz w:val="22"/>
                <w:shd w:val="clear" w:color="auto" w:fill="FFFFFF"/>
              </w:rPr>
            </w:pPr>
            <w:r w:rsidRPr="00C047FA">
              <w:rPr>
                <w:rFonts w:asciiTheme="minorHAnsi" w:eastAsia="Times New Roman" w:hAnsiTheme="minorHAnsi" w:cs="Times New Roman"/>
                <w:sz w:val="22"/>
                <w:shd w:val="clear" w:color="auto" w:fill="FFFFFF"/>
              </w:rPr>
              <w:t>ISBN- 9781285065922</w:t>
            </w:r>
          </w:p>
          <w:p w14:paraId="6CD61DB2" w14:textId="77777777" w:rsidR="00C047FA" w:rsidRPr="00C047FA" w:rsidRDefault="00C047FA" w:rsidP="00C047FA">
            <w:pPr>
              <w:spacing w:after="0" w:line="240" w:lineRule="auto"/>
              <w:jc w:val="both"/>
              <w:rPr>
                <w:rFonts w:asciiTheme="minorHAnsi" w:eastAsia="Times New Roman" w:hAnsiTheme="minorHAnsi" w:cs="Times New Roman"/>
                <w:snapToGrid w:val="0"/>
                <w:color w:val="808080"/>
                <w:sz w:val="22"/>
              </w:rPr>
            </w:pPr>
            <w:r w:rsidRPr="00C047FA">
              <w:rPr>
                <w:rFonts w:asciiTheme="minorHAnsi" w:eastAsia="Times New Roman" w:hAnsiTheme="minorHAnsi" w:cs="Times New Roman"/>
                <w:sz w:val="22"/>
                <w:shd w:val="clear" w:color="auto" w:fill="FFFFFF"/>
              </w:rPr>
              <w:t>ISBN- 9781285065939</w:t>
            </w:r>
          </w:p>
        </w:tc>
        <w:tc>
          <w:tcPr>
            <w:tcW w:w="735" w:type="pct"/>
            <w:vAlign w:val="bottom"/>
          </w:tcPr>
          <w:p w14:paraId="6D3E1831" w14:textId="77777777" w:rsidR="00C047FA" w:rsidRPr="00C047FA" w:rsidRDefault="00C047FA" w:rsidP="00C047FA">
            <w:pPr>
              <w:spacing w:after="0" w:line="240" w:lineRule="auto"/>
              <w:rPr>
                <w:rFonts w:asciiTheme="minorHAnsi" w:eastAsia="Times New Roman" w:hAnsiTheme="minorHAnsi" w:cs="Arial"/>
                <w:snapToGrid w:val="0"/>
                <w:color w:val="808080"/>
                <w:sz w:val="22"/>
                <w:highlight w:val="yellow"/>
              </w:rPr>
            </w:pPr>
          </w:p>
        </w:tc>
      </w:tr>
      <w:tr w:rsidR="00C047FA" w:rsidRPr="00C047FA" w14:paraId="3999DC51" w14:textId="77777777" w:rsidTr="00C047FA">
        <w:trPr>
          <w:trHeight w:val="20"/>
        </w:trPr>
        <w:tc>
          <w:tcPr>
            <w:tcW w:w="2893" w:type="pct"/>
            <w:shd w:val="clear" w:color="auto" w:fill="auto"/>
            <w:noWrap/>
          </w:tcPr>
          <w:p w14:paraId="7B2AD16B" w14:textId="77777777" w:rsidR="00C047FA" w:rsidRPr="00C047FA" w:rsidRDefault="00C047FA" w:rsidP="00C047FA">
            <w:pPr>
              <w:spacing w:after="0" w:line="240" w:lineRule="auto"/>
              <w:jc w:val="both"/>
              <w:rPr>
                <w:rFonts w:asciiTheme="minorHAnsi" w:eastAsia="Times New Roman" w:hAnsiTheme="minorHAnsi" w:cs="Arial"/>
                <w:snapToGrid w:val="0"/>
                <w:sz w:val="22"/>
              </w:rPr>
            </w:pPr>
            <w:r w:rsidRPr="00C047FA">
              <w:rPr>
                <w:rFonts w:asciiTheme="minorHAnsi" w:eastAsia="Times New Roman" w:hAnsiTheme="minorHAnsi" w:cs="Arial"/>
                <w:snapToGrid w:val="0"/>
                <w:sz w:val="22"/>
              </w:rPr>
              <w:t>Total Cost</w:t>
            </w:r>
          </w:p>
        </w:tc>
        <w:tc>
          <w:tcPr>
            <w:tcW w:w="1372" w:type="pct"/>
            <w:shd w:val="clear" w:color="auto" w:fill="auto"/>
            <w:noWrap/>
          </w:tcPr>
          <w:p w14:paraId="34B0F268" w14:textId="77777777" w:rsidR="00C047FA" w:rsidRPr="00C047FA" w:rsidRDefault="00C047FA" w:rsidP="00C047FA">
            <w:pPr>
              <w:spacing w:after="0" w:line="240" w:lineRule="auto"/>
              <w:jc w:val="both"/>
              <w:rPr>
                <w:rFonts w:asciiTheme="minorHAnsi" w:eastAsia="Times New Roman" w:hAnsiTheme="minorHAnsi" w:cs="Times New Roman"/>
                <w:snapToGrid w:val="0"/>
                <w:color w:val="808080"/>
                <w:sz w:val="22"/>
              </w:rPr>
            </w:pPr>
          </w:p>
        </w:tc>
        <w:tc>
          <w:tcPr>
            <w:tcW w:w="735" w:type="pct"/>
            <w:shd w:val="clear" w:color="auto" w:fill="auto"/>
          </w:tcPr>
          <w:p w14:paraId="035045FE" w14:textId="77777777" w:rsidR="00C047FA" w:rsidRPr="00C047FA" w:rsidRDefault="00C047FA" w:rsidP="00C047FA">
            <w:pPr>
              <w:spacing w:after="0" w:line="240" w:lineRule="auto"/>
              <w:jc w:val="both"/>
              <w:rPr>
                <w:rFonts w:asciiTheme="minorHAnsi" w:eastAsia="Times New Roman" w:hAnsiTheme="minorHAnsi" w:cs="Arial"/>
                <w:snapToGrid w:val="0"/>
                <w:color w:val="808080"/>
                <w:sz w:val="22"/>
              </w:rPr>
            </w:pPr>
            <w:r w:rsidRPr="00C047FA">
              <w:rPr>
                <w:rFonts w:asciiTheme="minorHAnsi" w:eastAsia="Times New Roman" w:hAnsiTheme="minorHAnsi" w:cs="Arial"/>
                <w:snapToGrid w:val="0"/>
                <w:sz w:val="22"/>
              </w:rPr>
              <w:t>$300.00</w:t>
            </w:r>
          </w:p>
        </w:tc>
      </w:tr>
      <w:tr w:rsidR="00C047FA" w:rsidRPr="00C047FA" w14:paraId="5F6A3426" w14:textId="77777777" w:rsidTr="00C047FA">
        <w:trPr>
          <w:trHeight w:val="20"/>
        </w:trPr>
        <w:tc>
          <w:tcPr>
            <w:tcW w:w="2893" w:type="pct"/>
            <w:shd w:val="clear" w:color="auto" w:fill="auto"/>
            <w:noWrap/>
          </w:tcPr>
          <w:p w14:paraId="5EA5EE5C" w14:textId="77777777" w:rsidR="00C047FA" w:rsidRPr="00C047FA" w:rsidRDefault="00C047FA" w:rsidP="00C047FA">
            <w:pPr>
              <w:spacing w:after="0" w:line="240" w:lineRule="auto"/>
              <w:jc w:val="both"/>
              <w:rPr>
                <w:rFonts w:asciiTheme="minorHAnsi" w:eastAsia="Times New Roman" w:hAnsiTheme="minorHAnsi" w:cs="Arial"/>
                <w:snapToGrid w:val="0"/>
                <w:color w:val="808080"/>
                <w:sz w:val="22"/>
              </w:rPr>
            </w:pPr>
            <w:r w:rsidRPr="00C047FA">
              <w:rPr>
                <w:rFonts w:asciiTheme="minorHAnsi" w:eastAsia="Times New Roman" w:hAnsiTheme="minorHAnsi" w:cs="Arial"/>
                <w:b/>
                <w:snapToGrid w:val="0"/>
                <w:sz w:val="22"/>
              </w:rPr>
              <w:t>Program Support Items:</w:t>
            </w:r>
          </w:p>
        </w:tc>
        <w:tc>
          <w:tcPr>
            <w:tcW w:w="1372" w:type="pct"/>
            <w:shd w:val="clear" w:color="auto" w:fill="auto"/>
            <w:noWrap/>
          </w:tcPr>
          <w:p w14:paraId="1EB63596" w14:textId="77777777" w:rsidR="00C047FA" w:rsidRPr="00C047FA" w:rsidRDefault="00C047FA" w:rsidP="00C047FA">
            <w:pPr>
              <w:spacing w:after="0" w:line="240" w:lineRule="auto"/>
              <w:jc w:val="both"/>
              <w:rPr>
                <w:rFonts w:asciiTheme="minorHAnsi" w:eastAsia="Times New Roman" w:hAnsiTheme="minorHAnsi" w:cs="Times New Roman"/>
                <w:snapToGrid w:val="0"/>
                <w:color w:val="808080"/>
                <w:sz w:val="22"/>
              </w:rPr>
            </w:pPr>
          </w:p>
        </w:tc>
        <w:tc>
          <w:tcPr>
            <w:tcW w:w="735" w:type="pct"/>
            <w:shd w:val="clear" w:color="auto" w:fill="auto"/>
          </w:tcPr>
          <w:p w14:paraId="4F328020" w14:textId="77777777" w:rsidR="00C047FA" w:rsidRPr="00C047FA" w:rsidRDefault="00C047FA" w:rsidP="00C047FA">
            <w:pPr>
              <w:spacing w:after="0" w:line="240" w:lineRule="auto"/>
              <w:jc w:val="both"/>
              <w:rPr>
                <w:rFonts w:asciiTheme="minorHAnsi" w:eastAsia="Times New Roman" w:hAnsiTheme="minorHAnsi" w:cs="Arial"/>
                <w:snapToGrid w:val="0"/>
                <w:color w:val="808080"/>
                <w:sz w:val="22"/>
              </w:rPr>
            </w:pPr>
          </w:p>
        </w:tc>
      </w:tr>
      <w:tr w:rsidR="00C047FA" w:rsidRPr="00C047FA" w14:paraId="6094AA2C" w14:textId="77777777" w:rsidTr="00C047FA">
        <w:trPr>
          <w:trHeight w:val="20"/>
        </w:trPr>
        <w:tc>
          <w:tcPr>
            <w:tcW w:w="2893" w:type="pct"/>
            <w:shd w:val="clear" w:color="auto" w:fill="auto"/>
            <w:noWrap/>
            <w:hideMark/>
          </w:tcPr>
          <w:p w14:paraId="085F7E8F" w14:textId="77777777" w:rsidR="00C047FA" w:rsidRPr="00C047FA" w:rsidRDefault="00C047FA" w:rsidP="00C047FA">
            <w:pPr>
              <w:spacing w:after="0" w:line="240" w:lineRule="auto"/>
              <w:jc w:val="both"/>
              <w:rPr>
                <w:rFonts w:asciiTheme="minorHAnsi" w:eastAsia="Times New Roman" w:hAnsiTheme="minorHAnsi" w:cs="Arial"/>
                <w:snapToGrid w:val="0"/>
                <w:sz w:val="22"/>
              </w:rPr>
            </w:pPr>
            <w:r w:rsidRPr="00C047FA">
              <w:rPr>
                <w:rFonts w:asciiTheme="minorHAnsi" w:eastAsia="Times New Roman" w:hAnsiTheme="minorHAnsi" w:cs="Arial"/>
                <w:snapToGrid w:val="0"/>
                <w:sz w:val="22"/>
              </w:rPr>
              <w:t>Getting Loaded Workbook</w:t>
            </w:r>
          </w:p>
        </w:tc>
        <w:tc>
          <w:tcPr>
            <w:tcW w:w="1372" w:type="pct"/>
            <w:shd w:val="clear" w:color="auto" w:fill="auto"/>
            <w:noWrap/>
            <w:hideMark/>
          </w:tcPr>
          <w:p w14:paraId="5286E4E0" w14:textId="77777777" w:rsidR="00C047FA" w:rsidRPr="00C047FA" w:rsidRDefault="00C047FA" w:rsidP="00C047FA">
            <w:pPr>
              <w:spacing w:after="0" w:line="240" w:lineRule="auto"/>
              <w:jc w:val="both"/>
              <w:rPr>
                <w:rFonts w:asciiTheme="minorHAnsi" w:eastAsia="Times New Roman" w:hAnsiTheme="minorHAnsi" w:cs="Times New Roman"/>
                <w:snapToGrid w:val="0"/>
                <w:sz w:val="22"/>
              </w:rPr>
            </w:pPr>
            <w:r w:rsidRPr="00C047FA">
              <w:rPr>
                <w:rFonts w:asciiTheme="minorHAnsi" w:eastAsia="Times New Roman" w:hAnsiTheme="minorHAnsi" w:cs="Times New Roman"/>
                <w:snapToGrid w:val="0"/>
                <w:sz w:val="22"/>
              </w:rPr>
              <w:t> Hedlux</w:t>
            </w:r>
          </w:p>
        </w:tc>
        <w:tc>
          <w:tcPr>
            <w:tcW w:w="735" w:type="pct"/>
            <w:shd w:val="clear" w:color="auto" w:fill="auto"/>
          </w:tcPr>
          <w:p w14:paraId="1C0756AB" w14:textId="77777777" w:rsidR="00C047FA" w:rsidRPr="00C047FA" w:rsidRDefault="00C047FA" w:rsidP="00C047FA">
            <w:pPr>
              <w:spacing w:after="0" w:line="240" w:lineRule="auto"/>
              <w:jc w:val="both"/>
              <w:rPr>
                <w:rFonts w:asciiTheme="minorHAnsi" w:eastAsia="Times New Roman" w:hAnsiTheme="minorHAnsi" w:cs="Arial"/>
                <w:snapToGrid w:val="0"/>
                <w:sz w:val="22"/>
              </w:rPr>
            </w:pPr>
          </w:p>
        </w:tc>
      </w:tr>
      <w:tr w:rsidR="00C047FA" w:rsidRPr="00C047FA" w14:paraId="15E7ACA4" w14:textId="77777777" w:rsidTr="00C047FA">
        <w:trPr>
          <w:trHeight w:val="20"/>
        </w:trPr>
        <w:tc>
          <w:tcPr>
            <w:tcW w:w="2893" w:type="pct"/>
            <w:shd w:val="clear" w:color="auto" w:fill="auto"/>
            <w:noWrap/>
            <w:hideMark/>
          </w:tcPr>
          <w:p w14:paraId="425141D6" w14:textId="77777777" w:rsidR="00C047FA" w:rsidRPr="00C047FA" w:rsidRDefault="00C047FA" w:rsidP="00C047FA">
            <w:pPr>
              <w:spacing w:after="0" w:line="240" w:lineRule="auto"/>
              <w:jc w:val="both"/>
              <w:rPr>
                <w:rFonts w:asciiTheme="minorHAnsi" w:eastAsia="Times New Roman" w:hAnsiTheme="minorHAnsi" w:cs="Arial"/>
                <w:snapToGrid w:val="0"/>
                <w:sz w:val="22"/>
              </w:rPr>
            </w:pPr>
            <w:r w:rsidRPr="00C047FA">
              <w:rPr>
                <w:rFonts w:asciiTheme="minorHAnsi" w:eastAsia="Times New Roman" w:hAnsiTheme="minorHAnsi" w:cs="Arial"/>
                <w:snapToGrid w:val="0"/>
                <w:sz w:val="22"/>
              </w:rPr>
              <w:t>Over the Top</w:t>
            </w:r>
          </w:p>
        </w:tc>
        <w:tc>
          <w:tcPr>
            <w:tcW w:w="1372" w:type="pct"/>
            <w:shd w:val="clear" w:color="auto" w:fill="auto"/>
            <w:noWrap/>
            <w:hideMark/>
          </w:tcPr>
          <w:p w14:paraId="42577F24" w14:textId="77777777" w:rsidR="00C047FA" w:rsidRPr="00C047FA" w:rsidRDefault="00C047FA" w:rsidP="00C047FA">
            <w:pPr>
              <w:spacing w:after="0" w:line="240" w:lineRule="auto"/>
              <w:jc w:val="both"/>
              <w:rPr>
                <w:rFonts w:asciiTheme="minorHAnsi" w:eastAsia="Times New Roman" w:hAnsiTheme="minorHAnsi" w:cs="Times New Roman"/>
                <w:snapToGrid w:val="0"/>
                <w:sz w:val="22"/>
              </w:rPr>
            </w:pPr>
            <w:r w:rsidRPr="00C047FA">
              <w:rPr>
                <w:rFonts w:asciiTheme="minorHAnsi" w:eastAsia="Times New Roman" w:hAnsiTheme="minorHAnsi" w:cs="Times New Roman"/>
                <w:snapToGrid w:val="0"/>
                <w:sz w:val="22"/>
              </w:rPr>
              <w:t>ISBN-9780983096498</w:t>
            </w:r>
          </w:p>
        </w:tc>
        <w:tc>
          <w:tcPr>
            <w:tcW w:w="735" w:type="pct"/>
            <w:shd w:val="clear" w:color="auto" w:fill="auto"/>
          </w:tcPr>
          <w:p w14:paraId="31B55E19" w14:textId="77777777" w:rsidR="00C047FA" w:rsidRPr="00C047FA" w:rsidRDefault="00C047FA" w:rsidP="00C047FA">
            <w:pPr>
              <w:spacing w:after="0" w:line="240" w:lineRule="auto"/>
              <w:jc w:val="both"/>
              <w:rPr>
                <w:rFonts w:asciiTheme="minorHAnsi" w:eastAsia="Times New Roman" w:hAnsiTheme="minorHAnsi" w:cs="Arial"/>
                <w:snapToGrid w:val="0"/>
                <w:sz w:val="22"/>
              </w:rPr>
            </w:pPr>
          </w:p>
        </w:tc>
      </w:tr>
      <w:tr w:rsidR="00C047FA" w:rsidRPr="00C047FA" w14:paraId="628DBB34" w14:textId="77777777" w:rsidTr="00C047FA">
        <w:trPr>
          <w:trHeight w:val="20"/>
        </w:trPr>
        <w:tc>
          <w:tcPr>
            <w:tcW w:w="2893" w:type="pct"/>
            <w:shd w:val="clear" w:color="auto" w:fill="auto"/>
            <w:noWrap/>
            <w:hideMark/>
          </w:tcPr>
          <w:p w14:paraId="73D6D4F5" w14:textId="77777777" w:rsidR="00C047FA" w:rsidRPr="00C047FA" w:rsidRDefault="00C047FA" w:rsidP="00C047FA">
            <w:pPr>
              <w:spacing w:after="0" w:line="240" w:lineRule="auto"/>
              <w:jc w:val="both"/>
              <w:rPr>
                <w:rFonts w:asciiTheme="minorHAnsi" w:eastAsia="Times New Roman" w:hAnsiTheme="minorHAnsi" w:cs="Arial"/>
                <w:snapToGrid w:val="0"/>
                <w:sz w:val="22"/>
              </w:rPr>
            </w:pPr>
            <w:r w:rsidRPr="00C047FA">
              <w:rPr>
                <w:rFonts w:asciiTheme="minorHAnsi" w:eastAsia="Times New Roman" w:hAnsiTheme="minorHAnsi" w:cs="Arial"/>
                <w:snapToGrid w:val="0"/>
                <w:sz w:val="22"/>
              </w:rPr>
              <w:t>Fast Track Planner</w:t>
            </w:r>
          </w:p>
        </w:tc>
        <w:tc>
          <w:tcPr>
            <w:tcW w:w="1372" w:type="pct"/>
            <w:shd w:val="clear" w:color="auto" w:fill="auto"/>
            <w:noWrap/>
            <w:hideMark/>
          </w:tcPr>
          <w:p w14:paraId="13B4C2DA" w14:textId="77777777" w:rsidR="00C047FA" w:rsidRPr="00C047FA" w:rsidRDefault="00C047FA" w:rsidP="00C047FA">
            <w:pPr>
              <w:spacing w:after="0" w:line="240" w:lineRule="auto"/>
              <w:jc w:val="both"/>
              <w:rPr>
                <w:rFonts w:asciiTheme="minorHAnsi" w:eastAsia="Times New Roman" w:hAnsiTheme="minorHAnsi" w:cs="Times New Roman"/>
                <w:snapToGrid w:val="0"/>
                <w:sz w:val="22"/>
              </w:rPr>
            </w:pPr>
            <w:r w:rsidRPr="00C047FA">
              <w:rPr>
                <w:rFonts w:asciiTheme="minorHAnsi" w:eastAsia="Times New Roman" w:hAnsiTheme="minorHAnsi" w:cs="Times New Roman"/>
                <w:snapToGrid w:val="0"/>
                <w:sz w:val="22"/>
              </w:rPr>
              <w:t>ISBN-9780983096467</w:t>
            </w:r>
          </w:p>
        </w:tc>
        <w:tc>
          <w:tcPr>
            <w:tcW w:w="735" w:type="pct"/>
            <w:shd w:val="clear" w:color="auto" w:fill="auto"/>
          </w:tcPr>
          <w:p w14:paraId="18A3E4D0" w14:textId="77777777" w:rsidR="00C047FA" w:rsidRPr="00C047FA" w:rsidRDefault="00C047FA" w:rsidP="00C047FA">
            <w:pPr>
              <w:spacing w:after="0" w:line="240" w:lineRule="auto"/>
              <w:jc w:val="both"/>
              <w:rPr>
                <w:rFonts w:asciiTheme="minorHAnsi" w:eastAsia="Times New Roman" w:hAnsiTheme="minorHAnsi" w:cs="Arial"/>
                <w:snapToGrid w:val="0"/>
                <w:sz w:val="22"/>
              </w:rPr>
            </w:pPr>
          </w:p>
        </w:tc>
      </w:tr>
      <w:tr w:rsidR="00C047FA" w:rsidRPr="00C047FA" w14:paraId="41CDF2D3" w14:textId="77777777" w:rsidTr="00C047FA">
        <w:trPr>
          <w:trHeight w:val="20"/>
        </w:trPr>
        <w:tc>
          <w:tcPr>
            <w:tcW w:w="2893" w:type="pct"/>
            <w:shd w:val="clear" w:color="auto" w:fill="auto"/>
            <w:noWrap/>
            <w:hideMark/>
          </w:tcPr>
          <w:p w14:paraId="7253AA35" w14:textId="77777777" w:rsidR="00C047FA" w:rsidRPr="00C047FA" w:rsidRDefault="00C047FA" w:rsidP="00C047FA">
            <w:pPr>
              <w:spacing w:after="0" w:line="240" w:lineRule="auto"/>
              <w:jc w:val="both"/>
              <w:rPr>
                <w:rFonts w:asciiTheme="minorHAnsi" w:eastAsia="Times New Roman" w:hAnsiTheme="minorHAnsi" w:cs="Arial"/>
                <w:snapToGrid w:val="0"/>
                <w:sz w:val="22"/>
              </w:rPr>
            </w:pPr>
            <w:r w:rsidRPr="00C047FA">
              <w:rPr>
                <w:rFonts w:asciiTheme="minorHAnsi" w:eastAsia="Times New Roman" w:hAnsiTheme="minorHAnsi" w:cs="Arial"/>
                <w:snapToGrid w:val="0"/>
                <w:sz w:val="22"/>
              </w:rPr>
              <w:t>Montana State Law Printout</w:t>
            </w:r>
          </w:p>
        </w:tc>
        <w:tc>
          <w:tcPr>
            <w:tcW w:w="1372" w:type="pct"/>
            <w:shd w:val="clear" w:color="auto" w:fill="auto"/>
            <w:noWrap/>
            <w:hideMark/>
          </w:tcPr>
          <w:p w14:paraId="0EB597D0" w14:textId="77777777" w:rsidR="00C047FA" w:rsidRPr="00C047FA" w:rsidRDefault="00C047FA" w:rsidP="00C047FA">
            <w:pPr>
              <w:spacing w:after="0" w:line="240" w:lineRule="auto"/>
              <w:jc w:val="both"/>
              <w:rPr>
                <w:rFonts w:asciiTheme="minorHAnsi" w:eastAsia="Times New Roman" w:hAnsiTheme="minorHAnsi" w:cs="Times New Roman"/>
                <w:snapToGrid w:val="0"/>
                <w:sz w:val="22"/>
              </w:rPr>
            </w:pPr>
            <w:r w:rsidRPr="00C047FA">
              <w:rPr>
                <w:rFonts w:asciiTheme="minorHAnsi" w:eastAsia="Times New Roman" w:hAnsiTheme="minorHAnsi" w:cs="Times New Roman"/>
                <w:snapToGrid w:val="0"/>
                <w:sz w:val="22"/>
              </w:rPr>
              <w:t> </w:t>
            </w:r>
          </w:p>
        </w:tc>
        <w:tc>
          <w:tcPr>
            <w:tcW w:w="735" w:type="pct"/>
            <w:shd w:val="clear" w:color="auto" w:fill="auto"/>
          </w:tcPr>
          <w:p w14:paraId="678DB10B" w14:textId="77777777" w:rsidR="00C047FA" w:rsidRPr="00C047FA" w:rsidRDefault="00C047FA" w:rsidP="00C047FA">
            <w:pPr>
              <w:spacing w:after="0" w:line="240" w:lineRule="auto"/>
              <w:jc w:val="both"/>
              <w:rPr>
                <w:rFonts w:asciiTheme="minorHAnsi" w:eastAsia="Times New Roman" w:hAnsiTheme="minorHAnsi" w:cs="Arial"/>
                <w:snapToGrid w:val="0"/>
                <w:sz w:val="22"/>
                <w:highlight w:val="yellow"/>
              </w:rPr>
            </w:pPr>
          </w:p>
        </w:tc>
      </w:tr>
      <w:tr w:rsidR="00C047FA" w:rsidRPr="00C047FA" w14:paraId="5D0D2B7D" w14:textId="77777777" w:rsidTr="00C047FA">
        <w:trPr>
          <w:trHeight w:val="20"/>
        </w:trPr>
        <w:tc>
          <w:tcPr>
            <w:tcW w:w="2893" w:type="pct"/>
            <w:shd w:val="clear" w:color="auto" w:fill="auto"/>
            <w:noWrap/>
          </w:tcPr>
          <w:p w14:paraId="14E95DD9" w14:textId="77777777" w:rsidR="00C047FA" w:rsidRPr="00C047FA" w:rsidRDefault="00C047FA" w:rsidP="00C047FA">
            <w:pPr>
              <w:spacing w:after="0" w:line="240" w:lineRule="auto"/>
              <w:jc w:val="both"/>
              <w:rPr>
                <w:rFonts w:asciiTheme="minorHAnsi" w:eastAsia="Times New Roman" w:hAnsiTheme="minorHAnsi" w:cs="Arial"/>
                <w:snapToGrid w:val="0"/>
                <w:sz w:val="22"/>
              </w:rPr>
            </w:pPr>
            <w:r w:rsidRPr="00C047FA">
              <w:rPr>
                <w:rFonts w:asciiTheme="minorHAnsi" w:eastAsia="Times New Roman" w:hAnsiTheme="minorHAnsi" w:cs="Arial"/>
                <w:snapToGrid w:val="0"/>
                <w:sz w:val="22"/>
              </w:rPr>
              <w:t>Academy Name Badge</w:t>
            </w:r>
          </w:p>
        </w:tc>
        <w:tc>
          <w:tcPr>
            <w:tcW w:w="1372" w:type="pct"/>
            <w:shd w:val="clear" w:color="auto" w:fill="auto"/>
            <w:noWrap/>
          </w:tcPr>
          <w:p w14:paraId="57C21576" w14:textId="77777777" w:rsidR="00C047FA" w:rsidRPr="00C047FA" w:rsidRDefault="00C047FA" w:rsidP="00C047FA">
            <w:pPr>
              <w:spacing w:after="0" w:line="240" w:lineRule="auto"/>
              <w:jc w:val="both"/>
              <w:rPr>
                <w:rFonts w:asciiTheme="minorHAnsi" w:eastAsia="Times New Roman" w:hAnsiTheme="minorHAnsi" w:cs="Arial"/>
                <w:snapToGrid w:val="0"/>
                <w:sz w:val="22"/>
              </w:rPr>
            </w:pPr>
            <w:r w:rsidRPr="00C047FA">
              <w:rPr>
                <w:rFonts w:asciiTheme="minorHAnsi" w:eastAsia="Times New Roman" w:hAnsiTheme="minorHAnsi" w:cs="Arial"/>
                <w:snapToGrid w:val="0"/>
                <w:sz w:val="22"/>
              </w:rPr>
              <w:t>SPANB2</w:t>
            </w:r>
          </w:p>
        </w:tc>
        <w:tc>
          <w:tcPr>
            <w:tcW w:w="735" w:type="pct"/>
          </w:tcPr>
          <w:p w14:paraId="4BBE4295" w14:textId="77777777" w:rsidR="00C047FA" w:rsidRPr="00C047FA" w:rsidRDefault="00C047FA" w:rsidP="00C047FA">
            <w:pPr>
              <w:spacing w:after="0" w:line="240" w:lineRule="auto"/>
              <w:jc w:val="both"/>
              <w:rPr>
                <w:rFonts w:asciiTheme="minorHAnsi" w:eastAsia="Times New Roman" w:hAnsiTheme="minorHAnsi" w:cs="Arial"/>
                <w:b/>
                <w:snapToGrid w:val="0"/>
                <w:sz w:val="22"/>
              </w:rPr>
            </w:pPr>
          </w:p>
        </w:tc>
      </w:tr>
      <w:tr w:rsidR="00C047FA" w:rsidRPr="00C047FA" w14:paraId="55AE4282" w14:textId="77777777" w:rsidTr="00C047FA">
        <w:trPr>
          <w:trHeight w:val="20"/>
        </w:trPr>
        <w:tc>
          <w:tcPr>
            <w:tcW w:w="2893" w:type="pct"/>
            <w:shd w:val="clear" w:color="auto" w:fill="auto"/>
            <w:noWrap/>
          </w:tcPr>
          <w:p w14:paraId="5D4A40B0" w14:textId="77777777" w:rsidR="00C047FA" w:rsidRPr="00C047FA" w:rsidRDefault="00C047FA" w:rsidP="00C047FA">
            <w:pPr>
              <w:spacing w:after="0" w:line="240" w:lineRule="auto"/>
              <w:jc w:val="both"/>
              <w:rPr>
                <w:rFonts w:asciiTheme="minorHAnsi" w:eastAsia="Times New Roman" w:hAnsiTheme="minorHAnsi" w:cs="Arial"/>
                <w:snapToGrid w:val="0"/>
                <w:sz w:val="22"/>
              </w:rPr>
            </w:pPr>
            <w:r w:rsidRPr="00C047FA">
              <w:rPr>
                <w:rFonts w:asciiTheme="minorHAnsi" w:eastAsia="Times New Roman" w:hAnsiTheme="minorHAnsi" w:cs="Arial"/>
                <w:snapToGrid w:val="0"/>
                <w:sz w:val="22"/>
              </w:rPr>
              <w:t>Academy Book Bag</w:t>
            </w:r>
          </w:p>
        </w:tc>
        <w:tc>
          <w:tcPr>
            <w:tcW w:w="1372" w:type="pct"/>
            <w:shd w:val="clear" w:color="auto" w:fill="auto"/>
            <w:noWrap/>
          </w:tcPr>
          <w:p w14:paraId="04A07775" w14:textId="77777777" w:rsidR="00C047FA" w:rsidRPr="00C047FA" w:rsidRDefault="00C047FA" w:rsidP="00C047FA">
            <w:pPr>
              <w:spacing w:after="0" w:line="240" w:lineRule="auto"/>
              <w:jc w:val="both"/>
              <w:rPr>
                <w:rFonts w:asciiTheme="minorHAnsi" w:eastAsia="Times New Roman" w:hAnsiTheme="minorHAnsi" w:cs="Arial"/>
                <w:snapToGrid w:val="0"/>
                <w:sz w:val="22"/>
              </w:rPr>
            </w:pPr>
            <w:r w:rsidRPr="00C047FA">
              <w:rPr>
                <w:rFonts w:asciiTheme="minorHAnsi" w:eastAsia="Times New Roman" w:hAnsiTheme="minorHAnsi" w:cs="Arial"/>
                <w:snapToGrid w:val="0"/>
                <w:sz w:val="22"/>
              </w:rPr>
              <w:t>American Diversity</w:t>
            </w:r>
          </w:p>
        </w:tc>
        <w:tc>
          <w:tcPr>
            <w:tcW w:w="735" w:type="pct"/>
          </w:tcPr>
          <w:p w14:paraId="1B137CFA" w14:textId="77777777" w:rsidR="00C047FA" w:rsidRPr="00C047FA" w:rsidRDefault="00C047FA" w:rsidP="00C047FA">
            <w:pPr>
              <w:spacing w:after="0" w:line="240" w:lineRule="auto"/>
              <w:jc w:val="both"/>
              <w:rPr>
                <w:rFonts w:asciiTheme="minorHAnsi" w:eastAsia="Times New Roman" w:hAnsiTheme="minorHAnsi" w:cs="Arial"/>
                <w:b/>
                <w:snapToGrid w:val="0"/>
                <w:sz w:val="22"/>
              </w:rPr>
            </w:pPr>
          </w:p>
        </w:tc>
      </w:tr>
      <w:tr w:rsidR="00C047FA" w:rsidRPr="00C047FA" w14:paraId="735057F7" w14:textId="77777777" w:rsidTr="00C047FA">
        <w:trPr>
          <w:trHeight w:val="20"/>
        </w:trPr>
        <w:tc>
          <w:tcPr>
            <w:tcW w:w="2893" w:type="pct"/>
            <w:shd w:val="clear" w:color="auto" w:fill="auto"/>
            <w:noWrap/>
          </w:tcPr>
          <w:p w14:paraId="193A5E34" w14:textId="77777777" w:rsidR="00C047FA" w:rsidRPr="00C047FA" w:rsidRDefault="00C047FA" w:rsidP="00C047FA">
            <w:pPr>
              <w:spacing w:after="0" w:line="240" w:lineRule="auto"/>
              <w:jc w:val="both"/>
              <w:rPr>
                <w:rFonts w:asciiTheme="minorHAnsi" w:eastAsia="Times New Roman" w:hAnsiTheme="minorHAnsi" w:cs="Arial"/>
                <w:snapToGrid w:val="0"/>
                <w:sz w:val="22"/>
              </w:rPr>
            </w:pPr>
            <w:r w:rsidRPr="00C047FA">
              <w:rPr>
                <w:rFonts w:asciiTheme="minorHAnsi" w:eastAsia="Times New Roman" w:hAnsiTheme="minorHAnsi" w:cs="Arial"/>
                <w:snapToGrid w:val="0"/>
                <w:sz w:val="22"/>
              </w:rPr>
              <w:t>Total Cost</w:t>
            </w:r>
          </w:p>
        </w:tc>
        <w:tc>
          <w:tcPr>
            <w:tcW w:w="1372" w:type="pct"/>
            <w:shd w:val="clear" w:color="auto" w:fill="auto"/>
            <w:noWrap/>
          </w:tcPr>
          <w:p w14:paraId="6F3CB6B9" w14:textId="77777777" w:rsidR="00C047FA" w:rsidRPr="00C047FA" w:rsidRDefault="00C047FA" w:rsidP="00C047FA">
            <w:pPr>
              <w:spacing w:after="0" w:line="240" w:lineRule="auto"/>
              <w:jc w:val="both"/>
              <w:rPr>
                <w:rFonts w:asciiTheme="minorHAnsi" w:eastAsia="Times New Roman" w:hAnsiTheme="minorHAnsi" w:cs="Arial"/>
                <w:b/>
                <w:snapToGrid w:val="0"/>
                <w:sz w:val="22"/>
              </w:rPr>
            </w:pPr>
          </w:p>
        </w:tc>
        <w:tc>
          <w:tcPr>
            <w:tcW w:w="735" w:type="pct"/>
          </w:tcPr>
          <w:p w14:paraId="073ABC24" w14:textId="77777777" w:rsidR="00C047FA" w:rsidRPr="00C047FA" w:rsidRDefault="00C047FA" w:rsidP="00C047FA">
            <w:pPr>
              <w:spacing w:after="0" w:line="240" w:lineRule="auto"/>
              <w:jc w:val="both"/>
              <w:rPr>
                <w:rFonts w:asciiTheme="minorHAnsi" w:eastAsia="Times New Roman" w:hAnsiTheme="minorHAnsi" w:cs="Arial"/>
                <w:snapToGrid w:val="0"/>
                <w:sz w:val="22"/>
              </w:rPr>
            </w:pPr>
            <w:r w:rsidRPr="00C047FA">
              <w:rPr>
                <w:rFonts w:asciiTheme="minorHAnsi" w:eastAsia="Times New Roman" w:hAnsiTheme="minorHAnsi" w:cs="Arial"/>
                <w:snapToGrid w:val="0"/>
                <w:sz w:val="22"/>
              </w:rPr>
              <w:t>$200.00</w:t>
            </w:r>
          </w:p>
        </w:tc>
      </w:tr>
      <w:tr w:rsidR="00C047FA" w:rsidRPr="00C047FA" w14:paraId="492DE64A" w14:textId="77777777" w:rsidTr="00C047FA">
        <w:trPr>
          <w:trHeight w:val="20"/>
        </w:trPr>
        <w:tc>
          <w:tcPr>
            <w:tcW w:w="2893" w:type="pct"/>
            <w:shd w:val="clear" w:color="auto" w:fill="auto"/>
            <w:noWrap/>
          </w:tcPr>
          <w:p w14:paraId="6C4B82FB" w14:textId="77777777" w:rsidR="00C047FA" w:rsidRPr="00C047FA" w:rsidRDefault="00C047FA" w:rsidP="00C047FA">
            <w:pPr>
              <w:spacing w:after="0" w:line="240" w:lineRule="auto"/>
              <w:jc w:val="both"/>
              <w:rPr>
                <w:rFonts w:asciiTheme="minorHAnsi" w:eastAsia="Times New Roman" w:hAnsiTheme="minorHAnsi" w:cs="Arial"/>
                <w:snapToGrid w:val="0"/>
                <w:sz w:val="22"/>
              </w:rPr>
            </w:pPr>
          </w:p>
        </w:tc>
        <w:tc>
          <w:tcPr>
            <w:tcW w:w="1372" w:type="pct"/>
            <w:shd w:val="clear" w:color="auto" w:fill="auto"/>
            <w:noWrap/>
          </w:tcPr>
          <w:p w14:paraId="27ECD8E3" w14:textId="77777777" w:rsidR="00C047FA" w:rsidRPr="00C047FA" w:rsidRDefault="00C047FA" w:rsidP="00C047FA">
            <w:pPr>
              <w:spacing w:after="0" w:line="240" w:lineRule="auto"/>
              <w:jc w:val="both"/>
              <w:rPr>
                <w:rFonts w:asciiTheme="minorHAnsi" w:eastAsia="Times New Roman" w:hAnsiTheme="minorHAnsi" w:cs="Arial"/>
                <w:b/>
                <w:bCs/>
                <w:snapToGrid w:val="0"/>
                <w:sz w:val="22"/>
              </w:rPr>
            </w:pPr>
            <w:r w:rsidRPr="00C047FA">
              <w:rPr>
                <w:rFonts w:asciiTheme="minorHAnsi" w:eastAsia="Times New Roman" w:hAnsiTheme="minorHAnsi" w:cs="Arial"/>
                <w:b/>
                <w:snapToGrid w:val="0"/>
                <w:sz w:val="22"/>
              </w:rPr>
              <w:t>Total Kit and Books Cost</w:t>
            </w:r>
          </w:p>
        </w:tc>
        <w:tc>
          <w:tcPr>
            <w:tcW w:w="735" w:type="pct"/>
          </w:tcPr>
          <w:p w14:paraId="44494020" w14:textId="77777777" w:rsidR="00C047FA" w:rsidRPr="00C047FA" w:rsidRDefault="00C047FA" w:rsidP="00C047FA">
            <w:pPr>
              <w:spacing w:after="0" w:line="240" w:lineRule="auto"/>
              <w:jc w:val="both"/>
              <w:rPr>
                <w:rFonts w:asciiTheme="minorHAnsi" w:eastAsia="Times New Roman" w:hAnsiTheme="minorHAnsi" w:cs="Arial"/>
                <w:b/>
                <w:snapToGrid w:val="0"/>
                <w:sz w:val="22"/>
              </w:rPr>
            </w:pPr>
            <w:r w:rsidRPr="00C047FA">
              <w:rPr>
                <w:rFonts w:asciiTheme="minorHAnsi" w:eastAsia="Times New Roman" w:hAnsiTheme="minorHAnsi" w:cs="Arial"/>
                <w:b/>
                <w:snapToGrid w:val="0"/>
                <w:sz w:val="22"/>
              </w:rPr>
              <w:t>$500.00</w:t>
            </w:r>
          </w:p>
        </w:tc>
      </w:tr>
    </w:tbl>
    <w:p w14:paraId="75A0A0F6" w14:textId="162AE102" w:rsidR="00C67EED" w:rsidRPr="00D44FF5" w:rsidRDefault="00C67EED" w:rsidP="003D587F">
      <w:pPr>
        <w:pStyle w:val="Header12"/>
      </w:pPr>
      <w:r w:rsidRPr="00D44FF5">
        <w:t>Kit Contents, textbooks, dress code, curriculum format, teaching material or educational methods may change at Montana Academy’s discretion</w:t>
      </w:r>
    </w:p>
    <w:p w14:paraId="2E4BE8E4" w14:textId="77777777" w:rsidR="00A913DA" w:rsidRPr="00F86797" w:rsidRDefault="00A913DA" w:rsidP="00F1308F">
      <w:pPr>
        <w:pStyle w:val="Header1"/>
      </w:pPr>
    </w:p>
    <w:p w14:paraId="1747CBF6" w14:textId="77777777" w:rsidR="00E2562D" w:rsidRDefault="00E2562D">
      <w:pPr>
        <w:rPr>
          <w:rFonts w:ascii="Segoe Script" w:hAnsi="Segoe Script"/>
          <w:b/>
          <w:iCs/>
          <w:smallCaps/>
          <w:spacing w:val="5"/>
          <w:sz w:val="22"/>
          <w:szCs w:val="26"/>
        </w:rPr>
      </w:pPr>
      <w:r>
        <w:br w:type="page"/>
      </w:r>
    </w:p>
    <w:p w14:paraId="53193161" w14:textId="5E6D0438" w:rsidR="000D369B" w:rsidRPr="00FE4BB6" w:rsidRDefault="000D369B" w:rsidP="00B25F8B">
      <w:pPr>
        <w:pStyle w:val="HeadingSegoeScript11"/>
      </w:pPr>
      <w:bookmarkStart w:id="147" w:name="_Toc497732241"/>
      <w:r w:rsidRPr="002D2BC3">
        <w:lastRenderedPageBreak/>
        <w:t xml:space="preserve">MICRODERMABRASION </w:t>
      </w:r>
      <w:r w:rsidR="00F41388" w:rsidRPr="002D2BC3">
        <w:t>COURSE</w:t>
      </w:r>
      <w:bookmarkEnd w:id="147"/>
    </w:p>
    <w:p w14:paraId="08882F55" w14:textId="77777777" w:rsidR="00FE6927" w:rsidRPr="00F86797" w:rsidRDefault="00A56850" w:rsidP="00B3444F">
      <w:pPr>
        <w:pStyle w:val="NoSpacing"/>
      </w:pPr>
      <w:r w:rsidRPr="00F86797">
        <w:t xml:space="preserve">Montana Academy of </w:t>
      </w:r>
      <w:r w:rsidR="003C4B40" w:rsidRPr="00F86797">
        <w:t>Salons uses</w:t>
      </w:r>
      <w:r w:rsidR="000D369B" w:rsidRPr="00F86797">
        <w:t xml:space="preserve"> the following curriculum to support the system of learning: Milady’s Aesthetician Series Book.  Microdermabrasion is a continuing education course that is offered to graduates of Montana Academy’s Cosmetology or Esthetics </w:t>
      </w:r>
      <w:r w:rsidR="004E2BCB" w:rsidRPr="00F86797">
        <w:t>Course</w:t>
      </w:r>
      <w:r w:rsidR="000D369B" w:rsidRPr="00F86797">
        <w:t>s, and to licensed cosmetologists and estheticians.  The Microdermabrasion course does lead to an endorsement on your current practitioner license.</w:t>
      </w:r>
    </w:p>
    <w:p w14:paraId="6B8C823A" w14:textId="77777777" w:rsidR="00FE6927" w:rsidRPr="00F86797" w:rsidRDefault="00FE6927" w:rsidP="00B3444F">
      <w:pPr>
        <w:pStyle w:val="NoSpacing"/>
      </w:pPr>
    </w:p>
    <w:p w14:paraId="086CEDAD" w14:textId="77777777" w:rsidR="00FE6927" w:rsidRPr="003A6843" w:rsidRDefault="00FE6927" w:rsidP="000C59D0">
      <w:pPr>
        <w:pStyle w:val="Heading6"/>
      </w:pPr>
      <w:r w:rsidRPr="003A6843">
        <w:t>COURSE DESCRIPTION</w:t>
      </w:r>
    </w:p>
    <w:p w14:paraId="55E6AA09" w14:textId="77777777" w:rsidR="003F3A79" w:rsidRPr="003A6843" w:rsidRDefault="003F3A79" w:rsidP="00B3444F">
      <w:pPr>
        <w:pStyle w:val="NoSpacing"/>
      </w:pPr>
      <w:r w:rsidRPr="003A6843">
        <w:t>The course contains both theory and practical c</w:t>
      </w:r>
      <w:r w:rsidR="004714A6" w:rsidRPr="003A6843">
        <w:t>urriculum to prepare the licensed cosmetologist and or the licensed estheticians</w:t>
      </w:r>
      <w:r w:rsidRPr="003A6843">
        <w:t xml:space="preserve"> </w:t>
      </w:r>
      <w:r w:rsidR="004714A6" w:rsidRPr="003A6843">
        <w:t xml:space="preserve">microdermabrasion. The theoretical training is conducted in a classroom setting consisting of lecture and demonstration. Practical training takes place in our separate clinic which offers guest services to the public. </w:t>
      </w:r>
      <w:r w:rsidRPr="003A6843">
        <w:t xml:space="preserve"> </w:t>
      </w:r>
    </w:p>
    <w:p w14:paraId="0D161136" w14:textId="77777777" w:rsidR="00FE6927" w:rsidRPr="003A6843" w:rsidRDefault="00FE6927" w:rsidP="00DC2C0C">
      <w:pPr>
        <w:pStyle w:val="Heading1"/>
      </w:pPr>
    </w:p>
    <w:p w14:paraId="229EF459" w14:textId="77777777" w:rsidR="00FE6927" w:rsidRPr="003A6843" w:rsidRDefault="00FE6927" w:rsidP="000C59D0">
      <w:pPr>
        <w:pStyle w:val="Heading6"/>
      </w:pPr>
      <w:bookmarkStart w:id="148" w:name="_Toc483408327"/>
      <w:bookmarkStart w:id="149" w:name="_Toc484591611"/>
      <w:r w:rsidRPr="003A6843">
        <w:t>COURSE OBJECTIVES</w:t>
      </w:r>
      <w:bookmarkEnd w:id="148"/>
      <w:bookmarkEnd w:id="149"/>
    </w:p>
    <w:p w14:paraId="4710C8DB" w14:textId="77777777" w:rsidR="007A3D2F" w:rsidRPr="003A6843" w:rsidRDefault="007A3D2F" w:rsidP="00B3444F">
      <w:pPr>
        <w:pStyle w:val="NoSpacing"/>
      </w:pPr>
      <w:r w:rsidRPr="003A6843">
        <w:t xml:space="preserve">Upon completion of the course requirements, the </w:t>
      </w:r>
      <w:r w:rsidR="004714A6" w:rsidRPr="003A6843">
        <w:t>licensee</w:t>
      </w:r>
      <w:r w:rsidRPr="003A6843">
        <w:t xml:space="preserve"> will be able to:</w:t>
      </w:r>
    </w:p>
    <w:p w14:paraId="69F6612F" w14:textId="77777777" w:rsidR="007A3D2F" w:rsidRPr="00F86797" w:rsidRDefault="007A3D2F" w:rsidP="00B3444F">
      <w:pPr>
        <w:pStyle w:val="NoSpacing"/>
      </w:pPr>
      <w:r w:rsidRPr="003A6843">
        <w:t xml:space="preserve">Perform the basic manipulative skills in the areas of </w:t>
      </w:r>
      <w:r w:rsidR="004714A6" w:rsidRPr="003A6843">
        <w:t>microdermabrasion. Apply</w:t>
      </w:r>
      <w:r w:rsidRPr="003A6843">
        <w:t xml:space="preserve"> academic and practical learning and related information to ensure sound judgments, decisions, and procedures.</w:t>
      </w:r>
    </w:p>
    <w:p w14:paraId="2BFB29EF" w14:textId="63A994BE" w:rsidR="001869E5" w:rsidRDefault="001869E5" w:rsidP="00DC2C0C">
      <w:pPr>
        <w:pStyle w:val="Heading1"/>
      </w:pPr>
    </w:p>
    <w:p w14:paraId="224DBEC7" w14:textId="77777777" w:rsidR="003A6843" w:rsidRPr="00F86797" w:rsidRDefault="003A6843" w:rsidP="00B3444F">
      <w:pPr>
        <w:pStyle w:val="NoSpacing"/>
      </w:pPr>
      <w:r w:rsidRPr="003A6843">
        <w:t>Montana Academy of Salons offers a 50-hour training course in microdermabrasion that meets and exceeds Montana State standards of which at least 25 hours is in theory as follows:</w:t>
      </w:r>
    </w:p>
    <w:p w14:paraId="060EAF43" w14:textId="77777777" w:rsidR="003A6843" w:rsidRDefault="003A6843" w:rsidP="00FE6927">
      <w:pPr>
        <w:spacing w:after="0" w:line="240" w:lineRule="auto"/>
      </w:pPr>
    </w:p>
    <w:p w14:paraId="5D8471D7" w14:textId="246306F5" w:rsidR="00FE6927" w:rsidRPr="00F86797" w:rsidRDefault="00FE6927" w:rsidP="000C59D0">
      <w:pPr>
        <w:pStyle w:val="Heading6"/>
      </w:pPr>
      <w:r w:rsidRPr="00F86797">
        <w:t>COURSE CLOCK HOURS | SUBJECT</w:t>
      </w:r>
    </w:p>
    <w:p w14:paraId="3D1031E7" w14:textId="77777777" w:rsidR="00FE6927" w:rsidRPr="00F86797" w:rsidRDefault="00FE6927" w:rsidP="00B3444F">
      <w:pPr>
        <w:pStyle w:val="NoSpacing"/>
      </w:pPr>
      <w:r w:rsidRPr="00F86797">
        <w:t>25</w:t>
      </w:r>
      <w:r w:rsidRPr="00F86797">
        <w:tab/>
        <w:t>Histology of the skin; bacteriology; guest consultation and protection; guest pre-care and post-</w:t>
      </w:r>
      <w:r w:rsidR="00352762" w:rsidRPr="00F86797">
        <w:tab/>
      </w:r>
      <w:r w:rsidRPr="00F86797">
        <w:t xml:space="preserve">care; product knowledge; theory of technical application of microdermabrasion; sanitation and </w:t>
      </w:r>
      <w:r w:rsidR="00352762" w:rsidRPr="00F86797">
        <w:tab/>
      </w:r>
      <w:r w:rsidRPr="00F86797">
        <w:t xml:space="preserve">safety; disposal of waste products; </w:t>
      </w:r>
    </w:p>
    <w:p w14:paraId="31573ADE" w14:textId="77777777" w:rsidR="00FE6927" w:rsidRPr="00F86797" w:rsidRDefault="00FE6927" w:rsidP="00B3444F">
      <w:pPr>
        <w:pStyle w:val="NoSpacing"/>
      </w:pPr>
      <w:r w:rsidRPr="00F86797">
        <w:t xml:space="preserve">25 </w:t>
      </w:r>
      <w:r w:rsidRPr="00F86797">
        <w:tab/>
        <w:t>Practical application and observation</w:t>
      </w:r>
    </w:p>
    <w:p w14:paraId="7A7A2937" w14:textId="77777777" w:rsidR="00FE6927" w:rsidRPr="00F86797" w:rsidRDefault="00352762" w:rsidP="00B3444F">
      <w:pPr>
        <w:pStyle w:val="NoSpacing"/>
      </w:pPr>
      <w:r w:rsidRPr="00F86797">
        <w:tab/>
      </w:r>
      <w:r w:rsidR="00FE6927" w:rsidRPr="00F86797">
        <w:t xml:space="preserve">Licensees shall submit to the board a notarized copy of a certificate of completion of training for </w:t>
      </w:r>
      <w:r w:rsidRPr="00F86797">
        <w:tab/>
      </w:r>
      <w:r w:rsidR="00FE6927" w:rsidRPr="00F86797">
        <w:t>each machine or device to be used by the licensee</w:t>
      </w:r>
    </w:p>
    <w:p w14:paraId="3B8C29A1" w14:textId="77777777" w:rsidR="00FE6927" w:rsidRPr="00F86797" w:rsidRDefault="00FE6927" w:rsidP="00B3444F">
      <w:pPr>
        <w:pStyle w:val="NoSpacing"/>
      </w:pPr>
      <w:r w:rsidRPr="00F86797" w:rsidDel="00B15530">
        <w:t xml:space="preserve"> </w:t>
      </w:r>
    </w:p>
    <w:p w14:paraId="0B25C8B4" w14:textId="77777777" w:rsidR="00FE6927" w:rsidRPr="00F86797" w:rsidRDefault="00FE6927" w:rsidP="00B3444F">
      <w:pPr>
        <w:pStyle w:val="NoSpacing"/>
      </w:pPr>
      <w:r w:rsidRPr="00F86797">
        <w:t>Total 50 Course complete when student reaches 50 hours</w:t>
      </w:r>
    </w:p>
    <w:p w14:paraId="4391523E" w14:textId="77777777" w:rsidR="00FE6927" w:rsidRPr="00F86797" w:rsidRDefault="00FE6927" w:rsidP="00B3444F">
      <w:pPr>
        <w:pStyle w:val="NoSpacing"/>
      </w:pPr>
      <w:r w:rsidRPr="00F86797">
        <w:t>Licensees seeking to offer mechanical exfoliation or microdermabrasion services shall obtain an endorsement by the board prior to practicing</w:t>
      </w:r>
      <w:r w:rsidR="00144483" w:rsidRPr="00F86797">
        <w:t>.</w:t>
      </w:r>
    </w:p>
    <w:p w14:paraId="390CFED9" w14:textId="77777777" w:rsidR="00144483" w:rsidRPr="00F86797" w:rsidRDefault="00144483" w:rsidP="00DC2C0C">
      <w:pPr>
        <w:pStyle w:val="Heading1"/>
      </w:pPr>
    </w:p>
    <w:p w14:paraId="42999B01" w14:textId="77777777" w:rsidR="00144483" w:rsidRPr="00F86797" w:rsidRDefault="00144483" w:rsidP="000C59D0">
      <w:pPr>
        <w:pStyle w:val="Heading6"/>
      </w:pPr>
      <w:r w:rsidRPr="00F86797">
        <w:t>COURSE FORMAT/INSTRUCTIONAL METHODS</w:t>
      </w:r>
    </w:p>
    <w:p w14:paraId="19DC5CD8" w14:textId="77777777" w:rsidR="00144483" w:rsidRPr="00F86797" w:rsidRDefault="00144483" w:rsidP="00B3444F">
      <w:pPr>
        <w:pStyle w:val="NoSpacing"/>
      </w:pPr>
      <w:r w:rsidRPr="00F86797">
        <w:t>The course is taught in the English language using a variety of current educational instructional techniques including lecture, demonstration, visual aids, textbook review, practice on live models (under the supervision of licensed facilitators) and testing.</w:t>
      </w:r>
    </w:p>
    <w:p w14:paraId="35E27807" w14:textId="77777777" w:rsidR="00FE6927" w:rsidRPr="00F86797" w:rsidRDefault="00FE6927" w:rsidP="00DC2C0C">
      <w:pPr>
        <w:pStyle w:val="Heading1"/>
      </w:pPr>
    </w:p>
    <w:p w14:paraId="4C2368CD" w14:textId="77777777" w:rsidR="00FE6927" w:rsidRPr="00F86797" w:rsidRDefault="00FE6927" w:rsidP="000C59D0">
      <w:pPr>
        <w:pStyle w:val="Heading6"/>
      </w:pPr>
      <w:bookmarkStart w:id="150" w:name="_Toc483408328"/>
      <w:bookmarkStart w:id="151" w:name="_Toc484591612"/>
      <w:r w:rsidRPr="00F86797">
        <w:t>GRADING</w:t>
      </w:r>
      <w:bookmarkEnd w:id="150"/>
      <w:bookmarkEnd w:id="151"/>
    </w:p>
    <w:p w14:paraId="05786C86" w14:textId="77777777" w:rsidR="00FE6927" w:rsidRPr="00F86797" w:rsidRDefault="00FE6927" w:rsidP="00B3444F">
      <w:pPr>
        <w:pStyle w:val="NoSpacing"/>
      </w:pPr>
      <w:r w:rsidRPr="00F86797">
        <w:t>Theoretical and practical evaluations and tests will be conducted regularly.  The following grade scale is utilized for theory and practical skill evaluation which utilizes a 100-point grading scale:</w:t>
      </w:r>
    </w:p>
    <w:tbl>
      <w:tblPr>
        <w:tblW w:w="5019" w:type="pct"/>
        <w:tblCellMar>
          <w:left w:w="0" w:type="dxa"/>
          <w:right w:w="0" w:type="dxa"/>
        </w:tblCellMar>
        <w:tblLook w:val="04A0" w:firstRow="1" w:lastRow="0" w:firstColumn="1" w:lastColumn="0" w:noHBand="0" w:noVBand="1"/>
      </w:tblPr>
      <w:tblGrid>
        <w:gridCol w:w="908"/>
        <w:gridCol w:w="4494"/>
        <w:gridCol w:w="3973"/>
      </w:tblGrid>
      <w:tr w:rsidR="00FE6927" w:rsidRPr="00F86797" w14:paraId="4098A8AD" w14:textId="77777777" w:rsidTr="00FE6927">
        <w:trPr>
          <w:trHeight w:hRule="exact" w:val="288"/>
        </w:trPr>
        <w:tc>
          <w:tcPr>
            <w:tcW w:w="48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77E8014E" w14:textId="77777777" w:rsidR="00FE6927" w:rsidRPr="00F86797" w:rsidRDefault="00FE6927" w:rsidP="00FE6927">
            <w:pPr>
              <w:spacing w:line="240" w:lineRule="auto"/>
              <w:jc w:val="both"/>
              <w:rPr>
                <w:rFonts w:asciiTheme="minorHAnsi" w:hAnsiTheme="minorHAnsi" w:cstheme="minorHAnsi"/>
                <w:color w:val="808080" w:themeColor="background1" w:themeShade="80"/>
                <w:sz w:val="22"/>
              </w:rPr>
            </w:pPr>
            <w:r w:rsidRPr="00F86797">
              <w:rPr>
                <w:rFonts w:asciiTheme="minorHAnsi" w:hAnsiTheme="minorHAnsi" w:cstheme="minorHAnsi"/>
                <w:color w:val="808080" w:themeColor="background1" w:themeShade="80"/>
                <w:sz w:val="22"/>
              </w:rPr>
              <w:t>A</w:t>
            </w:r>
          </w:p>
        </w:tc>
        <w:tc>
          <w:tcPr>
            <w:tcW w:w="2397" w:type="pct"/>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14:paraId="1A87091F" w14:textId="77777777" w:rsidR="00FE6927" w:rsidRPr="00F86797" w:rsidRDefault="00FE6927" w:rsidP="00FE6927">
            <w:pPr>
              <w:spacing w:line="240" w:lineRule="auto"/>
              <w:jc w:val="both"/>
              <w:rPr>
                <w:rFonts w:asciiTheme="minorHAnsi" w:hAnsiTheme="minorHAnsi" w:cstheme="minorHAnsi"/>
                <w:color w:val="808080" w:themeColor="background1" w:themeShade="80"/>
                <w:sz w:val="22"/>
              </w:rPr>
            </w:pPr>
            <w:r w:rsidRPr="00F86797">
              <w:rPr>
                <w:rFonts w:asciiTheme="minorHAnsi" w:hAnsiTheme="minorHAnsi" w:cstheme="minorHAnsi"/>
                <w:color w:val="808080" w:themeColor="background1" w:themeShade="80"/>
                <w:sz w:val="22"/>
              </w:rPr>
              <w:t>95 – 100%</w:t>
            </w:r>
          </w:p>
        </w:tc>
        <w:tc>
          <w:tcPr>
            <w:tcW w:w="2119" w:type="pct"/>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14:paraId="4975A06F" w14:textId="77777777" w:rsidR="00FE6927" w:rsidRPr="00F86797" w:rsidRDefault="00FE6927" w:rsidP="00FE6927">
            <w:pPr>
              <w:spacing w:line="240" w:lineRule="auto"/>
              <w:jc w:val="both"/>
              <w:rPr>
                <w:rFonts w:asciiTheme="minorHAnsi" w:hAnsiTheme="minorHAnsi" w:cstheme="minorHAnsi"/>
                <w:color w:val="808080" w:themeColor="background1" w:themeShade="80"/>
                <w:sz w:val="22"/>
              </w:rPr>
            </w:pPr>
            <w:r w:rsidRPr="00F86797">
              <w:rPr>
                <w:rFonts w:asciiTheme="minorHAnsi" w:hAnsiTheme="minorHAnsi" w:cstheme="minorHAnsi"/>
                <w:color w:val="808080" w:themeColor="background1" w:themeShade="80"/>
                <w:sz w:val="22"/>
              </w:rPr>
              <w:t>Excellent</w:t>
            </w:r>
          </w:p>
        </w:tc>
      </w:tr>
      <w:tr w:rsidR="00FE6927" w:rsidRPr="00F86797" w14:paraId="20ED31B0" w14:textId="77777777" w:rsidTr="00FE6927">
        <w:trPr>
          <w:trHeight w:hRule="exact" w:val="288"/>
        </w:trPr>
        <w:tc>
          <w:tcPr>
            <w:tcW w:w="484"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3B8BD355" w14:textId="77777777" w:rsidR="00FE6927" w:rsidRPr="00F86797" w:rsidRDefault="00FE6927" w:rsidP="00FE6927">
            <w:pPr>
              <w:spacing w:line="240" w:lineRule="auto"/>
              <w:jc w:val="both"/>
              <w:rPr>
                <w:rFonts w:asciiTheme="minorHAnsi" w:hAnsiTheme="minorHAnsi" w:cstheme="minorHAnsi"/>
                <w:color w:val="808080" w:themeColor="background1" w:themeShade="80"/>
                <w:sz w:val="22"/>
              </w:rPr>
            </w:pPr>
            <w:r w:rsidRPr="00F86797">
              <w:rPr>
                <w:rFonts w:asciiTheme="minorHAnsi" w:hAnsiTheme="minorHAnsi" w:cstheme="minorHAnsi"/>
                <w:color w:val="808080" w:themeColor="background1" w:themeShade="80"/>
                <w:sz w:val="22"/>
              </w:rPr>
              <w:t>B</w:t>
            </w:r>
          </w:p>
        </w:tc>
        <w:tc>
          <w:tcPr>
            <w:tcW w:w="2397"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7E373F96" w14:textId="77777777" w:rsidR="00FE6927" w:rsidRPr="00F86797" w:rsidRDefault="00FE6927" w:rsidP="00FE6927">
            <w:pPr>
              <w:spacing w:line="240" w:lineRule="auto"/>
              <w:jc w:val="both"/>
              <w:rPr>
                <w:rFonts w:asciiTheme="minorHAnsi" w:hAnsiTheme="minorHAnsi" w:cstheme="minorHAnsi"/>
                <w:color w:val="808080" w:themeColor="background1" w:themeShade="80"/>
                <w:sz w:val="22"/>
              </w:rPr>
            </w:pPr>
            <w:r w:rsidRPr="00F86797">
              <w:rPr>
                <w:rFonts w:asciiTheme="minorHAnsi" w:hAnsiTheme="minorHAnsi" w:cstheme="minorHAnsi"/>
                <w:color w:val="808080" w:themeColor="background1" w:themeShade="80"/>
                <w:sz w:val="22"/>
              </w:rPr>
              <w:t>90 – 94.9%</w:t>
            </w:r>
          </w:p>
        </w:tc>
        <w:tc>
          <w:tcPr>
            <w:tcW w:w="2119"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288F6A49" w14:textId="77777777" w:rsidR="00FE6927" w:rsidRPr="00F86797" w:rsidRDefault="00FE6927" w:rsidP="00FE6927">
            <w:pPr>
              <w:spacing w:line="240" w:lineRule="auto"/>
              <w:jc w:val="both"/>
              <w:rPr>
                <w:rFonts w:asciiTheme="minorHAnsi" w:hAnsiTheme="minorHAnsi" w:cstheme="minorHAnsi"/>
                <w:color w:val="808080" w:themeColor="background1" w:themeShade="80"/>
                <w:sz w:val="22"/>
              </w:rPr>
            </w:pPr>
            <w:r w:rsidRPr="00F86797">
              <w:rPr>
                <w:rFonts w:asciiTheme="minorHAnsi" w:hAnsiTheme="minorHAnsi" w:cstheme="minorHAnsi"/>
                <w:color w:val="808080" w:themeColor="background1" w:themeShade="80"/>
                <w:sz w:val="22"/>
              </w:rPr>
              <w:t>Very Good</w:t>
            </w:r>
          </w:p>
        </w:tc>
      </w:tr>
      <w:tr w:rsidR="00FE6927" w:rsidRPr="00F86797" w14:paraId="1D9D2A72" w14:textId="77777777" w:rsidTr="00FE6927">
        <w:trPr>
          <w:trHeight w:hRule="exact" w:val="288"/>
        </w:trPr>
        <w:tc>
          <w:tcPr>
            <w:tcW w:w="484"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4697E522" w14:textId="77777777" w:rsidR="00FE6927" w:rsidRPr="00F86797" w:rsidRDefault="00FE6927" w:rsidP="00FE6927">
            <w:pPr>
              <w:spacing w:line="240" w:lineRule="auto"/>
              <w:jc w:val="both"/>
              <w:rPr>
                <w:rFonts w:asciiTheme="minorHAnsi" w:hAnsiTheme="minorHAnsi" w:cstheme="minorHAnsi"/>
                <w:color w:val="808080" w:themeColor="background1" w:themeShade="80"/>
                <w:sz w:val="22"/>
              </w:rPr>
            </w:pPr>
            <w:r w:rsidRPr="00F86797">
              <w:rPr>
                <w:rFonts w:asciiTheme="minorHAnsi" w:hAnsiTheme="minorHAnsi" w:cstheme="minorHAnsi"/>
                <w:color w:val="808080" w:themeColor="background1" w:themeShade="80"/>
                <w:sz w:val="22"/>
              </w:rPr>
              <w:t>C</w:t>
            </w:r>
          </w:p>
        </w:tc>
        <w:tc>
          <w:tcPr>
            <w:tcW w:w="1750"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4C3E2C08" w14:textId="77777777" w:rsidR="00FE6927" w:rsidRPr="00F86797" w:rsidRDefault="00FE6927" w:rsidP="00FE6927">
            <w:pPr>
              <w:spacing w:line="240" w:lineRule="auto"/>
              <w:jc w:val="both"/>
              <w:rPr>
                <w:rFonts w:asciiTheme="minorHAnsi" w:hAnsiTheme="minorHAnsi" w:cstheme="minorHAnsi"/>
                <w:color w:val="808080" w:themeColor="background1" w:themeShade="80"/>
                <w:sz w:val="22"/>
              </w:rPr>
            </w:pPr>
            <w:r w:rsidRPr="00F86797">
              <w:rPr>
                <w:rFonts w:asciiTheme="minorHAnsi" w:hAnsiTheme="minorHAnsi" w:cstheme="minorHAnsi"/>
                <w:color w:val="808080" w:themeColor="background1" w:themeShade="80"/>
                <w:sz w:val="22"/>
              </w:rPr>
              <w:t>85 – 89.9%</w:t>
            </w:r>
          </w:p>
        </w:tc>
        <w:tc>
          <w:tcPr>
            <w:tcW w:w="2119"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082C1137" w14:textId="77777777" w:rsidR="00FE6927" w:rsidRPr="00F86797" w:rsidRDefault="00FE6927" w:rsidP="00FE6927">
            <w:pPr>
              <w:spacing w:line="240" w:lineRule="auto"/>
              <w:jc w:val="both"/>
              <w:rPr>
                <w:rFonts w:asciiTheme="minorHAnsi" w:hAnsiTheme="minorHAnsi" w:cstheme="minorHAnsi"/>
                <w:color w:val="808080" w:themeColor="background1" w:themeShade="80"/>
                <w:sz w:val="22"/>
              </w:rPr>
            </w:pPr>
            <w:r w:rsidRPr="00F86797">
              <w:rPr>
                <w:rFonts w:asciiTheme="minorHAnsi" w:hAnsiTheme="minorHAnsi" w:cstheme="minorHAnsi"/>
                <w:color w:val="808080" w:themeColor="background1" w:themeShade="80"/>
                <w:sz w:val="22"/>
              </w:rPr>
              <w:t>Satisfactory</w:t>
            </w:r>
          </w:p>
        </w:tc>
      </w:tr>
      <w:tr w:rsidR="00FE6927" w:rsidRPr="00F86797" w14:paraId="2A81DA42" w14:textId="77777777" w:rsidTr="00FE6927">
        <w:trPr>
          <w:trHeight w:hRule="exact" w:val="288"/>
        </w:trPr>
        <w:tc>
          <w:tcPr>
            <w:tcW w:w="484"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31722B7C" w14:textId="77777777" w:rsidR="00FE6927" w:rsidRPr="00F86797" w:rsidRDefault="00FE6927" w:rsidP="00FE6927">
            <w:pPr>
              <w:spacing w:line="240" w:lineRule="auto"/>
              <w:jc w:val="both"/>
              <w:rPr>
                <w:rFonts w:asciiTheme="minorHAnsi" w:hAnsiTheme="minorHAnsi" w:cstheme="minorHAnsi"/>
                <w:color w:val="808080" w:themeColor="background1" w:themeShade="80"/>
                <w:sz w:val="22"/>
              </w:rPr>
            </w:pPr>
            <w:r w:rsidRPr="00F86797">
              <w:rPr>
                <w:rFonts w:asciiTheme="minorHAnsi" w:hAnsiTheme="minorHAnsi" w:cstheme="minorHAnsi"/>
                <w:color w:val="808080" w:themeColor="background1" w:themeShade="80"/>
                <w:sz w:val="22"/>
              </w:rPr>
              <w:t>F</w:t>
            </w:r>
          </w:p>
        </w:tc>
        <w:tc>
          <w:tcPr>
            <w:tcW w:w="1750"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03FB063F" w14:textId="77777777" w:rsidR="00FE6927" w:rsidRPr="00F86797" w:rsidRDefault="00FE6927" w:rsidP="00FE6927">
            <w:pPr>
              <w:spacing w:line="240" w:lineRule="auto"/>
              <w:jc w:val="both"/>
              <w:rPr>
                <w:rFonts w:asciiTheme="minorHAnsi" w:hAnsiTheme="minorHAnsi" w:cstheme="minorHAnsi"/>
                <w:color w:val="808080" w:themeColor="background1" w:themeShade="80"/>
                <w:sz w:val="22"/>
              </w:rPr>
            </w:pPr>
            <w:r w:rsidRPr="00F86797">
              <w:rPr>
                <w:rFonts w:asciiTheme="minorHAnsi" w:hAnsiTheme="minorHAnsi" w:cstheme="minorHAnsi"/>
                <w:color w:val="808080" w:themeColor="background1" w:themeShade="80"/>
                <w:sz w:val="22"/>
              </w:rPr>
              <w:t>84.9% and Below</w:t>
            </w:r>
          </w:p>
        </w:tc>
        <w:tc>
          <w:tcPr>
            <w:tcW w:w="2119"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502B5C54" w14:textId="77777777" w:rsidR="00FE6927" w:rsidRPr="00F86797" w:rsidRDefault="00FE6927" w:rsidP="00FE6927">
            <w:pPr>
              <w:spacing w:line="240" w:lineRule="auto"/>
              <w:jc w:val="both"/>
              <w:rPr>
                <w:rFonts w:asciiTheme="minorHAnsi" w:hAnsiTheme="minorHAnsi" w:cstheme="minorHAnsi"/>
                <w:color w:val="808080" w:themeColor="background1" w:themeShade="80"/>
                <w:sz w:val="22"/>
              </w:rPr>
            </w:pPr>
            <w:r w:rsidRPr="00F86797">
              <w:rPr>
                <w:rFonts w:asciiTheme="minorHAnsi" w:hAnsiTheme="minorHAnsi" w:cstheme="minorHAnsi"/>
                <w:color w:val="808080" w:themeColor="background1" w:themeShade="80"/>
                <w:sz w:val="22"/>
              </w:rPr>
              <w:t>Unsatisfactory</w:t>
            </w:r>
          </w:p>
        </w:tc>
      </w:tr>
    </w:tbl>
    <w:p w14:paraId="529EE45A" w14:textId="77777777" w:rsidR="00FE6927" w:rsidRPr="00F86797" w:rsidRDefault="00FE6927" w:rsidP="00B3444F">
      <w:pPr>
        <w:pStyle w:val="NoSpacing"/>
      </w:pPr>
      <w:r w:rsidRPr="00F86797">
        <w:lastRenderedPageBreak/>
        <w:t xml:space="preserve">All theory, practical and examination grades are given as numerical with a scale of 0 - 100 points. A grade of 85% is considered passing in all such situations. Clinic grades, due to the nature of working with the public, are given as satisfactory or unsatisfactory. </w:t>
      </w:r>
    </w:p>
    <w:p w14:paraId="34AB2A63" w14:textId="77777777" w:rsidR="006938CD" w:rsidRPr="00F86797" w:rsidRDefault="006938CD" w:rsidP="00DC2C0C">
      <w:pPr>
        <w:pStyle w:val="Heading1"/>
      </w:pPr>
    </w:p>
    <w:p w14:paraId="2585DBB4" w14:textId="77777777" w:rsidR="000D369B" w:rsidRPr="00F86797" w:rsidRDefault="00BB603F" w:rsidP="000C59D0">
      <w:pPr>
        <w:pStyle w:val="Heading6"/>
      </w:pPr>
      <w:bookmarkStart w:id="152" w:name="_Toc483408329"/>
      <w:bookmarkStart w:id="153" w:name="_Toc484591613"/>
      <w:r w:rsidRPr="00F86797">
        <w:t>SAFETY REQUIREMENTS</w:t>
      </w:r>
      <w:bookmarkEnd w:id="152"/>
      <w:bookmarkEnd w:id="153"/>
    </w:p>
    <w:p w14:paraId="1B4A43A9" w14:textId="77777777" w:rsidR="000D369B" w:rsidRPr="00F86797" w:rsidRDefault="000D369B" w:rsidP="00B3444F">
      <w:pPr>
        <w:pStyle w:val="NoSpacing"/>
      </w:pPr>
      <w:r w:rsidRPr="00F86797">
        <w:t>Estheticians and Cosmetologists typically work full time, with many working evenings and weekends. Long hours are common, especially for self-employed workers.</w:t>
      </w:r>
    </w:p>
    <w:p w14:paraId="0B1277E0" w14:textId="77777777" w:rsidR="000D369B" w:rsidRPr="00F86797" w:rsidRDefault="000D369B" w:rsidP="00B3444F">
      <w:pPr>
        <w:pStyle w:val="NoSpacing"/>
      </w:pPr>
    </w:p>
    <w:p w14:paraId="297E30DC" w14:textId="4DC0297C" w:rsidR="000D369B" w:rsidRDefault="000D369B" w:rsidP="000C59D0">
      <w:pPr>
        <w:pStyle w:val="Heading6"/>
      </w:pPr>
      <w:bookmarkStart w:id="154" w:name="_Toc483408330"/>
      <w:bookmarkStart w:id="155" w:name="_Toc484591614"/>
      <w:r w:rsidRPr="00F86797">
        <w:t>MICRODERMABRASION TEXTBOOKS AND KIT COSTS</w:t>
      </w:r>
      <w:bookmarkEnd w:id="154"/>
      <w:bookmarkEnd w:id="155"/>
    </w:p>
    <w:tbl>
      <w:tblPr>
        <w:tblW w:w="49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9"/>
        <w:gridCol w:w="2427"/>
        <w:gridCol w:w="1438"/>
      </w:tblGrid>
      <w:tr w:rsidR="00C047FA" w:rsidRPr="00C047FA" w14:paraId="6273302E" w14:textId="77777777" w:rsidTr="00C047FA">
        <w:trPr>
          <w:trHeight w:val="20"/>
        </w:trPr>
        <w:tc>
          <w:tcPr>
            <w:tcW w:w="2893" w:type="pct"/>
            <w:shd w:val="clear" w:color="auto" w:fill="auto"/>
            <w:noWrap/>
          </w:tcPr>
          <w:p w14:paraId="4C53EE85" w14:textId="77777777" w:rsidR="00C047FA" w:rsidRPr="00C047FA" w:rsidRDefault="00C047FA" w:rsidP="00C047FA">
            <w:pPr>
              <w:spacing w:after="0" w:line="240" w:lineRule="auto"/>
              <w:jc w:val="both"/>
              <w:rPr>
                <w:rFonts w:asciiTheme="minorHAnsi" w:eastAsia="Times New Roman" w:hAnsiTheme="minorHAnsi" w:cs="Arial"/>
                <w:b/>
                <w:snapToGrid w:val="0"/>
                <w:color w:val="808080"/>
                <w:sz w:val="22"/>
              </w:rPr>
            </w:pPr>
            <w:r w:rsidRPr="00C047FA">
              <w:rPr>
                <w:rFonts w:asciiTheme="minorHAnsi" w:eastAsia="Times New Roman" w:hAnsiTheme="minorHAnsi" w:cs="Arial"/>
                <w:b/>
                <w:snapToGrid w:val="0"/>
                <w:sz w:val="22"/>
              </w:rPr>
              <w:t>Microdermabrasion Book:</w:t>
            </w:r>
          </w:p>
        </w:tc>
        <w:tc>
          <w:tcPr>
            <w:tcW w:w="1323" w:type="pct"/>
            <w:shd w:val="clear" w:color="auto" w:fill="auto"/>
            <w:noWrap/>
          </w:tcPr>
          <w:p w14:paraId="4AF25169" w14:textId="77777777" w:rsidR="00C047FA" w:rsidRPr="00C047FA" w:rsidRDefault="00C047FA" w:rsidP="00C047FA">
            <w:pPr>
              <w:spacing w:after="0" w:line="240" w:lineRule="auto"/>
              <w:jc w:val="both"/>
              <w:rPr>
                <w:rFonts w:asciiTheme="minorHAnsi" w:eastAsia="Times New Roman" w:hAnsiTheme="minorHAnsi" w:cs="Times New Roman"/>
                <w:snapToGrid w:val="0"/>
                <w:color w:val="808080"/>
                <w:sz w:val="22"/>
              </w:rPr>
            </w:pPr>
          </w:p>
        </w:tc>
        <w:tc>
          <w:tcPr>
            <w:tcW w:w="784" w:type="pct"/>
          </w:tcPr>
          <w:p w14:paraId="4D2A14F7" w14:textId="77777777" w:rsidR="00C047FA" w:rsidRPr="00C047FA" w:rsidRDefault="00C047FA" w:rsidP="00C047FA">
            <w:pPr>
              <w:spacing w:after="0" w:line="240" w:lineRule="auto"/>
              <w:jc w:val="both"/>
              <w:rPr>
                <w:rFonts w:asciiTheme="minorHAnsi" w:eastAsia="Times New Roman" w:hAnsiTheme="minorHAnsi" w:cs="Arial"/>
                <w:snapToGrid w:val="0"/>
                <w:color w:val="808080"/>
                <w:sz w:val="22"/>
              </w:rPr>
            </w:pPr>
          </w:p>
        </w:tc>
      </w:tr>
      <w:tr w:rsidR="00C047FA" w:rsidRPr="00C047FA" w14:paraId="0A9881DA" w14:textId="77777777" w:rsidTr="00C047FA">
        <w:trPr>
          <w:trHeight w:val="20"/>
        </w:trPr>
        <w:tc>
          <w:tcPr>
            <w:tcW w:w="2893" w:type="pct"/>
            <w:shd w:val="clear" w:color="auto" w:fill="auto"/>
            <w:noWrap/>
          </w:tcPr>
          <w:p w14:paraId="780C367D" w14:textId="77777777" w:rsidR="00C047FA" w:rsidRPr="00C047FA" w:rsidRDefault="00C047FA" w:rsidP="00C047FA">
            <w:pPr>
              <w:spacing w:after="0" w:line="240" w:lineRule="auto"/>
              <w:jc w:val="both"/>
              <w:rPr>
                <w:rFonts w:asciiTheme="minorHAnsi" w:eastAsia="Times New Roman" w:hAnsiTheme="minorHAnsi" w:cs="Arial"/>
                <w:snapToGrid w:val="0"/>
                <w:color w:val="808080"/>
                <w:sz w:val="22"/>
              </w:rPr>
            </w:pPr>
            <w:r w:rsidRPr="00DB3316">
              <w:rPr>
                <w:rFonts w:asciiTheme="minorHAnsi" w:eastAsia="Times New Roman" w:hAnsiTheme="minorHAnsi" w:cs="Arial"/>
                <w:snapToGrid w:val="0"/>
                <w:sz w:val="22"/>
              </w:rPr>
              <w:t>Microdermabrasion Book</w:t>
            </w:r>
          </w:p>
        </w:tc>
        <w:tc>
          <w:tcPr>
            <w:tcW w:w="1323" w:type="pct"/>
            <w:shd w:val="clear" w:color="auto" w:fill="auto"/>
            <w:noWrap/>
          </w:tcPr>
          <w:p w14:paraId="07935B31" w14:textId="77777777" w:rsidR="00C047FA" w:rsidRPr="00C047FA" w:rsidRDefault="00C047FA" w:rsidP="00C047FA">
            <w:pPr>
              <w:spacing w:after="0" w:line="240" w:lineRule="auto"/>
              <w:jc w:val="both"/>
              <w:rPr>
                <w:rFonts w:asciiTheme="minorHAnsi" w:eastAsia="Times New Roman" w:hAnsiTheme="minorHAnsi" w:cs="Times New Roman"/>
                <w:snapToGrid w:val="0"/>
                <w:sz w:val="22"/>
              </w:rPr>
            </w:pPr>
            <w:r w:rsidRPr="00C047FA">
              <w:rPr>
                <w:rFonts w:asciiTheme="minorHAnsi" w:eastAsia="Times New Roman" w:hAnsiTheme="minorHAnsi" w:cs="Times New Roman"/>
                <w:snapToGrid w:val="0"/>
                <w:sz w:val="22"/>
              </w:rPr>
              <w:t>ISBN- 9781435438651</w:t>
            </w:r>
          </w:p>
        </w:tc>
        <w:tc>
          <w:tcPr>
            <w:tcW w:w="784" w:type="pct"/>
            <w:vAlign w:val="bottom"/>
          </w:tcPr>
          <w:p w14:paraId="3B1E0AFE" w14:textId="77777777" w:rsidR="00C047FA" w:rsidRPr="00C047FA" w:rsidRDefault="00C047FA" w:rsidP="00C047FA">
            <w:pPr>
              <w:spacing w:after="0" w:line="240" w:lineRule="auto"/>
              <w:rPr>
                <w:rFonts w:asciiTheme="minorHAnsi" w:eastAsia="Times New Roman" w:hAnsiTheme="minorHAnsi" w:cs="Arial"/>
                <w:snapToGrid w:val="0"/>
                <w:color w:val="808080"/>
                <w:sz w:val="22"/>
                <w:highlight w:val="yellow"/>
              </w:rPr>
            </w:pPr>
          </w:p>
        </w:tc>
      </w:tr>
      <w:tr w:rsidR="00C047FA" w:rsidRPr="00C047FA" w14:paraId="654B1BD2" w14:textId="77777777" w:rsidTr="00C047FA">
        <w:trPr>
          <w:trHeight w:val="20"/>
        </w:trPr>
        <w:tc>
          <w:tcPr>
            <w:tcW w:w="2893" w:type="pct"/>
            <w:shd w:val="clear" w:color="auto" w:fill="auto"/>
            <w:noWrap/>
          </w:tcPr>
          <w:p w14:paraId="17BA37ED" w14:textId="77777777" w:rsidR="00C047FA" w:rsidRPr="00C047FA" w:rsidRDefault="00C047FA" w:rsidP="00C047FA">
            <w:pPr>
              <w:spacing w:after="0" w:line="240" w:lineRule="auto"/>
              <w:jc w:val="both"/>
              <w:rPr>
                <w:rFonts w:asciiTheme="minorHAnsi" w:eastAsia="Times New Roman" w:hAnsiTheme="minorHAnsi" w:cs="Arial"/>
                <w:snapToGrid w:val="0"/>
                <w:sz w:val="22"/>
              </w:rPr>
            </w:pPr>
            <w:r w:rsidRPr="00C047FA">
              <w:rPr>
                <w:rFonts w:asciiTheme="minorHAnsi" w:eastAsia="Times New Roman" w:hAnsiTheme="minorHAnsi" w:cs="Arial"/>
                <w:snapToGrid w:val="0"/>
                <w:sz w:val="22"/>
              </w:rPr>
              <w:t>Total Cost</w:t>
            </w:r>
          </w:p>
        </w:tc>
        <w:tc>
          <w:tcPr>
            <w:tcW w:w="1323" w:type="pct"/>
            <w:shd w:val="clear" w:color="auto" w:fill="auto"/>
            <w:noWrap/>
          </w:tcPr>
          <w:p w14:paraId="5E004D9F" w14:textId="77777777" w:rsidR="00C047FA" w:rsidRPr="00C047FA" w:rsidRDefault="00C047FA" w:rsidP="00C047FA">
            <w:pPr>
              <w:spacing w:after="0" w:line="240" w:lineRule="auto"/>
              <w:jc w:val="both"/>
              <w:rPr>
                <w:rFonts w:asciiTheme="minorHAnsi" w:eastAsia="Times New Roman" w:hAnsiTheme="minorHAnsi" w:cs="Times New Roman"/>
                <w:snapToGrid w:val="0"/>
                <w:color w:val="808080"/>
                <w:sz w:val="22"/>
              </w:rPr>
            </w:pPr>
          </w:p>
        </w:tc>
        <w:tc>
          <w:tcPr>
            <w:tcW w:w="784" w:type="pct"/>
            <w:shd w:val="clear" w:color="auto" w:fill="auto"/>
          </w:tcPr>
          <w:p w14:paraId="4CAEB463" w14:textId="77777777" w:rsidR="00C047FA" w:rsidRPr="00C047FA" w:rsidRDefault="00C047FA" w:rsidP="00C047FA">
            <w:pPr>
              <w:spacing w:after="0" w:line="240" w:lineRule="auto"/>
              <w:jc w:val="both"/>
              <w:rPr>
                <w:rFonts w:asciiTheme="minorHAnsi" w:eastAsia="Times New Roman" w:hAnsiTheme="minorHAnsi" w:cs="Arial"/>
                <w:snapToGrid w:val="0"/>
                <w:color w:val="808080"/>
                <w:sz w:val="22"/>
              </w:rPr>
            </w:pPr>
            <w:r w:rsidRPr="00C047FA">
              <w:rPr>
                <w:rFonts w:asciiTheme="minorHAnsi" w:eastAsia="Times New Roman" w:hAnsiTheme="minorHAnsi" w:cs="Arial"/>
                <w:snapToGrid w:val="0"/>
                <w:sz w:val="22"/>
              </w:rPr>
              <w:t>$50.00</w:t>
            </w:r>
          </w:p>
        </w:tc>
      </w:tr>
      <w:tr w:rsidR="00C047FA" w:rsidRPr="00C047FA" w14:paraId="7D91605B" w14:textId="77777777" w:rsidTr="00C047FA">
        <w:trPr>
          <w:trHeight w:val="20"/>
        </w:trPr>
        <w:tc>
          <w:tcPr>
            <w:tcW w:w="2893" w:type="pct"/>
            <w:shd w:val="clear" w:color="auto" w:fill="auto"/>
            <w:noWrap/>
          </w:tcPr>
          <w:p w14:paraId="0D7729AC" w14:textId="77777777" w:rsidR="00C047FA" w:rsidRPr="00C047FA" w:rsidRDefault="00C047FA" w:rsidP="00C047FA">
            <w:pPr>
              <w:spacing w:after="0" w:line="240" w:lineRule="auto"/>
              <w:jc w:val="both"/>
              <w:rPr>
                <w:rFonts w:asciiTheme="minorHAnsi" w:eastAsia="Times New Roman" w:hAnsiTheme="minorHAnsi" w:cs="Arial"/>
                <w:snapToGrid w:val="0"/>
                <w:color w:val="808080"/>
                <w:sz w:val="22"/>
              </w:rPr>
            </w:pPr>
            <w:r w:rsidRPr="00C047FA">
              <w:rPr>
                <w:rFonts w:asciiTheme="minorHAnsi" w:eastAsia="Times New Roman" w:hAnsiTheme="minorHAnsi" w:cs="Arial"/>
                <w:b/>
                <w:snapToGrid w:val="0"/>
                <w:sz w:val="22"/>
              </w:rPr>
              <w:t>Program Support Items:</w:t>
            </w:r>
          </w:p>
        </w:tc>
        <w:tc>
          <w:tcPr>
            <w:tcW w:w="1323" w:type="pct"/>
            <w:shd w:val="clear" w:color="auto" w:fill="auto"/>
            <w:noWrap/>
          </w:tcPr>
          <w:p w14:paraId="2F8671EB" w14:textId="77777777" w:rsidR="00C047FA" w:rsidRPr="00C047FA" w:rsidRDefault="00C047FA" w:rsidP="00C047FA">
            <w:pPr>
              <w:spacing w:after="0" w:line="240" w:lineRule="auto"/>
              <w:jc w:val="both"/>
              <w:rPr>
                <w:rFonts w:asciiTheme="minorHAnsi" w:eastAsia="Times New Roman" w:hAnsiTheme="minorHAnsi" w:cs="Times New Roman"/>
                <w:snapToGrid w:val="0"/>
                <w:color w:val="808080"/>
                <w:sz w:val="22"/>
              </w:rPr>
            </w:pPr>
          </w:p>
        </w:tc>
        <w:tc>
          <w:tcPr>
            <w:tcW w:w="784" w:type="pct"/>
            <w:shd w:val="clear" w:color="auto" w:fill="auto"/>
          </w:tcPr>
          <w:p w14:paraId="53CD1452" w14:textId="77777777" w:rsidR="00C047FA" w:rsidRPr="00C047FA" w:rsidRDefault="00C047FA" w:rsidP="00C047FA">
            <w:pPr>
              <w:spacing w:after="0" w:line="240" w:lineRule="auto"/>
              <w:jc w:val="both"/>
              <w:rPr>
                <w:rFonts w:asciiTheme="minorHAnsi" w:eastAsia="Times New Roman" w:hAnsiTheme="minorHAnsi" w:cs="Arial"/>
                <w:snapToGrid w:val="0"/>
                <w:color w:val="808080"/>
                <w:sz w:val="22"/>
              </w:rPr>
            </w:pPr>
          </w:p>
        </w:tc>
      </w:tr>
      <w:tr w:rsidR="00C047FA" w:rsidRPr="00C047FA" w14:paraId="6CB07F3C" w14:textId="77777777" w:rsidTr="00C047FA">
        <w:trPr>
          <w:trHeight w:val="20"/>
        </w:trPr>
        <w:tc>
          <w:tcPr>
            <w:tcW w:w="2893" w:type="pct"/>
            <w:shd w:val="clear" w:color="auto" w:fill="auto"/>
            <w:noWrap/>
          </w:tcPr>
          <w:p w14:paraId="4D2A89B4" w14:textId="77777777" w:rsidR="00C047FA" w:rsidRPr="00C047FA" w:rsidRDefault="00C047FA" w:rsidP="00C047FA">
            <w:pPr>
              <w:spacing w:after="0" w:line="240" w:lineRule="auto"/>
              <w:jc w:val="both"/>
              <w:rPr>
                <w:rFonts w:asciiTheme="minorHAnsi" w:eastAsia="Times New Roman" w:hAnsiTheme="minorHAnsi" w:cs="Arial"/>
                <w:snapToGrid w:val="0"/>
                <w:sz w:val="22"/>
              </w:rPr>
            </w:pPr>
            <w:r w:rsidRPr="00C047FA">
              <w:rPr>
                <w:rFonts w:asciiTheme="minorHAnsi" w:eastAsia="Times New Roman" w:hAnsiTheme="minorHAnsi" w:cs="Arial"/>
                <w:snapToGrid w:val="0"/>
                <w:sz w:val="22"/>
              </w:rPr>
              <w:t>Academy Name Badge</w:t>
            </w:r>
          </w:p>
        </w:tc>
        <w:tc>
          <w:tcPr>
            <w:tcW w:w="1323" w:type="pct"/>
            <w:shd w:val="clear" w:color="auto" w:fill="auto"/>
            <w:noWrap/>
          </w:tcPr>
          <w:p w14:paraId="73F1A7F6" w14:textId="77777777" w:rsidR="00C047FA" w:rsidRPr="00C047FA" w:rsidRDefault="00C047FA" w:rsidP="00C047FA">
            <w:pPr>
              <w:spacing w:after="0" w:line="240" w:lineRule="auto"/>
              <w:jc w:val="both"/>
              <w:rPr>
                <w:rFonts w:asciiTheme="minorHAnsi" w:eastAsia="Times New Roman" w:hAnsiTheme="minorHAnsi" w:cs="Arial"/>
                <w:snapToGrid w:val="0"/>
                <w:sz w:val="22"/>
              </w:rPr>
            </w:pPr>
            <w:r w:rsidRPr="00C047FA">
              <w:rPr>
                <w:rFonts w:asciiTheme="minorHAnsi" w:eastAsia="Times New Roman" w:hAnsiTheme="minorHAnsi" w:cs="Arial"/>
                <w:snapToGrid w:val="0"/>
                <w:sz w:val="22"/>
              </w:rPr>
              <w:t>SPANB2</w:t>
            </w:r>
          </w:p>
        </w:tc>
        <w:tc>
          <w:tcPr>
            <w:tcW w:w="784" w:type="pct"/>
          </w:tcPr>
          <w:p w14:paraId="18C585F3" w14:textId="77777777" w:rsidR="00C047FA" w:rsidRPr="00C047FA" w:rsidRDefault="00C047FA" w:rsidP="00C047FA">
            <w:pPr>
              <w:spacing w:after="0" w:line="240" w:lineRule="auto"/>
              <w:jc w:val="both"/>
              <w:rPr>
                <w:rFonts w:asciiTheme="minorHAnsi" w:eastAsia="Times New Roman" w:hAnsiTheme="minorHAnsi" w:cs="Arial"/>
                <w:b/>
                <w:snapToGrid w:val="0"/>
                <w:sz w:val="22"/>
              </w:rPr>
            </w:pPr>
          </w:p>
        </w:tc>
      </w:tr>
      <w:tr w:rsidR="00C047FA" w:rsidRPr="00C047FA" w14:paraId="38544A3A" w14:textId="77777777" w:rsidTr="00C047FA">
        <w:trPr>
          <w:trHeight w:val="20"/>
        </w:trPr>
        <w:tc>
          <w:tcPr>
            <w:tcW w:w="2893" w:type="pct"/>
            <w:shd w:val="clear" w:color="auto" w:fill="auto"/>
            <w:noWrap/>
          </w:tcPr>
          <w:p w14:paraId="4A0E1755" w14:textId="77777777" w:rsidR="00C047FA" w:rsidRPr="00C047FA" w:rsidRDefault="00C047FA" w:rsidP="00C047FA">
            <w:pPr>
              <w:spacing w:after="0" w:line="240" w:lineRule="auto"/>
              <w:jc w:val="both"/>
              <w:rPr>
                <w:rFonts w:asciiTheme="minorHAnsi" w:eastAsia="Times New Roman" w:hAnsiTheme="minorHAnsi" w:cs="Arial"/>
                <w:snapToGrid w:val="0"/>
                <w:sz w:val="22"/>
              </w:rPr>
            </w:pPr>
            <w:r w:rsidRPr="00C047FA">
              <w:rPr>
                <w:rFonts w:asciiTheme="minorHAnsi" w:eastAsia="Times New Roman" w:hAnsiTheme="minorHAnsi" w:cs="Arial"/>
                <w:snapToGrid w:val="0"/>
                <w:sz w:val="22"/>
              </w:rPr>
              <w:t>Montana State Law Printout</w:t>
            </w:r>
          </w:p>
        </w:tc>
        <w:tc>
          <w:tcPr>
            <w:tcW w:w="1323" w:type="pct"/>
            <w:shd w:val="clear" w:color="auto" w:fill="auto"/>
            <w:noWrap/>
          </w:tcPr>
          <w:p w14:paraId="19A1FF82" w14:textId="77777777" w:rsidR="00C047FA" w:rsidRPr="00C047FA" w:rsidRDefault="00C047FA" w:rsidP="00C047FA">
            <w:pPr>
              <w:spacing w:after="0" w:line="240" w:lineRule="auto"/>
              <w:jc w:val="both"/>
              <w:rPr>
                <w:rFonts w:asciiTheme="minorHAnsi" w:eastAsia="Times New Roman" w:hAnsiTheme="minorHAnsi" w:cs="Arial"/>
                <w:snapToGrid w:val="0"/>
                <w:sz w:val="22"/>
              </w:rPr>
            </w:pPr>
          </w:p>
        </w:tc>
        <w:tc>
          <w:tcPr>
            <w:tcW w:w="784" w:type="pct"/>
          </w:tcPr>
          <w:p w14:paraId="76D3D9B7" w14:textId="77777777" w:rsidR="00C047FA" w:rsidRPr="00C047FA" w:rsidRDefault="00C047FA" w:rsidP="00C047FA">
            <w:pPr>
              <w:spacing w:after="0" w:line="240" w:lineRule="auto"/>
              <w:jc w:val="both"/>
              <w:rPr>
                <w:rFonts w:asciiTheme="minorHAnsi" w:eastAsia="Times New Roman" w:hAnsiTheme="minorHAnsi" w:cs="Arial"/>
                <w:b/>
                <w:snapToGrid w:val="0"/>
                <w:sz w:val="22"/>
              </w:rPr>
            </w:pPr>
          </w:p>
        </w:tc>
      </w:tr>
      <w:tr w:rsidR="00C047FA" w:rsidRPr="00C047FA" w14:paraId="6FD78FD6" w14:textId="77777777" w:rsidTr="00C047FA">
        <w:trPr>
          <w:trHeight w:val="20"/>
        </w:trPr>
        <w:tc>
          <w:tcPr>
            <w:tcW w:w="2893" w:type="pct"/>
            <w:shd w:val="clear" w:color="auto" w:fill="auto"/>
            <w:noWrap/>
          </w:tcPr>
          <w:p w14:paraId="14B05995" w14:textId="77777777" w:rsidR="00C047FA" w:rsidRPr="00C047FA" w:rsidRDefault="00C047FA" w:rsidP="00C047FA">
            <w:pPr>
              <w:spacing w:after="0" w:line="240" w:lineRule="auto"/>
              <w:jc w:val="both"/>
              <w:rPr>
                <w:rFonts w:asciiTheme="minorHAnsi" w:eastAsia="Times New Roman" w:hAnsiTheme="minorHAnsi" w:cs="Arial"/>
                <w:snapToGrid w:val="0"/>
                <w:sz w:val="22"/>
              </w:rPr>
            </w:pPr>
            <w:r w:rsidRPr="00C047FA">
              <w:rPr>
                <w:rFonts w:asciiTheme="minorHAnsi" w:eastAsia="Times New Roman" w:hAnsiTheme="minorHAnsi" w:cs="Arial"/>
                <w:snapToGrid w:val="0"/>
                <w:sz w:val="22"/>
              </w:rPr>
              <w:t>Total Cost</w:t>
            </w:r>
          </w:p>
        </w:tc>
        <w:tc>
          <w:tcPr>
            <w:tcW w:w="1323" w:type="pct"/>
            <w:shd w:val="clear" w:color="auto" w:fill="auto"/>
            <w:noWrap/>
          </w:tcPr>
          <w:p w14:paraId="4C6959AF" w14:textId="77777777" w:rsidR="00C047FA" w:rsidRPr="00C047FA" w:rsidRDefault="00C047FA" w:rsidP="00C047FA">
            <w:pPr>
              <w:spacing w:after="0" w:line="240" w:lineRule="auto"/>
              <w:jc w:val="both"/>
              <w:rPr>
                <w:rFonts w:asciiTheme="minorHAnsi" w:eastAsia="Times New Roman" w:hAnsiTheme="minorHAnsi" w:cs="Arial"/>
                <w:b/>
                <w:snapToGrid w:val="0"/>
                <w:sz w:val="22"/>
              </w:rPr>
            </w:pPr>
          </w:p>
        </w:tc>
        <w:tc>
          <w:tcPr>
            <w:tcW w:w="784" w:type="pct"/>
          </w:tcPr>
          <w:p w14:paraId="00A25D07" w14:textId="77777777" w:rsidR="00C047FA" w:rsidRPr="00C047FA" w:rsidRDefault="00C047FA" w:rsidP="00C047FA">
            <w:pPr>
              <w:spacing w:after="0" w:line="240" w:lineRule="auto"/>
              <w:jc w:val="both"/>
              <w:rPr>
                <w:rFonts w:asciiTheme="minorHAnsi" w:eastAsia="Times New Roman" w:hAnsiTheme="minorHAnsi" w:cs="Arial"/>
                <w:snapToGrid w:val="0"/>
                <w:sz w:val="22"/>
              </w:rPr>
            </w:pPr>
            <w:r w:rsidRPr="00C047FA">
              <w:rPr>
                <w:rFonts w:asciiTheme="minorHAnsi" w:eastAsia="Times New Roman" w:hAnsiTheme="minorHAnsi" w:cs="Arial"/>
                <w:snapToGrid w:val="0"/>
                <w:sz w:val="22"/>
              </w:rPr>
              <w:t>$10.00</w:t>
            </w:r>
          </w:p>
        </w:tc>
      </w:tr>
      <w:tr w:rsidR="00C047FA" w:rsidRPr="00C047FA" w14:paraId="625ADA69" w14:textId="77777777" w:rsidTr="00C047FA">
        <w:trPr>
          <w:trHeight w:val="20"/>
        </w:trPr>
        <w:tc>
          <w:tcPr>
            <w:tcW w:w="2893" w:type="pct"/>
            <w:shd w:val="clear" w:color="auto" w:fill="auto"/>
            <w:noWrap/>
          </w:tcPr>
          <w:p w14:paraId="3BB5EAB9" w14:textId="77777777" w:rsidR="00C047FA" w:rsidRPr="00C047FA" w:rsidRDefault="00C047FA" w:rsidP="00C047FA">
            <w:pPr>
              <w:spacing w:after="0" w:line="240" w:lineRule="auto"/>
              <w:jc w:val="both"/>
              <w:rPr>
                <w:rFonts w:asciiTheme="minorHAnsi" w:eastAsia="Times New Roman" w:hAnsiTheme="minorHAnsi" w:cs="Arial"/>
                <w:snapToGrid w:val="0"/>
                <w:sz w:val="22"/>
              </w:rPr>
            </w:pPr>
          </w:p>
        </w:tc>
        <w:tc>
          <w:tcPr>
            <w:tcW w:w="1323" w:type="pct"/>
            <w:shd w:val="clear" w:color="auto" w:fill="auto"/>
            <w:noWrap/>
          </w:tcPr>
          <w:p w14:paraId="4CFA8277" w14:textId="77777777" w:rsidR="00C047FA" w:rsidRPr="00C047FA" w:rsidRDefault="00C047FA" w:rsidP="00C047FA">
            <w:pPr>
              <w:spacing w:after="0" w:line="240" w:lineRule="auto"/>
              <w:jc w:val="both"/>
              <w:rPr>
                <w:rFonts w:asciiTheme="minorHAnsi" w:eastAsia="Times New Roman" w:hAnsiTheme="minorHAnsi" w:cs="Arial"/>
                <w:b/>
                <w:bCs/>
                <w:snapToGrid w:val="0"/>
                <w:sz w:val="22"/>
              </w:rPr>
            </w:pPr>
            <w:r w:rsidRPr="00C047FA">
              <w:rPr>
                <w:rFonts w:asciiTheme="minorHAnsi" w:eastAsia="Times New Roman" w:hAnsiTheme="minorHAnsi" w:cs="Arial"/>
                <w:b/>
                <w:snapToGrid w:val="0"/>
                <w:sz w:val="22"/>
              </w:rPr>
              <w:t>Total Kit and Books Cost</w:t>
            </w:r>
          </w:p>
        </w:tc>
        <w:tc>
          <w:tcPr>
            <w:tcW w:w="784" w:type="pct"/>
          </w:tcPr>
          <w:p w14:paraId="416BDF1B" w14:textId="77777777" w:rsidR="00C047FA" w:rsidRPr="00C047FA" w:rsidRDefault="00C047FA" w:rsidP="00C047FA">
            <w:pPr>
              <w:spacing w:after="0" w:line="240" w:lineRule="auto"/>
              <w:jc w:val="both"/>
              <w:rPr>
                <w:rFonts w:asciiTheme="minorHAnsi" w:eastAsia="Times New Roman" w:hAnsiTheme="minorHAnsi" w:cs="Arial"/>
                <w:b/>
                <w:snapToGrid w:val="0"/>
                <w:sz w:val="22"/>
              </w:rPr>
            </w:pPr>
            <w:r w:rsidRPr="00C047FA">
              <w:rPr>
                <w:rFonts w:asciiTheme="minorHAnsi" w:eastAsia="Times New Roman" w:hAnsiTheme="minorHAnsi" w:cs="Arial"/>
                <w:b/>
                <w:snapToGrid w:val="0"/>
                <w:sz w:val="22"/>
              </w:rPr>
              <w:t>$60.00</w:t>
            </w:r>
          </w:p>
        </w:tc>
      </w:tr>
    </w:tbl>
    <w:p w14:paraId="03957072" w14:textId="77777777" w:rsidR="00953EAD" w:rsidRPr="00F86797" w:rsidRDefault="00C67EED" w:rsidP="003D587F">
      <w:pPr>
        <w:pStyle w:val="Header12"/>
      </w:pPr>
      <w:r w:rsidRPr="00F86797">
        <w:t xml:space="preserve">Kit Contents, textbooks, dress code, curriculum format, teaching material or educational methods may change </w:t>
      </w:r>
      <w:bookmarkStart w:id="156" w:name="_Toc397700570"/>
      <w:bookmarkStart w:id="157" w:name="_Toc398899841"/>
      <w:r w:rsidR="003F3A79" w:rsidRPr="00F86797">
        <w:t>at Montana Academy’s discretion</w:t>
      </w:r>
    </w:p>
    <w:p w14:paraId="17076C01" w14:textId="77777777" w:rsidR="00FE0B30" w:rsidRPr="00F86797" w:rsidRDefault="00FE0B30" w:rsidP="00F1308F">
      <w:pPr>
        <w:pStyle w:val="Header1"/>
      </w:pPr>
    </w:p>
    <w:p w14:paraId="15397BE9" w14:textId="77777777" w:rsidR="00E2562D" w:rsidRDefault="00E2562D">
      <w:pPr>
        <w:rPr>
          <w:rFonts w:ascii="Segoe Script" w:hAnsi="Segoe Script"/>
          <w:b/>
          <w:iCs/>
          <w:smallCaps/>
          <w:spacing w:val="5"/>
          <w:sz w:val="22"/>
          <w:szCs w:val="26"/>
        </w:rPr>
      </w:pPr>
      <w:r>
        <w:br w:type="page"/>
      </w:r>
    </w:p>
    <w:p w14:paraId="12C72ABF" w14:textId="250A3FAC" w:rsidR="000D369B" w:rsidRPr="00B25F8B" w:rsidRDefault="000D369B" w:rsidP="00B25F8B">
      <w:pPr>
        <w:pStyle w:val="HeadingSegoeScript11"/>
      </w:pPr>
      <w:bookmarkStart w:id="158" w:name="_Toc497732242"/>
      <w:r w:rsidRPr="002D2BC3">
        <w:lastRenderedPageBreak/>
        <w:t>TEACHER TRAINING</w:t>
      </w:r>
      <w:bookmarkEnd w:id="156"/>
      <w:bookmarkEnd w:id="157"/>
      <w:r w:rsidR="00F741E4" w:rsidRPr="002D2BC3">
        <w:t xml:space="preserve"> </w:t>
      </w:r>
      <w:r w:rsidR="00F41388" w:rsidRPr="002D2BC3">
        <w:t>COURSE</w:t>
      </w:r>
      <w:bookmarkEnd w:id="158"/>
      <w:r w:rsidR="00F741E4" w:rsidRPr="002D2BC3">
        <w:t xml:space="preserve">    </w:t>
      </w:r>
    </w:p>
    <w:p w14:paraId="7DBFA6B1" w14:textId="77777777" w:rsidR="00953EAD" w:rsidRPr="00F86797" w:rsidRDefault="00A56850" w:rsidP="00B3444F">
      <w:pPr>
        <w:pStyle w:val="NoSpacing"/>
      </w:pPr>
      <w:r w:rsidRPr="00F86797">
        <w:t xml:space="preserve">Montana Academy of </w:t>
      </w:r>
      <w:r w:rsidR="003C4B40" w:rsidRPr="00F86797">
        <w:t>Salons uses</w:t>
      </w:r>
      <w:r w:rsidR="000D369B" w:rsidRPr="00F86797">
        <w:t xml:space="preserve"> the following curriculum to support the system of learning: Milady by Cengage Learning | Redken Principle Based Design | Summit Salon Business Center |Getting Loaded, In the Beauty Business Student Guide.</w:t>
      </w:r>
    </w:p>
    <w:p w14:paraId="3C6AD52E" w14:textId="77777777" w:rsidR="001869E5" w:rsidRPr="00F86797" w:rsidRDefault="001869E5" w:rsidP="00DC2C0C">
      <w:pPr>
        <w:pStyle w:val="Heading1"/>
      </w:pPr>
    </w:p>
    <w:p w14:paraId="6981095E" w14:textId="77777777" w:rsidR="000D369B" w:rsidRPr="00F86797" w:rsidRDefault="000D369B" w:rsidP="000C59D0">
      <w:pPr>
        <w:pStyle w:val="Heading6"/>
      </w:pPr>
      <w:bookmarkStart w:id="159" w:name="_Toc483408332"/>
      <w:bookmarkStart w:id="160" w:name="_Toc484591616"/>
      <w:bookmarkStart w:id="161" w:name="_Hlk481001651"/>
      <w:r w:rsidRPr="00F86797">
        <w:t>COURSE DESCRIPTION</w:t>
      </w:r>
      <w:bookmarkEnd w:id="159"/>
      <w:bookmarkEnd w:id="160"/>
    </w:p>
    <w:p w14:paraId="16515C2E" w14:textId="77777777" w:rsidR="000D369B" w:rsidRPr="00F86797" w:rsidRDefault="000D369B" w:rsidP="00B3444F">
      <w:pPr>
        <w:pStyle w:val="NoSpacing"/>
      </w:pPr>
      <w:r w:rsidRPr="00F86797">
        <w:t xml:space="preserve">The course teaches licensed practitioners teacher training with special emphasis on the theoretical training. Students blend theoretical training and practical training </w:t>
      </w:r>
      <w:r w:rsidR="001C5241" w:rsidRPr="00F86797">
        <w:t>daily</w:t>
      </w:r>
      <w:r w:rsidRPr="00F86797">
        <w:t>. The theoretical training is conducted in a classroom setting consisting of lecture and demonstration. Practical training takes place in our separate clinic which offers guest services to the public.</w:t>
      </w:r>
    </w:p>
    <w:p w14:paraId="4A49FBF2" w14:textId="77777777" w:rsidR="001869E5" w:rsidRPr="00F86797" w:rsidRDefault="001869E5" w:rsidP="00DC2C0C">
      <w:pPr>
        <w:pStyle w:val="Heading1"/>
      </w:pPr>
    </w:p>
    <w:p w14:paraId="13534557" w14:textId="77777777" w:rsidR="000D369B" w:rsidRPr="00F86797" w:rsidRDefault="003D40C5" w:rsidP="000C59D0">
      <w:pPr>
        <w:pStyle w:val="Heading6"/>
      </w:pPr>
      <w:bookmarkStart w:id="162" w:name="_Toc483408333"/>
      <w:bookmarkStart w:id="163" w:name="_Toc484591617"/>
      <w:r w:rsidRPr="00F86797">
        <w:t>COURSE OBJECTIVES</w:t>
      </w:r>
      <w:bookmarkEnd w:id="162"/>
      <w:bookmarkEnd w:id="163"/>
    </w:p>
    <w:p w14:paraId="7C97C696" w14:textId="77777777" w:rsidR="000D369B" w:rsidRPr="00F86797" w:rsidRDefault="000D369B" w:rsidP="00B3444F">
      <w:pPr>
        <w:pStyle w:val="NoSpacing"/>
      </w:pPr>
      <w:r w:rsidRPr="00F86797">
        <w:t>Upon completion of the course requirements, the determined graduate will be able to:</w:t>
      </w:r>
    </w:p>
    <w:p w14:paraId="65AA5A3B" w14:textId="77777777" w:rsidR="000D369B" w:rsidRPr="00F86797" w:rsidRDefault="004D5480" w:rsidP="00B3444F">
      <w:pPr>
        <w:pStyle w:val="NoSpacing"/>
      </w:pPr>
      <w:r w:rsidRPr="00F86797">
        <w:t>Pass the State Board examination and gain entry level employment in the teacher training profession</w:t>
      </w:r>
      <w:r w:rsidR="00ED3475" w:rsidRPr="00F86797">
        <w:t xml:space="preserve">. </w:t>
      </w:r>
      <w:r w:rsidR="000D369B" w:rsidRPr="00F86797">
        <w:t>Project a positive attitude and a sense of personal integrity and self-confidence</w:t>
      </w:r>
      <w:r w:rsidR="00ED3475" w:rsidRPr="00F86797">
        <w:t xml:space="preserve">. </w:t>
      </w:r>
      <w:r w:rsidR="000D369B" w:rsidRPr="00F86797">
        <w:t>Practice proper grooming and effective communications skills and visual poise</w:t>
      </w:r>
      <w:r w:rsidR="00ED3475" w:rsidRPr="00F86797">
        <w:t xml:space="preserve">. </w:t>
      </w:r>
      <w:r w:rsidR="000D369B" w:rsidRPr="00F86797">
        <w:t>Understand employer-employee relationships and respect the need to deliver worthy service for value received</w:t>
      </w:r>
      <w:r w:rsidR="00ED3475" w:rsidRPr="00F86797">
        <w:t xml:space="preserve">. </w:t>
      </w:r>
      <w:r w:rsidR="000D369B" w:rsidRPr="00F86797">
        <w:t xml:space="preserve">Perform the basic skills necessary for teaching, including writing </w:t>
      </w:r>
      <w:r w:rsidR="00B05BA6" w:rsidRPr="00F86797">
        <w:t>lesson plans, performing aids</w:t>
      </w:r>
      <w:r w:rsidR="000D369B" w:rsidRPr="00F86797">
        <w:t xml:space="preserve">, </w:t>
      </w:r>
      <w:r w:rsidR="002E2255" w:rsidRPr="00F86797">
        <w:t>conducting</w:t>
      </w:r>
      <w:r w:rsidR="000D369B" w:rsidRPr="00F86797">
        <w:t xml:space="preserve"> theory class instruction and measuring student achievement, supervising clinic operations, and maintain required student record</w:t>
      </w:r>
      <w:r w:rsidR="00ED3475" w:rsidRPr="00F86797">
        <w:t>.</w:t>
      </w:r>
    </w:p>
    <w:p w14:paraId="53547F72" w14:textId="1C055C2B" w:rsidR="00037AF9" w:rsidRDefault="000D369B" w:rsidP="00B3444F">
      <w:pPr>
        <w:pStyle w:val="NoSpacing"/>
      </w:pPr>
      <w:r w:rsidRPr="00F86797">
        <w:t>Apply the theory, technical information, and related matter to assure sound judgments, decisions, and procedures</w:t>
      </w:r>
      <w:r w:rsidR="00144483" w:rsidRPr="00F86797">
        <w:t xml:space="preserve">. </w:t>
      </w:r>
      <w:r w:rsidRPr="00F86797">
        <w:t>To ensure continued career success, the graduate will continue to learn new and current information related to techniques, communication skills, trends, and teaching methodologies to improve teaching skills</w:t>
      </w:r>
      <w:r w:rsidR="00EC4F22" w:rsidRPr="00F86797">
        <w:t>.</w:t>
      </w:r>
    </w:p>
    <w:p w14:paraId="14ADA0D6" w14:textId="10FD005E" w:rsidR="003A6843" w:rsidRDefault="003A6843" w:rsidP="003A6843">
      <w:pPr>
        <w:spacing w:after="0"/>
      </w:pPr>
    </w:p>
    <w:p w14:paraId="2A0C70DA" w14:textId="2EE086B1" w:rsidR="00B25F8B" w:rsidRDefault="003A6843" w:rsidP="00E2562D">
      <w:pPr>
        <w:pStyle w:val="Header1"/>
      </w:pPr>
      <w:r w:rsidRPr="00F86797">
        <w:t xml:space="preserve">Montana Academy of Salons offers a 650-hour training course in teacher training that meets Montana State standards of which at </w:t>
      </w:r>
      <w:r w:rsidR="00DB3316">
        <w:t>least 75 hours is in theory, 650</w:t>
      </w:r>
      <w:r w:rsidRPr="00F86797">
        <w:t xml:space="preserve"> hours distributed as follows:</w:t>
      </w:r>
      <w:bookmarkStart w:id="164" w:name="_Toc483408334"/>
      <w:bookmarkStart w:id="165" w:name="_Toc484591618"/>
      <w:bookmarkEnd w:id="161"/>
    </w:p>
    <w:p w14:paraId="19986922" w14:textId="77777777" w:rsidR="00B25F8B" w:rsidRDefault="00B25F8B" w:rsidP="000C59D0">
      <w:pPr>
        <w:pStyle w:val="Heading6"/>
      </w:pPr>
    </w:p>
    <w:p w14:paraId="7706B3B9" w14:textId="2E5B552A" w:rsidR="00FE6927" w:rsidRPr="00F86797" w:rsidRDefault="00FE6927" w:rsidP="000C59D0">
      <w:pPr>
        <w:pStyle w:val="Heading6"/>
      </w:pPr>
      <w:r w:rsidRPr="00F86797">
        <w:t>COURSE CLOCK HOURS | SUBJECT</w:t>
      </w:r>
      <w:bookmarkEnd w:id="164"/>
      <w:bookmarkEnd w:id="165"/>
    </w:p>
    <w:p w14:paraId="5729A848" w14:textId="3B7A2DF4" w:rsidR="00FE6927" w:rsidRPr="00F86797" w:rsidRDefault="00FE6927" w:rsidP="00B3444F">
      <w:pPr>
        <w:pStyle w:val="NoSpacing"/>
      </w:pPr>
      <w:r w:rsidRPr="00F86797">
        <w:t>245</w:t>
      </w:r>
      <w:r w:rsidRPr="00F86797">
        <w:tab/>
        <w:t xml:space="preserve">Task </w:t>
      </w:r>
      <w:r w:rsidR="00BE0231" w:rsidRPr="00F86797">
        <w:t>analyses</w:t>
      </w:r>
      <w:r w:rsidRPr="00F86797">
        <w:t xml:space="preserve">; developing instructional objectives; visual aids and their construction; motivational tools; preparation of instructive materials; lesson planning including: practical theory </w:t>
      </w:r>
      <w:r w:rsidR="00352762" w:rsidRPr="00F86797">
        <w:tab/>
      </w:r>
      <w:r w:rsidRPr="00F86797">
        <w:t>classes; and practical demonstration classes, fundamentals of speech and public speaking; methods of test construction; methods of evaluation or grading; and curriculum planning and development</w:t>
      </w:r>
    </w:p>
    <w:p w14:paraId="7429B788" w14:textId="77777777" w:rsidR="00FE6927" w:rsidRPr="00F86797" w:rsidRDefault="00FE6927" w:rsidP="00B3444F">
      <w:pPr>
        <w:pStyle w:val="NoSpacing"/>
      </w:pPr>
      <w:r w:rsidRPr="00F86797">
        <w:t>75</w:t>
      </w:r>
      <w:r w:rsidRPr="00F86797">
        <w:tab/>
        <w:t xml:space="preserve">General psychology including general principles in relation to teaching and counseling; conflict </w:t>
      </w:r>
      <w:r w:rsidR="00352762" w:rsidRPr="00F86797">
        <w:tab/>
      </w:r>
      <w:r w:rsidRPr="00F86797">
        <w:t>resolution; student counseling; student and teacher relationships; and public relations</w:t>
      </w:r>
    </w:p>
    <w:p w14:paraId="7F72D364" w14:textId="77777777" w:rsidR="00FE6927" w:rsidRPr="00F86797" w:rsidRDefault="00FE6927" w:rsidP="00B3444F">
      <w:pPr>
        <w:pStyle w:val="NoSpacing"/>
      </w:pPr>
      <w:r w:rsidRPr="00F86797">
        <w:t>115</w:t>
      </w:r>
      <w:r w:rsidRPr="00F86797">
        <w:tab/>
        <w:t xml:space="preserve">Business methods, including recruitment; job analysis; student registration, withdrawal, and </w:t>
      </w:r>
      <w:r w:rsidR="00352762" w:rsidRPr="00F86797">
        <w:tab/>
      </w:r>
      <w:r w:rsidR="00352762" w:rsidRPr="00F86797">
        <w:tab/>
      </w:r>
      <w:r w:rsidRPr="00F86797">
        <w:t xml:space="preserve">hours (tracking, completing, calculating, and verifying); ethical employee and employer </w:t>
      </w:r>
      <w:r w:rsidR="00352762" w:rsidRPr="00F86797">
        <w:tab/>
      </w:r>
      <w:r w:rsidRPr="00F86797">
        <w:t xml:space="preserve">relationship; salon/booth rental relationship; professional ethics; and current state board laws </w:t>
      </w:r>
      <w:r w:rsidR="00352762" w:rsidRPr="00F86797">
        <w:tab/>
      </w:r>
      <w:r w:rsidRPr="00F86797">
        <w:t>and rules</w:t>
      </w:r>
    </w:p>
    <w:p w14:paraId="73248E3F" w14:textId="0B08C682" w:rsidR="00FE6927" w:rsidRPr="00F86797" w:rsidRDefault="00FE6927" w:rsidP="0019564E">
      <w:pPr>
        <w:pStyle w:val="NoSpacing"/>
        <w:ind w:left="720" w:hanging="720"/>
      </w:pPr>
      <w:r w:rsidRPr="00F86797">
        <w:t>75</w:t>
      </w:r>
      <w:r w:rsidRPr="00F86797">
        <w:tab/>
        <w:t>Advanced theories of cosmetology, esthetics, manicuring, barbering or electrology, the chemistry, safety, sanitation, bacteriology, physiology, anatomy, and diseases and disorders that apply to each course</w:t>
      </w:r>
    </w:p>
    <w:p w14:paraId="3C726BF3" w14:textId="555A0769" w:rsidR="001816B4" w:rsidRPr="001816B4" w:rsidRDefault="00FE6927" w:rsidP="00B3444F">
      <w:pPr>
        <w:pStyle w:val="NoSpacing"/>
      </w:pPr>
      <w:r w:rsidRPr="00F86797">
        <w:t>140</w:t>
      </w:r>
      <w:r w:rsidRPr="00F86797">
        <w:tab/>
        <w:t>of instruction shall be at th</w:t>
      </w:r>
      <w:r w:rsidR="003A6843">
        <w:t>e discretion of Montana Academy</w:t>
      </w:r>
    </w:p>
    <w:p w14:paraId="245EFD6F" w14:textId="2842D9FC" w:rsidR="00FE6927" w:rsidRDefault="00FE6927" w:rsidP="00B3444F">
      <w:pPr>
        <w:pStyle w:val="NoSpacing"/>
      </w:pPr>
      <w:r w:rsidRPr="00F86797">
        <w:t xml:space="preserve">Total 650  </w:t>
      </w:r>
      <w:r w:rsidRPr="00F86797">
        <w:tab/>
        <w:t>Course complete when student reaches 650 hours</w:t>
      </w:r>
    </w:p>
    <w:p w14:paraId="27B152D8" w14:textId="77777777" w:rsidR="001816B4" w:rsidRPr="001816B4" w:rsidRDefault="001816B4" w:rsidP="001816B4"/>
    <w:p w14:paraId="6B2D5607" w14:textId="77777777" w:rsidR="00FE6927" w:rsidRPr="00F86797" w:rsidRDefault="00FE6927" w:rsidP="00B3444F">
      <w:pPr>
        <w:pStyle w:val="NoSpacing"/>
      </w:pPr>
      <w:r w:rsidRPr="00F86797">
        <w:lastRenderedPageBreak/>
        <w:t>When a student has completed 90% of the course (585 h</w:t>
      </w:r>
      <w:r w:rsidR="00144483" w:rsidRPr="00F86797">
        <w:t xml:space="preserve">ours), the student may take the </w:t>
      </w:r>
      <w:r w:rsidRPr="00F86797">
        <w:t>NIC practical test and National written test</w:t>
      </w:r>
    </w:p>
    <w:p w14:paraId="454A280E" w14:textId="77777777" w:rsidR="001869E5" w:rsidRPr="00F86797" w:rsidRDefault="001869E5" w:rsidP="00DC2C0C">
      <w:pPr>
        <w:pStyle w:val="Heading1"/>
      </w:pPr>
    </w:p>
    <w:p w14:paraId="48EF6EF0" w14:textId="77777777" w:rsidR="00D72709" w:rsidRPr="00F86797" w:rsidRDefault="000D369B" w:rsidP="000C59D0">
      <w:pPr>
        <w:pStyle w:val="Heading6"/>
      </w:pPr>
      <w:bookmarkStart w:id="166" w:name="_Toc483408335"/>
      <w:bookmarkStart w:id="167" w:name="_Toc484591619"/>
      <w:r w:rsidRPr="00F86797">
        <w:t>COURSE FORMAT/INSTRUCTIONAL METHODS</w:t>
      </w:r>
      <w:bookmarkEnd w:id="166"/>
      <w:bookmarkEnd w:id="167"/>
    </w:p>
    <w:p w14:paraId="247FBC77" w14:textId="77777777" w:rsidR="00AC7B9F" w:rsidRPr="00F86797" w:rsidRDefault="000D369B" w:rsidP="00B3444F">
      <w:pPr>
        <w:pStyle w:val="NoSpacing"/>
      </w:pPr>
      <w:r w:rsidRPr="00F86797">
        <w:t xml:space="preserve">The course is taught in the English language using a variety of current educational instructional techniques including lecture, demonstration, visual aids, textbook review, practice on live models (under the supervision of licensed </w:t>
      </w:r>
      <w:r w:rsidR="00574898" w:rsidRPr="00F86797">
        <w:t>facilitator</w:t>
      </w:r>
      <w:r w:rsidRPr="00F86797">
        <w:t>s) and testing.</w:t>
      </w:r>
    </w:p>
    <w:p w14:paraId="536DDB73" w14:textId="77777777" w:rsidR="00E555E4" w:rsidRPr="00F86797" w:rsidRDefault="00E555E4" w:rsidP="00DC2C0C">
      <w:pPr>
        <w:pStyle w:val="Heading1"/>
      </w:pPr>
    </w:p>
    <w:p w14:paraId="3888A9CA" w14:textId="77777777" w:rsidR="000D369B" w:rsidRPr="00F86797" w:rsidRDefault="000D369B" w:rsidP="000C59D0">
      <w:pPr>
        <w:pStyle w:val="Heading6"/>
      </w:pPr>
      <w:bookmarkStart w:id="168" w:name="_Toc483408336"/>
      <w:bookmarkStart w:id="169" w:name="_Toc484591620"/>
      <w:r w:rsidRPr="00F86797">
        <w:t>GRADING</w:t>
      </w:r>
      <w:bookmarkEnd w:id="168"/>
      <w:bookmarkEnd w:id="169"/>
    </w:p>
    <w:p w14:paraId="6DE66A25" w14:textId="77777777" w:rsidR="000D369B" w:rsidRPr="00F86797" w:rsidRDefault="000D369B" w:rsidP="00B3444F">
      <w:pPr>
        <w:pStyle w:val="NoSpacing"/>
      </w:pPr>
      <w:r w:rsidRPr="00F86797">
        <w:t>Theoretical and practical evaluations and tests will be conducted regularly.  The following grade scale is utilized for theory and practical skill evaluation which utilizes a 100-point grading scale:</w:t>
      </w:r>
    </w:p>
    <w:tbl>
      <w:tblPr>
        <w:tblW w:w="5019" w:type="pct"/>
        <w:tblCellMar>
          <w:left w:w="0" w:type="dxa"/>
          <w:right w:w="0" w:type="dxa"/>
        </w:tblCellMar>
        <w:tblLook w:val="04A0" w:firstRow="1" w:lastRow="0" w:firstColumn="1" w:lastColumn="0" w:noHBand="0" w:noVBand="1"/>
      </w:tblPr>
      <w:tblGrid>
        <w:gridCol w:w="908"/>
        <w:gridCol w:w="4494"/>
        <w:gridCol w:w="3973"/>
      </w:tblGrid>
      <w:tr w:rsidR="00182E5C" w:rsidRPr="00F86797" w14:paraId="6E413F9A" w14:textId="77777777" w:rsidTr="00A04453">
        <w:trPr>
          <w:trHeight w:hRule="exact" w:val="288"/>
        </w:trPr>
        <w:tc>
          <w:tcPr>
            <w:tcW w:w="48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3B82FD63" w14:textId="77777777" w:rsidR="000D369B" w:rsidRPr="00F86797" w:rsidRDefault="000D369B" w:rsidP="00B93567">
            <w:pPr>
              <w:spacing w:line="240" w:lineRule="auto"/>
              <w:jc w:val="both"/>
              <w:rPr>
                <w:rFonts w:asciiTheme="minorHAnsi" w:hAnsiTheme="minorHAnsi" w:cstheme="minorHAnsi"/>
                <w:color w:val="808080" w:themeColor="background1" w:themeShade="80"/>
                <w:sz w:val="22"/>
              </w:rPr>
            </w:pPr>
            <w:r w:rsidRPr="00F86797">
              <w:rPr>
                <w:rFonts w:asciiTheme="minorHAnsi" w:hAnsiTheme="minorHAnsi" w:cstheme="minorHAnsi"/>
                <w:color w:val="808080" w:themeColor="background1" w:themeShade="80"/>
                <w:sz w:val="22"/>
              </w:rPr>
              <w:t>A</w:t>
            </w:r>
          </w:p>
        </w:tc>
        <w:tc>
          <w:tcPr>
            <w:tcW w:w="2397" w:type="pct"/>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14:paraId="2B3F80D4" w14:textId="77777777" w:rsidR="000D369B" w:rsidRPr="00F86797" w:rsidRDefault="000D369B" w:rsidP="00B93567">
            <w:pPr>
              <w:spacing w:line="240" w:lineRule="auto"/>
              <w:jc w:val="both"/>
              <w:rPr>
                <w:rFonts w:asciiTheme="minorHAnsi" w:hAnsiTheme="minorHAnsi" w:cstheme="minorHAnsi"/>
                <w:color w:val="808080" w:themeColor="background1" w:themeShade="80"/>
                <w:sz w:val="22"/>
              </w:rPr>
            </w:pPr>
            <w:r w:rsidRPr="00F86797">
              <w:rPr>
                <w:rFonts w:asciiTheme="minorHAnsi" w:hAnsiTheme="minorHAnsi" w:cstheme="minorHAnsi"/>
                <w:color w:val="808080" w:themeColor="background1" w:themeShade="80"/>
                <w:sz w:val="22"/>
              </w:rPr>
              <w:t>95 – 100%</w:t>
            </w:r>
          </w:p>
        </w:tc>
        <w:tc>
          <w:tcPr>
            <w:tcW w:w="2119" w:type="pct"/>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14:paraId="3E3E11E4" w14:textId="77777777" w:rsidR="000D369B" w:rsidRPr="00F86797" w:rsidRDefault="000D369B" w:rsidP="00B93567">
            <w:pPr>
              <w:spacing w:line="240" w:lineRule="auto"/>
              <w:jc w:val="both"/>
              <w:rPr>
                <w:rFonts w:asciiTheme="minorHAnsi" w:hAnsiTheme="minorHAnsi" w:cstheme="minorHAnsi"/>
                <w:color w:val="808080" w:themeColor="background1" w:themeShade="80"/>
                <w:sz w:val="22"/>
              </w:rPr>
            </w:pPr>
            <w:r w:rsidRPr="00F86797">
              <w:rPr>
                <w:rFonts w:asciiTheme="minorHAnsi" w:hAnsiTheme="minorHAnsi" w:cstheme="minorHAnsi"/>
                <w:color w:val="808080" w:themeColor="background1" w:themeShade="80"/>
                <w:sz w:val="22"/>
              </w:rPr>
              <w:t>Excellent</w:t>
            </w:r>
          </w:p>
        </w:tc>
      </w:tr>
      <w:tr w:rsidR="00182E5C" w:rsidRPr="00F86797" w14:paraId="424622F0" w14:textId="77777777" w:rsidTr="00A04453">
        <w:trPr>
          <w:trHeight w:hRule="exact" w:val="288"/>
        </w:trPr>
        <w:tc>
          <w:tcPr>
            <w:tcW w:w="484"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5831E6BD" w14:textId="77777777" w:rsidR="000D369B" w:rsidRPr="00F86797" w:rsidRDefault="000D369B" w:rsidP="00B93567">
            <w:pPr>
              <w:spacing w:line="240" w:lineRule="auto"/>
              <w:jc w:val="both"/>
              <w:rPr>
                <w:rFonts w:asciiTheme="minorHAnsi" w:hAnsiTheme="minorHAnsi" w:cstheme="minorHAnsi"/>
                <w:color w:val="808080" w:themeColor="background1" w:themeShade="80"/>
                <w:sz w:val="22"/>
              </w:rPr>
            </w:pPr>
            <w:r w:rsidRPr="00F86797">
              <w:rPr>
                <w:rFonts w:asciiTheme="minorHAnsi" w:hAnsiTheme="minorHAnsi" w:cstheme="minorHAnsi"/>
                <w:color w:val="808080" w:themeColor="background1" w:themeShade="80"/>
                <w:sz w:val="22"/>
              </w:rPr>
              <w:t>B</w:t>
            </w:r>
          </w:p>
        </w:tc>
        <w:tc>
          <w:tcPr>
            <w:tcW w:w="2397"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0D6DBACD" w14:textId="77777777" w:rsidR="000D369B" w:rsidRPr="00F86797" w:rsidRDefault="000D369B" w:rsidP="00B93567">
            <w:pPr>
              <w:spacing w:line="240" w:lineRule="auto"/>
              <w:jc w:val="both"/>
              <w:rPr>
                <w:rFonts w:asciiTheme="minorHAnsi" w:hAnsiTheme="minorHAnsi" w:cstheme="minorHAnsi"/>
                <w:color w:val="808080" w:themeColor="background1" w:themeShade="80"/>
                <w:sz w:val="22"/>
              </w:rPr>
            </w:pPr>
            <w:r w:rsidRPr="00F86797">
              <w:rPr>
                <w:rFonts w:asciiTheme="minorHAnsi" w:hAnsiTheme="minorHAnsi" w:cstheme="minorHAnsi"/>
                <w:color w:val="808080" w:themeColor="background1" w:themeShade="80"/>
                <w:sz w:val="22"/>
              </w:rPr>
              <w:t>90 – 94.9%</w:t>
            </w:r>
          </w:p>
        </w:tc>
        <w:tc>
          <w:tcPr>
            <w:tcW w:w="2119"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45A411A8" w14:textId="77777777" w:rsidR="000D369B" w:rsidRPr="00F86797" w:rsidRDefault="000D369B" w:rsidP="00B93567">
            <w:pPr>
              <w:spacing w:line="240" w:lineRule="auto"/>
              <w:jc w:val="both"/>
              <w:rPr>
                <w:rFonts w:asciiTheme="minorHAnsi" w:hAnsiTheme="minorHAnsi" w:cstheme="minorHAnsi"/>
                <w:color w:val="808080" w:themeColor="background1" w:themeShade="80"/>
                <w:sz w:val="22"/>
              </w:rPr>
            </w:pPr>
            <w:r w:rsidRPr="00F86797">
              <w:rPr>
                <w:rFonts w:asciiTheme="minorHAnsi" w:hAnsiTheme="minorHAnsi" w:cstheme="minorHAnsi"/>
                <w:color w:val="808080" w:themeColor="background1" w:themeShade="80"/>
                <w:sz w:val="22"/>
              </w:rPr>
              <w:t>Very Good</w:t>
            </w:r>
          </w:p>
        </w:tc>
      </w:tr>
      <w:tr w:rsidR="00182E5C" w:rsidRPr="00F86797" w14:paraId="73E53F5C" w14:textId="77777777" w:rsidTr="00A04453">
        <w:trPr>
          <w:trHeight w:hRule="exact" w:val="288"/>
        </w:trPr>
        <w:tc>
          <w:tcPr>
            <w:tcW w:w="484"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17B720EA" w14:textId="77777777" w:rsidR="000D369B" w:rsidRPr="00F86797" w:rsidRDefault="000D369B" w:rsidP="00B93567">
            <w:pPr>
              <w:spacing w:line="240" w:lineRule="auto"/>
              <w:jc w:val="both"/>
              <w:rPr>
                <w:rFonts w:asciiTheme="minorHAnsi" w:hAnsiTheme="minorHAnsi" w:cstheme="minorHAnsi"/>
                <w:color w:val="808080" w:themeColor="background1" w:themeShade="80"/>
                <w:sz w:val="22"/>
              </w:rPr>
            </w:pPr>
            <w:r w:rsidRPr="00F86797">
              <w:rPr>
                <w:rFonts w:asciiTheme="minorHAnsi" w:hAnsiTheme="minorHAnsi" w:cstheme="minorHAnsi"/>
                <w:color w:val="808080" w:themeColor="background1" w:themeShade="80"/>
                <w:sz w:val="22"/>
              </w:rPr>
              <w:t>C</w:t>
            </w:r>
          </w:p>
        </w:tc>
        <w:tc>
          <w:tcPr>
            <w:tcW w:w="1750"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67766EAC" w14:textId="77777777" w:rsidR="000D369B" w:rsidRPr="00F86797" w:rsidRDefault="000D369B" w:rsidP="00B93567">
            <w:pPr>
              <w:spacing w:line="240" w:lineRule="auto"/>
              <w:jc w:val="both"/>
              <w:rPr>
                <w:rFonts w:asciiTheme="minorHAnsi" w:hAnsiTheme="minorHAnsi" w:cstheme="minorHAnsi"/>
                <w:color w:val="808080" w:themeColor="background1" w:themeShade="80"/>
                <w:sz w:val="22"/>
              </w:rPr>
            </w:pPr>
            <w:r w:rsidRPr="00F86797">
              <w:rPr>
                <w:rFonts w:asciiTheme="minorHAnsi" w:hAnsiTheme="minorHAnsi" w:cstheme="minorHAnsi"/>
                <w:color w:val="808080" w:themeColor="background1" w:themeShade="80"/>
                <w:sz w:val="22"/>
              </w:rPr>
              <w:t>85 – 89.9%</w:t>
            </w:r>
          </w:p>
        </w:tc>
        <w:tc>
          <w:tcPr>
            <w:tcW w:w="2119"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4580A921" w14:textId="77777777" w:rsidR="000D369B" w:rsidRPr="00F86797" w:rsidRDefault="000D369B" w:rsidP="00B93567">
            <w:pPr>
              <w:spacing w:line="240" w:lineRule="auto"/>
              <w:jc w:val="both"/>
              <w:rPr>
                <w:rFonts w:asciiTheme="minorHAnsi" w:hAnsiTheme="minorHAnsi" w:cstheme="minorHAnsi"/>
                <w:color w:val="808080" w:themeColor="background1" w:themeShade="80"/>
                <w:sz w:val="22"/>
              </w:rPr>
            </w:pPr>
            <w:r w:rsidRPr="00F86797">
              <w:rPr>
                <w:rFonts w:asciiTheme="minorHAnsi" w:hAnsiTheme="minorHAnsi" w:cstheme="minorHAnsi"/>
                <w:color w:val="808080" w:themeColor="background1" w:themeShade="80"/>
                <w:sz w:val="22"/>
              </w:rPr>
              <w:t>Satisfactory</w:t>
            </w:r>
          </w:p>
        </w:tc>
      </w:tr>
      <w:tr w:rsidR="00182E5C" w:rsidRPr="00F86797" w14:paraId="5F79AD5C" w14:textId="77777777" w:rsidTr="00A04453">
        <w:trPr>
          <w:trHeight w:hRule="exact" w:val="288"/>
        </w:trPr>
        <w:tc>
          <w:tcPr>
            <w:tcW w:w="484"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3CBCAD99" w14:textId="77777777" w:rsidR="000D369B" w:rsidRPr="00F86797" w:rsidRDefault="000D369B" w:rsidP="00B93567">
            <w:pPr>
              <w:spacing w:line="240" w:lineRule="auto"/>
              <w:jc w:val="both"/>
              <w:rPr>
                <w:rFonts w:asciiTheme="minorHAnsi" w:hAnsiTheme="minorHAnsi" w:cstheme="minorHAnsi"/>
                <w:color w:val="808080" w:themeColor="background1" w:themeShade="80"/>
                <w:sz w:val="22"/>
              </w:rPr>
            </w:pPr>
            <w:r w:rsidRPr="00F86797">
              <w:rPr>
                <w:rFonts w:asciiTheme="minorHAnsi" w:hAnsiTheme="minorHAnsi" w:cstheme="minorHAnsi"/>
                <w:color w:val="808080" w:themeColor="background1" w:themeShade="80"/>
                <w:sz w:val="22"/>
              </w:rPr>
              <w:t>F</w:t>
            </w:r>
          </w:p>
        </w:tc>
        <w:tc>
          <w:tcPr>
            <w:tcW w:w="1750"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2D5CA61E" w14:textId="77777777" w:rsidR="000D369B" w:rsidRPr="00F86797" w:rsidRDefault="000D369B" w:rsidP="00B93567">
            <w:pPr>
              <w:spacing w:line="240" w:lineRule="auto"/>
              <w:jc w:val="both"/>
              <w:rPr>
                <w:rFonts w:asciiTheme="minorHAnsi" w:hAnsiTheme="minorHAnsi" w:cstheme="minorHAnsi"/>
                <w:color w:val="808080" w:themeColor="background1" w:themeShade="80"/>
                <w:sz w:val="22"/>
              </w:rPr>
            </w:pPr>
            <w:r w:rsidRPr="00F86797">
              <w:rPr>
                <w:rFonts w:asciiTheme="minorHAnsi" w:hAnsiTheme="minorHAnsi" w:cstheme="minorHAnsi"/>
                <w:color w:val="808080" w:themeColor="background1" w:themeShade="80"/>
                <w:sz w:val="22"/>
              </w:rPr>
              <w:t>84.9% and Below</w:t>
            </w:r>
          </w:p>
        </w:tc>
        <w:tc>
          <w:tcPr>
            <w:tcW w:w="2119"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565D9714" w14:textId="77777777" w:rsidR="000D369B" w:rsidRPr="00F86797" w:rsidRDefault="000D369B" w:rsidP="00B93567">
            <w:pPr>
              <w:spacing w:line="240" w:lineRule="auto"/>
              <w:jc w:val="both"/>
              <w:rPr>
                <w:rFonts w:asciiTheme="minorHAnsi" w:hAnsiTheme="minorHAnsi" w:cstheme="minorHAnsi"/>
                <w:color w:val="808080" w:themeColor="background1" w:themeShade="80"/>
                <w:sz w:val="22"/>
              </w:rPr>
            </w:pPr>
            <w:r w:rsidRPr="00F86797">
              <w:rPr>
                <w:rFonts w:asciiTheme="minorHAnsi" w:hAnsiTheme="minorHAnsi" w:cstheme="minorHAnsi"/>
                <w:color w:val="808080" w:themeColor="background1" w:themeShade="80"/>
                <w:sz w:val="22"/>
              </w:rPr>
              <w:t>Unsatisfactory</w:t>
            </w:r>
          </w:p>
        </w:tc>
      </w:tr>
    </w:tbl>
    <w:p w14:paraId="59FC8D1E" w14:textId="77777777" w:rsidR="00F31ABF" w:rsidRPr="00F86797" w:rsidRDefault="000D369B" w:rsidP="00B3444F">
      <w:pPr>
        <w:pStyle w:val="NoSpacing"/>
      </w:pPr>
      <w:r w:rsidRPr="00F86797">
        <w:t xml:space="preserve">All theory, practical and examination grades are given as numerical with a scale of 0 - 100 points. A grade of 85% is considered passing in all such situations. Clinic grades, due to the nature of working with the public, are given as satisfactory or unsatisfactory. </w:t>
      </w:r>
    </w:p>
    <w:p w14:paraId="48BEAAEA" w14:textId="77777777" w:rsidR="007816CA" w:rsidRPr="00F86797" w:rsidRDefault="007816CA" w:rsidP="00DC2C0C">
      <w:pPr>
        <w:pStyle w:val="Heading1"/>
      </w:pPr>
    </w:p>
    <w:p w14:paraId="55AFA5E1" w14:textId="77777777" w:rsidR="000D369B" w:rsidRPr="00F86797" w:rsidRDefault="00BB603F" w:rsidP="000C59D0">
      <w:pPr>
        <w:pStyle w:val="Heading6"/>
      </w:pPr>
      <w:bookmarkStart w:id="170" w:name="_Toc483408337"/>
      <w:bookmarkStart w:id="171" w:name="_Toc484591621"/>
      <w:r w:rsidRPr="00F86797">
        <w:t>SAFETY REQUIREMENTS</w:t>
      </w:r>
      <w:bookmarkEnd w:id="170"/>
      <w:bookmarkEnd w:id="171"/>
    </w:p>
    <w:p w14:paraId="4E7B7E88" w14:textId="77777777" w:rsidR="008A04AA" w:rsidRPr="00F86797" w:rsidRDefault="000D369B" w:rsidP="00B3444F">
      <w:pPr>
        <w:pStyle w:val="NoSpacing"/>
      </w:pPr>
      <w:r w:rsidRPr="00F86797">
        <w:t>Facilitators should be knowledgeable at all time on manufactures instructions, chemicals, electrical hazards and wet floors.</w:t>
      </w:r>
    </w:p>
    <w:p w14:paraId="31C700FB" w14:textId="3EC42A7A" w:rsidR="001869E5" w:rsidRPr="003A6843" w:rsidRDefault="005F69BA" w:rsidP="00B3444F">
      <w:pPr>
        <w:pStyle w:val="NoSpacing"/>
      </w:pPr>
      <w:r w:rsidRPr="00F86797">
        <w:t xml:space="preserve">  </w:t>
      </w:r>
    </w:p>
    <w:p w14:paraId="7B48E778" w14:textId="7D56715A" w:rsidR="000D369B" w:rsidRPr="00C047FA" w:rsidRDefault="000D369B" w:rsidP="000C59D0">
      <w:pPr>
        <w:pStyle w:val="Heading6"/>
      </w:pPr>
      <w:r w:rsidRPr="002825FF">
        <w:t>TEACHER TRAINING TEXTBOOKS AND KIT COSTS</w:t>
      </w:r>
    </w:p>
    <w:tbl>
      <w:tblPr>
        <w:tblW w:w="49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9"/>
        <w:gridCol w:w="2427"/>
        <w:gridCol w:w="1438"/>
      </w:tblGrid>
      <w:tr w:rsidR="00C047FA" w:rsidRPr="00C047FA" w14:paraId="71F29B50" w14:textId="77777777" w:rsidTr="00C047FA">
        <w:trPr>
          <w:trHeight w:val="20"/>
        </w:trPr>
        <w:tc>
          <w:tcPr>
            <w:tcW w:w="2893" w:type="pct"/>
            <w:shd w:val="clear" w:color="auto" w:fill="auto"/>
            <w:noWrap/>
          </w:tcPr>
          <w:p w14:paraId="23073754" w14:textId="77777777" w:rsidR="00C047FA" w:rsidRPr="00C047FA" w:rsidRDefault="00C047FA" w:rsidP="00C047FA">
            <w:pPr>
              <w:spacing w:after="0" w:line="240" w:lineRule="auto"/>
              <w:jc w:val="both"/>
              <w:rPr>
                <w:rFonts w:asciiTheme="minorHAnsi" w:eastAsia="Times New Roman" w:hAnsiTheme="minorHAnsi" w:cs="Arial"/>
                <w:b/>
                <w:snapToGrid w:val="0"/>
                <w:color w:val="808080"/>
                <w:sz w:val="22"/>
              </w:rPr>
            </w:pPr>
            <w:r w:rsidRPr="00C047FA">
              <w:rPr>
                <w:rFonts w:asciiTheme="minorHAnsi" w:eastAsia="Times New Roman" w:hAnsiTheme="minorHAnsi" w:cs="Arial"/>
                <w:b/>
                <w:snapToGrid w:val="0"/>
                <w:sz w:val="22"/>
              </w:rPr>
              <w:t>Master Educator Training Bundle:</w:t>
            </w:r>
          </w:p>
        </w:tc>
        <w:tc>
          <w:tcPr>
            <w:tcW w:w="1323" w:type="pct"/>
            <w:shd w:val="clear" w:color="auto" w:fill="auto"/>
            <w:noWrap/>
          </w:tcPr>
          <w:p w14:paraId="66E25CF7" w14:textId="77777777" w:rsidR="00C047FA" w:rsidRPr="00C047FA" w:rsidRDefault="00C047FA" w:rsidP="00C047FA">
            <w:pPr>
              <w:spacing w:after="0" w:line="240" w:lineRule="auto"/>
              <w:jc w:val="both"/>
              <w:rPr>
                <w:rFonts w:asciiTheme="minorHAnsi" w:eastAsia="Times New Roman" w:hAnsiTheme="minorHAnsi" w:cs="Times New Roman"/>
                <w:snapToGrid w:val="0"/>
                <w:color w:val="808080"/>
                <w:sz w:val="22"/>
              </w:rPr>
            </w:pPr>
          </w:p>
        </w:tc>
        <w:tc>
          <w:tcPr>
            <w:tcW w:w="784" w:type="pct"/>
          </w:tcPr>
          <w:p w14:paraId="15156C90" w14:textId="77777777" w:rsidR="00C047FA" w:rsidRPr="00C047FA" w:rsidRDefault="00C047FA" w:rsidP="00C047FA">
            <w:pPr>
              <w:spacing w:after="0" w:line="240" w:lineRule="auto"/>
              <w:jc w:val="both"/>
              <w:rPr>
                <w:rFonts w:asciiTheme="minorHAnsi" w:eastAsia="Times New Roman" w:hAnsiTheme="minorHAnsi" w:cs="Arial"/>
                <w:snapToGrid w:val="0"/>
                <w:color w:val="808080"/>
                <w:sz w:val="22"/>
              </w:rPr>
            </w:pPr>
          </w:p>
        </w:tc>
      </w:tr>
      <w:tr w:rsidR="00C047FA" w:rsidRPr="00C047FA" w14:paraId="7D6CB3E7" w14:textId="77777777" w:rsidTr="00C047FA">
        <w:trPr>
          <w:trHeight w:val="20"/>
        </w:trPr>
        <w:tc>
          <w:tcPr>
            <w:tcW w:w="2893" w:type="pct"/>
            <w:shd w:val="clear" w:color="auto" w:fill="auto"/>
            <w:noWrap/>
          </w:tcPr>
          <w:p w14:paraId="033D4573" w14:textId="77777777" w:rsidR="00C047FA" w:rsidRPr="00DB3316" w:rsidRDefault="00C047FA" w:rsidP="00C047FA">
            <w:pPr>
              <w:spacing w:after="0" w:line="240" w:lineRule="auto"/>
              <w:jc w:val="both"/>
              <w:rPr>
                <w:rFonts w:asciiTheme="minorHAnsi" w:eastAsia="Times New Roman" w:hAnsiTheme="minorHAnsi" w:cs="Arial"/>
                <w:snapToGrid w:val="0"/>
                <w:sz w:val="22"/>
              </w:rPr>
            </w:pPr>
            <w:r w:rsidRPr="00DB3316">
              <w:rPr>
                <w:rFonts w:asciiTheme="minorHAnsi" w:eastAsia="Times New Roman" w:hAnsiTheme="minorHAnsi" w:cs="Arial"/>
                <w:snapToGrid w:val="0"/>
                <w:sz w:val="22"/>
              </w:rPr>
              <w:t>Master Educator Textbook</w:t>
            </w:r>
          </w:p>
          <w:p w14:paraId="29F7FE38" w14:textId="77777777" w:rsidR="00C047FA" w:rsidRPr="00C047FA" w:rsidRDefault="00C047FA" w:rsidP="00C047FA">
            <w:pPr>
              <w:spacing w:after="0" w:line="240" w:lineRule="auto"/>
              <w:jc w:val="both"/>
              <w:rPr>
                <w:rFonts w:asciiTheme="minorHAnsi" w:eastAsia="Times New Roman" w:hAnsiTheme="minorHAnsi" w:cs="Arial"/>
                <w:snapToGrid w:val="0"/>
                <w:color w:val="808080"/>
                <w:sz w:val="22"/>
              </w:rPr>
            </w:pPr>
            <w:r w:rsidRPr="00DB3316">
              <w:rPr>
                <w:rFonts w:asciiTheme="minorHAnsi" w:eastAsia="Times New Roman" w:hAnsiTheme="minorHAnsi" w:cs="Arial"/>
                <w:snapToGrid w:val="0"/>
                <w:sz w:val="22"/>
              </w:rPr>
              <w:t>Master Educator Exam Review Book</w:t>
            </w:r>
          </w:p>
        </w:tc>
        <w:tc>
          <w:tcPr>
            <w:tcW w:w="1323" w:type="pct"/>
            <w:shd w:val="clear" w:color="auto" w:fill="auto"/>
            <w:noWrap/>
          </w:tcPr>
          <w:p w14:paraId="0ECCD737" w14:textId="48445B44" w:rsidR="00C047FA" w:rsidRPr="00142DB4" w:rsidRDefault="00142DB4" w:rsidP="00C047FA">
            <w:pPr>
              <w:spacing w:after="0" w:line="240" w:lineRule="auto"/>
              <w:jc w:val="both"/>
              <w:rPr>
                <w:rFonts w:asciiTheme="minorHAnsi" w:eastAsia="Times New Roman" w:hAnsiTheme="minorHAnsi" w:cs="Times New Roman"/>
                <w:snapToGrid w:val="0"/>
                <w:sz w:val="22"/>
              </w:rPr>
            </w:pPr>
            <w:r w:rsidRPr="00142DB4">
              <w:rPr>
                <w:rFonts w:asciiTheme="minorHAnsi" w:eastAsia="Times New Roman" w:hAnsiTheme="minorHAnsi" w:cs="Times New Roman"/>
                <w:snapToGrid w:val="0"/>
                <w:sz w:val="22"/>
              </w:rPr>
              <w:t>ISBN-9781133693697</w:t>
            </w:r>
          </w:p>
          <w:p w14:paraId="29E06D7B" w14:textId="369DED7F" w:rsidR="00142DB4" w:rsidRPr="00142DB4" w:rsidRDefault="00142DB4" w:rsidP="00F1308F">
            <w:pPr>
              <w:pStyle w:val="Header1"/>
              <w:rPr>
                <w:highlight w:val="yellow"/>
              </w:rPr>
            </w:pPr>
            <w:r w:rsidRPr="00142DB4">
              <w:t>ISBN-9781133776598</w:t>
            </w:r>
          </w:p>
        </w:tc>
        <w:tc>
          <w:tcPr>
            <w:tcW w:w="784" w:type="pct"/>
            <w:vAlign w:val="bottom"/>
          </w:tcPr>
          <w:p w14:paraId="21D4D7EF" w14:textId="77777777" w:rsidR="00C047FA" w:rsidRPr="00C047FA" w:rsidRDefault="00C047FA" w:rsidP="00C047FA">
            <w:pPr>
              <w:spacing w:after="0" w:line="240" w:lineRule="auto"/>
              <w:rPr>
                <w:rFonts w:asciiTheme="minorHAnsi" w:eastAsia="Times New Roman" w:hAnsiTheme="minorHAnsi" w:cs="Arial"/>
                <w:snapToGrid w:val="0"/>
                <w:color w:val="808080"/>
                <w:sz w:val="22"/>
                <w:highlight w:val="yellow"/>
              </w:rPr>
            </w:pPr>
          </w:p>
        </w:tc>
      </w:tr>
      <w:tr w:rsidR="00C047FA" w:rsidRPr="00C047FA" w14:paraId="0F481BEE" w14:textId="77777777" w:rsidTr="00C047FA">
        <w:trPr>
          <w:trHeight w:val="20"/>
        </w:trPr>
        <w:tc>
          <w:tcPr>
            <w:tcW w:w="2893" w:type="pct"/>
            <w:shd w:val="clear" w:color="auto" w:fill="auto"/>
            <w:noWrap/>
          </w:tcPr>
          <w:p w14:paraId="4E3E9B14" w14:textId="77777777" w:rsidR="00C047FA" w:rsidRPr="00C047FA" w:rsidRDefault="00C047FA" w:rsidP="00C047FA">
            <w:pPr>
              <w:spacing w:after="0" w:line="240" w:lineRule="auto"/>
              <w:jc w:val="both"/>
              <w:rPr>
                <w:rFonts w:asciiTheme="minorHAnsi" w:eastAsia="Times New Roman" w:hAnsiTheme="minorHAnsi" w:cs="Arial"/>
                <w:snapToGrid w:val="0"/>
                <w:sz w:val="22"/>
              </w:rPr>
            </w:pPr>
            <w:r w:rsidRPr="00C047FA">
              <w:rPr>
                <w:rFonts w:asciiTheme="minorHAnsi" w:eastAsia="Times New Roman" w:hAnsiTheme="minorHAnsi" w:cs="Arial"/>
                <w:snapToGrid w:val="0"/>
                <w:sz w:val="22"/>
              </w:rPr>
              <w:t>Total Cost</w:t>
            </w:r>
          </w:p>
        </w:tc>
        <w:tc>
          <w:tcPr>
            <w:tcW w:w="1323" w:type="pct"/>
            <w:shd w:val="clear" w:color="auto" w:fill="auto"/>
            <w:noWrap/>
          </w:tcPr>
          <w:p w14:paraId="52D03956" w14:textId="77777777" w:rsidR="00C047FA" w:rsidRPr="00C047FA" w:rsidRDefault="00C047FA" w:rsidP="00C047FA">
            <w:pPr>
              <w:spacing w:after="0" w:line="240" w:lineRule="auto"/>
              <w:jc w:val="both"/>
              <w:rPr>
                <w:rFonts w:asciiTheme="minorHAnsi" w:eastAsia="Times New Roman" w:hAnsiTheme="minorHAnsi" w:cs="Times New Roman"/>
                <w:snapToGrid w:val="0"/>
                <w:color w:val="808080"/>
                <w:sz w:val="22"/>
              </w:rPr>
            </w:pPr>
          </w:p>
        </w:tc>
        <w:tc>
          <w:tcPr>
            <w:tcW w:w="784" w:type="pct"/>
            <w:shd w:val="clear" w:color="auto" w:fill="auto"/>
          </w:tcPr>
          <w:p w14:paraId="193487BD" w14:textId="77777777" w:rsidR="00C047FA" w:rsidRPr="00C047FA" w:rsidRDefault="00C047FA" w:rsidP="00C047FA">
            <w:pPr>
              <w:spacing w:after="0" w:line="240" w:lineRule="auto"/>
              <w:jc w:val="both"/>
              <w:rPr>
                <w:rFonts w:asciiTheme="minorHAnsi" w:eastAsia="Times New Roman" w:hAnsiTheme="minorHAnsi" w:cs="Arial"/>
                <w:snapToGrid w:val="0"/>
                <w:color w:val="808080"/>
                <w:sz w:val="22"/>
              </w:rPr>
            </w:pPr>
            <w:r w:rsidRPr="00C047FA">
              <w:rPr>
                <w:rFonts w:asciiTheme="minorHAnsi" w:eastAsia="Times New Roman" w:hAnsiTheme="minorHAnsi" w:cs="Arial"/>
                <w:snapToGrid w:val="0"/>
                <w:sz w:val="22"/>
              </w:rPr>
              <w:t>$170.00</w:t>
            </w:r>
          </w:p>
        </w:tc>
      </w:tr>
      <w:tr w:rsidR="00C047FA" w:rsidRPr="00C047FA" w14:paraId="51688668" w14:textId="77777777" w:rsidTr="00C047FA">
        <w:trPr>
          <w:trHeight w:val="20"/>
        </w:trPr>
        <w:tc>
          <w:tcPr>
            <w:tcW w:w="2893" w:type="pct"/>
            <w:shd w:val="clear" w:color="auto" w:fill="auto"/>
            <w:noWrap/>
          </w:tcPr>
          <w:p w14:paraId="5C642AC3" w14:textId="77777777" w:rsidR="00C047FA" w:rsidRPr="00C047FA" w:rsidRDefault="00C047FA" w:rsidP="00C047FA">
            <w:pPr>
              <w:spacing w:after="0" w:line="240" w:lineRule="auto"/>
              <w:jc w:val="both"/>
              <w:rPr>
                <w:rFonts w:asciiTheme="minorHAnsi" w:eastAsia="Times New Roman" w:hAnsiTheme="minorHAnsi" w:cs="Arial"/>
                <w:snapToGrid w:val="0"/>
                <w:color w:val="808080"/>
                <w:sz w:val="22"/>
              </w:rPr>
            </w:pPr>
            <w:r w:rsidRPr="00C047FA">
              <w:rPr>
                <w:rFonts w:asciiTheme="minorHAnsi" w:eastAsia="Times New Roman" w:hAnsiTheme="minorHAnsi" w:cs="Arial"/>
                <w:b/>
                <w:snapToGrid w:val="0"/>
                <w:sz w:val="22"/>
              </w:rPr>
              <w:t>Program Support Items:</w:t>
            </w:r>
          </w:p>
        </w:tc>
        <w:tc>
          <w:tcPr>
            <w:tcW w:w="1323" w:type="pct"/>
            <w:shd w:val="clear" w:color="auto" w:fill="auto"/>
            <w:noWrap/>
          </w:tcPr>
          <w:p w14:paraId="09C9689D" w14:textId="77777777" w:rsidR="00C047FA" w:rsidRPr="00C047FA" w:rsidRDefault="00C047FA" w:rsidP="00C047FA">
            <w:pPr>
              <w:spacing w:after="0" w:line="240" w:lineRule="auto"/>
              <w:jc w:val="both"/>
              <w:rPr>
                <w:rFonts w:asciiTheme="minorHAnsi" w:eastAsia="Times New Roman" w:hAnsiTheme="minorHAnsi" w:cs="Times New Roman"/>
                <w:snapToGrid w:val="0"/>
                <w:color w:val="808080"/>
                <w:sz w:val="22"/>
              </w:rPr>
            </w:pPr>
          </w:p>
        </w:tc>
        <w:tc>
          <w:tcPr>
            <w:tcW w:w="784" w:type="pct"/>
            <w:shd w:val="clear" w:color="auto" w:fill="auto"/>
          </w:tcPr>
          <w:p w14:paraId="0EBF067C" w14:textId="77777777" w:rsidR="00C047FA" w:rsidRPr="00C047FA" w:rsidRDefault="00C047FA" w:rsidP="00C047FA">
            <w:pPr>
              <w:spacing w:after="0" w:line="240" w:lineRule="auto"/>
              <w:jc w:val="both"/>
              <w:rPr>
                <w:rFonts w:asciiTheme="minorHAnsi" w:eastAsia="Times New Roman" w:hAnsiTheme="minorHAnsi" w:cs="Arial"/>
                <w:snapToGrid w:val="0"/>
                <w:color w:val="808080"/>
                <w:sz w:val="22"/>
              </w:rPr>
            </w:pPr>
          </w:p>
        </w:tc>
      </w:tr>
      <w:tr w:rsidR="00C047FA" w:rsidRPr="00C047FA" w14:paraId="3F3F5653" w14:textId="77777777" w:rsidTr="00C047FA">
        <w:trPr>
          <w:trHeight w:val="20"/>
        </w:trPr>
        <w:tc>
          <w:tcPr>
            <w:tcW w:w="2893" w:type="pct"/>
            <w:shd w:val="clear" w:color="auto" w:fill="auto"/>
            <w:noWrap/>
          </w:tcPr>
          <w:p w14:paraId="31F928F0" w14:textId="77777777" w:rsidR="00C047FA" w:rsidRPr="00C047FA" w:rsidRDefault="00C047FA" w:rsidP="00C047FA">
            <w:pPr>
              <w:spacing w:after="0" w:line="240" w:lineRule="auto"/>
              <w:jc w:val="both"/>
              <w:rPr>
                <w:rFonts w:asciiTheme="minorHAnsi" w:eastAsia="Times New Roman" w:hAnsiTheme="minorHAnsi" w:cs="Arial"/>
                <w:snapToGrid w:val="0"/>
                <w:sz w:val="22"/>
              </w:rPr>
            </w:pPr>
            <w:r w:rsidRPr="00C047FA">
              <w:rPr>
                <w:rFonts w:asciiTheme="minorHAnsi" w:eastAsia="Times New Roman" w:hAnsiTheme="minorHAnsi" w:cs="Arial"/>
                <w:snapToGrid w:val="0"/>
                <w:sz w:val="22"/>
              </w:rPr>
              <w:t>Academy Name Badge</w:t>
            </w:r>
          </w:p>
        </w:tc>
        <w:tc>
          <w:tcPr>
            <w:tcW w:w="1323" w:type="pct"/>
            <w:shd w:val="clear" w:color="auto" w:fill="auto"/>
            <w:noWrap/>
          </w:tcPr>
          <w:p w14:paraId="3EA43AE8" w14:textId="77777777" w:rsidR="00C047FA" w:rsidRPr="00C047FA" w:rsidRDefault="00C047FA" w:rsidP="00C047FA">
            <w:pPr>
              <w:spacing w:after="0" w:line="240" w:lineRule="auto"/>
              <w:jc w:val="both"/>
              <w:rPr>
                <w:rFonts w:asciiTheme="minorHAnsi" w:eastAsia="Times New Roman" w:hAnsiTheme="minorHAnsi" w:cs="Arial"/>
                <w:snapToGrid w:val="0"/>
                <w:sz w:val="22"/>
              </w:rPr>
            </w:pPr>
            <w:r w:rsidRPr="00C047FA">
              <w:rPr>
                <w:rFonts w:asciiTheme="minorHAnsi" w:eastAsia="Times New Roman" w:hAnsiTheme="minorHAnsi" w:cs="Arial"/>
                <w:snapToGrid w:val="0"/>
                <w:sz w:val="22"/>
              </w:rPr>
              <w:t>SPANB2</w:t>
            </w:r>
          </w:p>
        </w:tc>
        <w:tc>
          <w:tcPr>
            <w:tcW w:w="784" w:type="pct"/>
          </w:tcPr>
          <w:p w14:paraId="3D74A734" w14:textId="77777777" w:rsidR="00C047FA" w:rsidRPr="00C047FA" w:rsidRDefault="00C047FA" w:rsidP="00C047FA">
            <w:pPr>
              <w:spacing w:after="0" w:line="240" w:lineRule="auto"/>
              <w:jc w:val="both"/>
              <w:rPr>
                <w:rFonts w:asciiTheme="minorHAnsi" w:eastAsia="Times New Roman" w:hAnsiTheme="minorHAnsi" w:cs="Arial"/>
                <w:b/>
                <w:snapToGrid w:val="0"/>
                <w:sz w:val="22"/>
              </w:rPr>
            </w:pPr>
          </w:p>
        </w:tc>
      </w:tr>
      <w:tr w:rsidR="00C047FA" w:rsidRPr="00C047FA" w14:paraId="60458BB5" w14:textId="77777777" w:rsidTr="00C047FA">
        <w:trPr>
          <w:trHeight w:val="20"/>
        </w:trPr>
        <w:tc>
          <w:tcPr>
            <w:tcW w:w="2893" w:type="pct"/>
            <w:shd w:val="clear" w:color="auto" w:fill="auto"/>
            <w:noWrap/>
          </w:tcPr>
          <w:p w14:paraId="7BDF7F39" w14:textId="77777777" w:rsidR="00C047FA" w:rsidRPr="00C047FA" w:rsidRDefault="00C047FA" w:rsidP="00C047FA">
            <w:pPr>
              <w:spacing w:after="0" w:line="240" w:lineRule="auto"/>
              <w:jc w:val="both"/>
              <w:rPr>
                <w:rFonts w:asciiTheme="minorHAnsi" w:eastAsia="Times New Roman" w:hAnsiTheme="minorHAnsi" w:cs="Arial"/>
                <w:snapToGrid w:val="0"/>
                <w:sz w:val="22"/>
              </w:rPr>
            </w:pPr>
            <w:r w:rsidRPr="00C047FA">
              <w:rPr>
                <w:rFonts w:asciiTheme="minorHAnsi" w:eastAsia="Times New Roman" w:hAnsiTheme="minorHAnsi" w:cs="Arial"/>
                <w:snapToGrid w:val="0"/>
                <w:sz w:val="22"/>
              </w:rPr>
              <w:t>Montana State Law Printout</w:t>
            </w:r>
          </w:p>
        </w:tc>
        <w:tc>
          <w:tcPr>
            <w:tcW w:w="1323" w:type="pct"/>
            <w:shd w:val="clear" w:color="auto" w:fill="auto"/>
            <w:noWrap/>
          </w:tcPr>
          <w:p w14:paraId="48209C14" w14:textId="77777777" w:rsidR="00C047FA" w:rsidRPr="00C047FA" w:rsidRDefault="00C047FA" w:rsidP="00C047FA">
            <w:pPr>
              <w:spacing w:after="0" w:line="240" w:lineRule="auto"/>
              <w:jc w:val="both"/>
              <w:rPr>
                <w:rFonts w:asciiTheme="minorHAnsi" w:eastAsia="Times New Roman" w:hAnsiTheme="minorHAnsi" w:cs="Arial"/>
                <w:snapToGrid w:val="0"/>
                <w:sz w:val="22"/>
              </w:rPr>
            </w:pPr>
          </w:p>
        </w:tc>
        <w:tc>
          <w:tcPr>
            <w:tcW w:w="784" w:type="pct"/>
          </w:tcPr>
          <w:p w14:paraId="2610742C" w14:textId="77777777" w:rsidR="00C047FA" w:rsidRPr="00C047FA" w:rsidRDefault="00C047FA" w:rsidP="00C047FA">
            <w:pPr>
              <w:spacing w:after="0" w:line="240" w:lineRule="auto"/>
              <w:jc w:val="both"/>
              <w:rPr>
                <w:rFonts w:asciiTheme="minorHAnsi" w:eastAsia="Times New Roman" w:hAnsiTheme="minorHAnsi" w:cs="Arial"/>
                <w:b/>
                <w:snapToGrid w:val="0"/>
                <w:sz w:val="22"/>
              </w:rPr>
            </w:pPr>
          </w:p>
        </w:tc>
      </w:tr>
      <w:tr w:rsidR="00C047FA" w:rsidRPr="00C047FA" w14:paraId="2579F226" w14:textId="77777777" w:rsidTr="00C047FA">
        <w:trPr>
          <w:trHeight w:val="20"/>
        </w:trPr>
        <w:tc>
          <w:tcPr>
            <w:tcW w:w="2893" w:type="pct"/>
            <w:shd w:val="clear" w:color="auto" w:fill="auto"/>
            <w:noWrap/>
          </w:tcPr>
          <w:p w14:paraId="670D82C8" w14:textId="77777777" w:rsidR="00C047FA" w:rsidRPr="00C047FA" w:rsidRDefault="00C047FA" w:rsidP="00C047FA">
            <w:pPr>
              <w:spacing w:after="0" w:line="240" w:lineRule="auto"/>
              <w:jc w:val="both"/>
              <w:rPr>
                <w:rFonts w:asciiTheme="minorHAnsi" w:eastAsia="Times New Roman" w:hAnsiTheme="minorHAnsi" w:cs="Arial"/>
                <w:snapToGrid w:val="0"/>
                <w:sz w:val="22"/>
              </w:rPr>
            </w:pPr>
            <w:r w:rsidRPr="00C047FA">
              <w:rPr>
                <w:rFonts w:asciiTheme="minorHAnsi" w:eastAsia="Times New Roman" w:hAnsiTheme="minorHAnsi" w:cs="Arial"/>
                <w:snapToGrid w:val="0"/>
                <w:sz w:val="22"/>
              </w:rPr>
              <w:t>Over the Top</w:t>
            </w:r>
          </w:p>
        </w:tc>
        <w:tc>
          <w:tcPr>
            <w:tcW w:w="1323" w:type="pct"/>
            <w:shd w:val="clear" w:color="auto" w:fill="auto"/>
            <w:noWrap/>
          </w:tcPr>
          <w:p w14:paraId="0C5F1F4E" w14:textId="77777777" w:rsidR="00C047FA" w:rsidRPr="00C047FA" w:rsidRDefault="00C047FA" w:rsidP="00C047FA">
            <w:pPr>
              <w:spacing w:after="0" w:line="240" w:lineRule="auto"/>
              <w:jc w:val="both"/>
              <w:rPr>
                <w:rFonts w:asciiTheme="minorHAnsi" w:eastAsia="Times New Roman" w:hAnsiTheme="minorHAnsi" w:cs="Arial"/>
                <w:snapToGrid w:val="0"/>
                <w:sz w:val="22"/>
              </w:rPr>
            </w:pPr>
            <w:r w:rsidRPr="00C047FA">
              <w:rPr>
                <w:rFonts w:asciiTheme="minorHAnsi" w:eastAsia="Times New Roman" w:hAnsiTheme="minorHAnsi" w:cs="Arial"/>
                <w:snapToGrid w:val="0"/>
                <w:sz w:val="22"/>
              </w:rPr>
              <w:t>ISBN- 9780983096498</w:t>
            </w:r>
          </w:p>
        </w:tc>
        <w:tc>
          <w:tcPr>
            <w:tcW w:w="784" w:type="pct"/>
          </w:tcPr>
          <w:p w14:paraId="3840B559" w14:textId="77777777" w:rsidR="00C047FA" w:rsidRPr="00C047FA" w:rsidRDefault="00C047FA" w:rsidP="00C047FA">
            <w:pPr>
              <w:spacing w:after="0" w:line="240" w:lineRule="auto"/>
              <w:jc w:val="both"/>
              <w:rPr>
                <w:rFonts w:asciiTheme="minorHAnsi" w:eastAsia="Times New Roman" w:hAnsiTheme="minorHAnsi" w:cs="Arial"/>
                <w:b/>
                <w:snapToGrid w:val="0"/>
                <w:sz w:val="22"/>
              </w:rPr>
            </w:pPr>
          </w:p>
        </w:tc>
      </w:tr>
      <w:tr w:rsidR="00C047FA" w:rsidRPr="00C047FA" w14:paraId="7A95D76A" w14:textId="77777777" w:rsidTr="00C047FA">
        <w:trPr>
          <w:trHeight w:val="20"/>
        </w:trPr>
        <w:tc>
          <w:tcPr>
            <w:tcW w:w="2893" w:type="pct"/>
            <w:shd w:val="clear" w:color="auto" w:fill="auto"/>
            <w:noWrap/>
          </w:tcPr>
          <w:p w14:paraId="524B54F9" w14:textId="77777777" w:rsidR="00C047FA" w:rsidRPr="00C047FA" w:rsidRDefault="00C047FA" w:rsidP="00C047FA">
            <w:pPr>
              <w:spacing w:after="0" w:line="240" w:lineRule="auto"/>
              <w:jc w:val="both"/>
              <w:rPr>
                <w:rFonts w:asciiTheme="minorHAnsi" w:eastAsia="Times New Roman" w:hAnsiTheme="minorHAnsi" w:cs="Arial"/>
                <w:snapToGrid w:val="0"/>
                <w:sz w:val="22"/>
              </w:rPr>
            </w:pPr>
            <w:r w:rsidRPr="00C047FA">
              <w:rPr>
                <w:rFonts w:asciiTheme="minorHAnsi" w:eastAsia="Times New Roman" w:hAnsiTheme="minorHAnsi" w:cs="Arial"/>
                <w:snapToGrid w:val="0"/>
                <w:sz w:val="22"/>
              </w:rPr>
              <w:t>Total Cost</w:t>
            </w:r>
          </w:p>
        </w:tc>
        <w:tc>
          <w:tcPr>
            <w:tcW w:w="1323" w:type="pct"/>
            <w:shd w:val="clear" w:color="auto" w:fill="auto"/>
            <w:noWrap/>
          </w:tcPr>
          <w:p w14:paraId="2F07C500" w14:textId="77777777" w:rsidR="00C047FA" w:rsidRPr="00C047FA" w:rsidRDefault="00C047FA" w:rsidP="00C047FA">
            <w:pPr>
              <w:spacing w:after="0" w:line="240" w:lineRule="auto"/>
              <w:jc w:val="both"/>
              <w:rPr>
                <w:rFonts w:asciiTheme="minorHAnsi" w:eastAsia="Times New Roman" w:hAnsiTheme="minorHAnsi" w:cs="Arial"/>
                <w:b/>
                <w:snapToGrid w:val="0"/>
                <w:sz w:val="22"/>
              </w:rPr>
            </w:pPr>
          </w:p>
        </w:tc>
        <w:tc>
          <w:tcPr>
            <w:tcW w:w="784" w:type="pct"/>
          </w:tcPr>
          <w:p w14:paraId="581D6418" w14:textId="77777777" w:rsidR="00C047FA" w:rsidRPr="00C047FA" w:rsidRDefault="00C047FA" w:rsidP="00C047FA">
            <w:pPr>
              <w:spacing w:after="0" w:line="240" w:lineRule="auto"/>
              <w:jc w:val="both"/>
              <w:rPr>
                <w:rFonts w:asciiTheme="minorHAnsi" w:eastAsia="Times New Roman" w:hAnsiTheme="minorHAnsi" w:cs="Arial"/>
                <w:snapToGrid w:val="0"/>
                <w:sz w:val="22"/>
              </w:rPr>
            </w:pPr>
            <w:r w:rsidRPr="00C047FA">
              <w:rPr>
                <w:rFonts w:asciiTheme="minorHAnsi" w:eastAsia="Times New Roman" w:hAnsiTheme="minorHAnsi" w:cs="Arial"/>
                <w:snapToGrid w:val="0"/>
                <w:sz w:val="22"/>
              </w:rPr>
              <w:t>$50.00</w:t>
            </w:r>
          </w:p>
        </w:tc>
      </w:tr>
      <w:tr w:rsidR="00C047FA" w:rsidRPr="00C047FA" w14:paraId="3A82A65C" w14:textId="77777777" w:rsidTr="00C047FA">
        <w:trPr>
          <w:trHeight w:val="20"/>
        </w:trPr>
        <w:tc>
          <w:tcPr>
            <w:tcW w:w="2893" w:type="pct"/>
            <w:shd w:val="clear" w:color="auto" w:fill="auto"/>
            <w:noWrap/>
          </w:tcPr>
          <w:p w14:paraId="6175F085" w14:textId="77777777" w:rsidR="00C047FA" w:rsidRPr="00C047FA" w:rsidRDefault="00C047FA" w:rsidP="00C047FA">
            <w:pPr>
              <w:spacing w:after="0" w:line="240" w:lineRule="auto"/>
              <w:jc w:val="both"/>
              <w:rPr>
                <w:rFonts w:asciiTheme="minorHAnsi" w:eastAsia="Times New Roman" w:hAnsiTheme="minorHAnsi" w:cs="Arial"/>
                <w:snapToGrid w:val="0"/>
                <w:sz w:val="22"/>
              </w:rPr>
            </w:pPr>
          </w:p>
        </w:tc>
        <w:tc>
          <w:tcPr>
            <w:tcW w:w="1323" w:type="pct"/>
            <w:shd w:val="clear" w:color="auto" w:fill="auto"/>
            <w:noWrap/>
          </w:tcPr>
          <w:p w14:paraId="049917A1" w14:textId="77777777" w:rsidR="00C047FA" w:rsidRPr="00C047FA" w:rsidRDefault="00C047FA" w:rsidP="00C047FA">
            <w:pPr>
              <w:spacing w:after="0" w:line="240" w:lineRule="auto"/>
              <w:jc w:val="both"/>
              <w:rPr>
                <w:rFonts w:asciiTheme="minorHAnsi" w:eastAsia="Times New Roman" w:hAnsiTheme="minorHAnsi" w:cs="Arial"/>
                <w:b/>
                <w:bCs/>
                <w:snapToGrid w:val="0"/>
                <w:sz w:val="22"/>
              </w:rPr>
            </w:pPr>
            <w:r w:rsidRPr="00C047FA">
              <w:rPr>
                <w:rFonts w:asciiTheme="minorHAnsi" w:eastAsia="Times New Roman" w:hAnsiTheme="minorHAnsi" w:cs="Arial"/>
                <w:b/>
                <w:snapToGrid w:val="0"/>
                <w:sz w:val="22"/>
              </w:rPr>
              <w:t>Total Kit and Books Cost</w:t>
            </w:r>
          </w:p>
        </w:tc>
        <w:tc>
          <w:tcPr>
            <w:tcW w:w="784" w:type="pct"/>
          </w:tcPr>
          <w:p w14:paraId="002C31E4" w14:textId="77777777" w:rsidR="00C047FA" w:rsidRPr="00C047FA" w:rsidRDefault="00C047FA" w:rsidP="00C047FA">
            <w:pPr>
              <w:spacing w:after="0" w:line="240" w:lineRule="auto"/>
              <w:jc w:val="both"/>
              <w:rPr>
                <w:rFonts w:asciiTheme="minorHAnsi" w:eastAsia="Times New Roman" w:hAnsiTheme="minorHAnsi" w:cs="Arial"/>
                <w:b/>
                <w:snapToGrid w:val="0"/>
                <w:sz w:val="22"/>
              </w:rPr>
            </w:pPr>
            <w:r w:rsidRPr="00C047FA">
              <w:rPr>
                <w:rFonts w:asciiTheme="minorHAnsi" w:eastAsia="Times New Roman" w:hAnsiTheme="minorHAnsi" w:cs="Arial"/>
                <w:b/>
                <w:snapToGrid w:val="0"/>
                <w:sz w:val="22"/>
              </w:rPr>
              <w:t>$220.00</w:t>
            </w:r>
          </w:p>
        </w:tc>
      </w:tr>
    </w:tbl>
    <w:p w14:paraId="1D39086B" w14:textId="08092380" w:rsidR="00C67EED" w:rsidRPr="00F86797" w:rsidRDefault="00C67EED" w:rsidP="003D587F">
      <w:pPr>
        <w:pStyle w:val="Header12"/>
      </w:pPr>
      <w:bookmarkStart w:id="172" w:name="_Toc256000020"/>
      <w:bookmarkStart w:id="173" w:name="_Toc423358003"/>
      <w:r w:rsidRPr="00F86797">
        <w:t>Kit Contents, textbooks, dress code, curriculum format, teaching material or educational methods may change at Montana Academy’s discretion</w:t>
      </w:r>
    </w:p>
    <w:p w14:paraId="1D7B406E" w14:textId="77777777" w:rsidR="00467728" w:rsidRDefault="00467728" w:rsidP="000C59D0">
      <w:pPr>
        <w:pStyle w:val="Heading6"/>
        <w:rPr>
          <w:rFonts w:eastAsia="Calibri"/>
          <w:snapToGrid w:val="0"/>
        </w:rPr>
      </w:pPr>
      <w:bookmarkStart w:id="174" w:name="_Toc483408338"/>
      <w:bookmarkStart w:id="175" w:name="_Toc484591622"/>
    </w:p>
    <w:p w14:paraId="0F7E5F15" w14:textId="77777777" w:rsidR="00E2562D" w:rsidRDefault="00E2562D">
      <w:pPr>
        <w:rPr>
          <w:b/>
          <w:bCs/>
          <w:spacing w:val="5"/>
        </w:rPr>
      </w:pPr>
      <w:r>
        <w:br w:type="page"/>
      </w:r>
    </w:p>
    <w:p w14:paraId="41FB8423" w14:textId="57B32AD0" w:rsidR="000D369B" w:rsidRPr="00B25F8B" w:rsidRDefault="000D369B" w:rsidP="000C59D0">
      <w:pPr>
        <w:pStyle w:val="Heading6"/>
        <w:rPr>
          <w:rFonts w:asciiTheme="minorHAnsi" w:eastAsia="Calibri" w:hAnsiTheme="minorHAnsi" w:cstheme="minorHAnsi"/>
          <w:smallCaps/>
          <w:snapToGrid w:val="0"/>
        </w:rPr>
      </w:pPr>
      <w:r w:rsidRPr="00F86797">
        <w:lastRenderedPageBreak/>
        <w:t>SATISFACTORY ACADEMIC PROGRESS POLICY (SAP)</w:t>
      </w:r>
      <w:bookmarkEnd w:id="172"/>
      <w:bookmarkEnd w:id="173"/>
      <w:bookmarkEnd w:id="174"/>
      <w:bookmarkEnd w:id="175"/>
    </w:p>
    <w:p w14:paraId="6908FC84" w14:textId="3C380BA6" w:rsidR="00A913DA" w:rsidRPr="00F86797" w:rsidRDefault="00F1308F" w:rsidP="00F1308F">
      <w:pPr>
        <w:pStyle w:val="Header1"/>
      </w:pPr>
      <w:r w:rsidRPr="00F1308F">
        <w:t xml:space="preserve">The Satisfactory Academic Progress Policy is consistently applied to </w:t>
      </w:r>
      <w:r w:rsidRPr="00F1308F">
        <w:rPr>
          <w:u w:val="single"/>
        </w:rPr>
        <w:t>all</w:t>
      </w:r>
      <w:r w:rsidRPr="00F1308F">
        <w:t xml:space="preserve"> students enrolled at the school regardless of form of payment, cash pay</w:t>
      </w:r>
      <w:r>
        <w:t>,</w:t>
      </w:r>
      <w:r w:rsidRPr="00F1308F">
        <w:t xml:space="preserve"> or Title IV HEA Program funds.  </w:t>
      </w:r>
      <w:r w:rsidR="000D369B" w:rsidRPr="00F86797">
        <w:t xml:space="preserve">It is printed in the catalog to ensure that all students receive a </w:t>
      </w:r>
      <w:r w:rsidR="000D369B" w:rsidRPr="00F86797">
        <w:rPr>
          <w:rFonts w:eastAsiaTheme="majorEastAsia"/>
        </w:rPr>
        <w:t>copy prior to enrollment. The policy complies with the guidelines established by the National Accrediting Commission of Career Arts and Sciences (NACCAS) and the federal regulations established by the United States Department of Education.</w:t>
      </w:r>
    </w:p>
    <w:p w14:paraId="18CC50F0" w14:textId="77777777" w:rsidR="001869E5" w:rsidRPr="00F86797" w:rsidRDefault="001869E5" w:rsidP="00DC2C0C">
      <w:pPr>
        <w:pStyle w:val="Heading1"/>
      </w:pPr>
    </w:p>
    <w:p w14:paraId="7149B9C3" w14:textId="77777777" w:rsidR="000D369B" w:rsidRPr="00F86797" w:rsidRDefault="000D369B" w:rsidP="000C59D0">
      <w:pPr>
        <w:pStyle w:val="Heading6"/>
      </w:pPr>
      <w:bookmarkStart w:id="176" w:name="_Toc256000021"/>
      <w:bookmarkStart w:id="177" w:name="_Toc423358004"/>
      <w:bookmarkStart w:id="178" w:name="_Toc483408339"/>
      <w:bookmarkStart w:id="179" w:name="_Toc484591623"/>
      <w:r w:rsidRPr="00F86797">
        <w:t>EVALUATION PERIODS</w:t>
      </w:r>
      <w:bookmarkEnd w:id="176"/>
      <w:bookmarkEnd w:id="177"/>
      <w:bookmarkEnd w:id="178"/>
      <w:bookmarkEnd w:id="179"/>
    </w:p>
    <w:p w14:paraId="34685EFC" w14:textId="77777777" w:rsidR="000D369B" w:rsidRPr="00F86797" w:rsidRDefault="000D369B" w:rsidP="00B3444F">
      <w:pPr>
        <w:pStyle w:val="NoSpacing"/>
      </w:pPr>
      <w:r w:rsidRPr="00F86797">
        <w:t>Students are evaluated for Satisfactory Academic Progress as follows:</w:t>
      </w:r>
    </w:p>
    <w:tbl>
      <w:tblPr>
        <w:tblStyle w:val="TableGrid9"/>
        <w:tblW w:w="2820" w:type="pct"/>
        <w:tblLook w:val="04A0" w:firstRow="1" w:lastRow="0" w:firstColumn="1" w:lastColumn="0" w:noHBand="0" w:noVBand="1"/>
      </w:tblPr>
      <w:tblGrid>
        <w:gridCol w:w="2498"/>
        <w:gridCol w:w="2775"/>
      </w:tblGrid>
      <w:tr w:rsidR="00182E5C" w:rsidRPr="00467728" w14:paraId="6EE2D4D6" w14:textId="77777777" w:rsidTr="00A04453">
        <w:trPr>
          <w:trHeight w:hRule="exact" w:val="288"/>
        </w:trPr>
        <w:tc>
          <w:tcPr>
            <w:tcW w:w="2369" w:type="pct"/>
          </w:tcPr>
          <w:p w14:paraId="2310A7D0" w14:textId="77777777" w:rsidR="000D369B" w:rsidRPr="00467728" w:rsidRDefault="000D369B" w:rsidP="00B93567">
            <w:pPr>
              <w:spacing w:line="240" w:lineRule="auto"/>
              <w:rPr>
                <w:rFonts w:asciiTheme="minorHAnsi" w:hAnsiTheme="minorHAnsi" w:cstheme="minorHAnsi"/>
                <w:sz w:val="22"/>
              </w:rPr>
            </w:pPr>
            <w:r w:rsidRPr="00467728">
              <w:rPr>
                <w:rFonts w:asciiTheme="minorHAnsi" w:hAnsiTheme="minorHAnsi" w:cstheme="minorHAnsi"/>
                <w:sz w:val="22"/>
              </w:rPr>
              <w:t>Course</w:t>
            </w:r>
          </w:p>
        </w:tc>
        <w:tc>
          <w:tcPr>
            <w:tcW w:w="2631" w:type="pct"/>
          </w:tcPr>
          <w:p w14:paraId="5102AE3A" w14:textId="77777777" w:rsidR="000D369B" w:rsidRPr="00467728" w:rsidRDefault="000D369B" w:rsidP="00B93567">
            <w:pPr>
              <w:spacing w:line="240" w:lineRule="auto"/>
              <w:rPr>
                <w:rFonts w:asciiTheme="minorHAnsi" w:hAnsiTheme="minorHAnsi" w:cstheme="minorHAnsi"/>
                <w:sz w:val="22"/>
              </w:rPr>
            </w:pPr>
            <w:r w:rsidRPr="00467728">
              <w:rPr>
                <w:rFonts w:asciiTheme="minorHAnsi" w:hAnsiTheme="minorHAnsi" w:cstheme="minorHAnsi"/>
                <w:sz w:val="22"/>
              </w:rPr>
              <w:t>Clocked (actual) Hours</w:t>
            </w:r>
          </w:p>
        </w:tc>
      </w:tr>
      <w:tr w:rsidR="00182E5C" w:rsidRPr="00467728" w14:paraId="00A75E17" w14:textId="77777777" w:rsidTr="00A04453">
        <w:trPr>
          <w:trHeight w:hRule="exact" w:val="288"/>
        </w:trPr>
        <w:tc>
          <w:tcPr>
            <w:tcW w:w="2369" w:type="pct"/>
            <w:vAlign w:val="bottom"/>
          </w:tcPr>
          <w:p w14:paraId="0F0C19EB" w14:textId="77777777" w:rsidR="000D369B" w:rsidRPr="00467728" w:rsidRDefault="00CB2E6C" w:rsidP="00B93567">
            <w:pPr>
              <w:spacing w:line="240" w:lineRule="auto"/>
              <w:rPr>
                <w:rFonts w:asciiTheme="minorHAnsi" w:hAnsiTheme="minorHAnsi" w:cstheme="minorHAnsi"/>
                <w:sz w:val="22"/>
              </w:rPr>
            </w:pPr>
            <w:r w:rsidRPr="00467728">
              <w:rPr>
                <w:rFonts w:asciiTheme="minorHAnsi" w:hAnsiTheme="minorHAnsi" w:cstheme="minorHAnsi"/>
                <w:sz w:val="22"/>
              </w:rPr>
              <w:t>Barbering</w:t>
            </w:r>
          </w:p>
        </w:tc>
        <w:tc>
          <w:tcPr>
            <w:tcW w:w="2631" w:type="pct"/>
            <w:vAlign w:val="bottom"/>
          </w:tcPr>
          <w:p w14:paraId="5E4B0FBB" w14:textId="477A4469" w:rsidR="000D369B" w:rsidRPr="00467728" w:rsidRDefault="007569AB" w:rsidP="00B93567">
            <w:pPr>
              <w:spacing w:line="240" w:lineRule="auto"/>
              <w:rPr>
                <w:rFonts w:asciiTheme="minorHAnsi" w:hAnsiTheme="minorHAnsi" w:cstheme="minorHAnsi"/>
                <w:sz w:val="22"/>
              </w:rPr>
            </w:pPr>
            <w:r w:rsidRPr="00467728">
              <w:rPr>
                <w:rFonts w:asciiTheme="minorHAnsi" w:hAnsiTheme="minorHAnsi" w:cstheme="minorHAnsi"/>
                <w:sz w:val="22"/>
              </w:rPr>
              <w:t>450,</w:t>
            </w:r>
            <w:r w:rsidR="00F1308F" w:rsidRPr="00467728">
              <w:rPr>
                <w:rFonts w:asciiTheme="minorHAnsi" w:hAnsiTheme="minorHAnsi" w:cstheme="minorHAnsi"/>
                <w:sz w:val="22"/>
              </w:rPr>
              <w:t xml:space="preserve"> 900</w:t>
            </w:r>
          </w:p>
        </w:tc>
      </w:tr>
      <w:tr w:rsidR="00182E5C" w:rsidRPr="00467728" w14:paraId="0551E397" w14:textId="77777777" w:rsidTr="00A04453">
        <w:trPr>
          <w:trHeight w:hRule="exact" w:val="288"/>
        </w:trPr>
        <w:tc>
          <w:tcPr>
            <w:tcW w:w="2369" w:type="pct"/>
            <w:vAlign w:val="bottom"/>
          </w:tcPr>
          <w:p w14:paraId="2FD15413" w14:textId="77777777" w:rsidR="000D369B" w:rsidRPr="00467728" w:rsidRDefault="000D369B" w:rsidP="00B93567">
            <w:pPr>
              <w:spacing w:line="240" w:lineRule="auto"/>
              <w:rPr>
                <w:rFonts w:asciiTheme="minorHAnsi" w:hAnsiTheme="minorHAnsi" w:cstheme="minorHAnsi"/>
                <w:sz w:val="22"/>
              </w:rPr>
            </w:pPr>
            <w:r w:rsidRPr="00467728">
              <w:rPr>
                <w:rFonts w:asciiTheme="minorHAnsi" w:hAnsiTheme="minorHAnsi" w:cstheme="minorHAnsi"/>
                <w:sz w:val="22"/>
              </w:rPr>
              <w:t xml:space="preserve">Supplemental </w:t>
            </w:r>
            <w:r w:rsidR="00CB2E6C" w:rsidRPr="00467728">
              <w:rPr>
                <w:rFonts w:asciiTheme="minorHAnsi" w:hAnsiTheme="minorHAnsi" w:cstheme="minorHAnsi"/>
                <w:sz w:val="22"/>
              </w:rPr>
              <w:t>Barbering</w:t>
            </w:r>
          </w:p>
        </w:tc>
        <w:tc>
          <w:tcPr>
            <w:tcW w:w="2631" w:type="pct"/>
            <w:vAlign w:val="bottom"/>
          </w:tcPr>
          <w:p w14:paraId="0C932DD4" w14:textId="2D2F1786" w:rsidR="000D369B" w:rsidRPr="00467728" w:rsidRDefault="000D369B" w:rsidP="00B93567">
            <w:pPr>
              <w:spacing w:line="240" w:lineRule="auto"/>
              <w:rPr>
                <w:rFonts w:asciiTheme="minorHAnsi" w:hAnsiTheme="minorHAnsi" w:cstheme="minorHAnsi"/>
                <w:sz w:val="22"/>
              </w:rPr>
            </w:pPr>
            <w:r w:rsidRPr="00467728">
              <w:rPr>
                <w:rFonts w:asciiTheme="minorHAnsi" w:hAnsiTheme="minorHAnsi" w:cstheme="minorHAnsi"/>
                <w:sz w:val="22"/>
              </w:rPr>
              <w:t>75</w:t>
            </w:r>
          </w:p>
        </w:tc>
      </w:tr>
      <w:tr w:rsidR="00182E5C" w:rsidRPr="00467728" w14:paraId="4BC86C07" w14:textId="77777777" w:rsidTr="00A04453">
        <w:trPr>
          <w:trHeight w:hRule="exact" w:val="288"/>
        </w:trPr>
        <w:tc>
          <w:tcPr>
            <w:tcW w:w="2369" w:type="pct"/>
            <w:vAlign w:val="bottom"/>
          </w:tcPr>
          <w:p w14:paraId="3194D137" w14:textId="77777777" w:rsidR="000D369B" w:rsidRPr="00467728" w:rsidRDefault="000D369B" w:rsidP="00B93567">
            <w:pPr>
              <w:spacing w:line="240" w:lineRule="auto"/>
              <w:rPr>
                <w:rFonts w:asciiTheme="minorHAnsi" w:hAnsiTheme="minorHAnsi" w:cstheme="minorHAnsi"/>
                <w:sz w:val="22"/>
              </w:rPr>
            </w:pPr>
            <w:r w:rsidRPr="00467728">
              <w:rPr>
                <w:rFonts w:asciiTheme="minorHAnsi" w:hAnsiTheme="minorHAnsi" w:cstheme="minorHAnsi"/>
                <w:sz w:val="22"/>
              </w:rPr>
              <w:t>Cosmetology</w:t>
            </w:r>
          </w:p>
        </w:tc>
        <w:tc>
          <w:tcPr>
            <w:tcW w:w="2631" w:type="pct"/>
            <w:vAlign w:val="bottom"/>
          </w:tcPr>
          <w:p w14:paraId="352AF366" w14:textId="6BD588EF" w:rsidR="000D369B" w:rsidRPr="00467728" w:rsidRDefault="006938CD" w:rsidP="00B93567">
            <w:pPr>
              <w:spacing w:line="240" w:lineRule="auto"/>
              <w:rPr>
                <w:rFonts w:asciiTheme="minorHAnsi" w:hAnsiTheme="minorHAnsi" w:cstheme="minorHAnsi"/>
                <w:sz w:val="22"/>
              </w:rPr>
            </w:pPr>
            <w:r w:rsidRPr="00467728">
              <w:rPr>
                <w:rFonts w:asciiTheme="minorHAnsi" w:hAnsiTheme="minorHAnsi" w:cstheme="minorHAnsi"/>
                <w:sz w:val="22"/>
              </w:rPr>
              <w:t>450, 900, 1200</w:t>
            </w:r>
          </w:p>
        </w:tc>
      </w:tr>
      <w:tr w:rsidR="00182E5C" w:rsidRPr="00467728" w14:paraId="059192CA" w14:textId="77777777" w:rsidTr="00A04453">
        <w:trPr>
          <w:trHeight w:hRule="exact" w:val="288"/>
        </w:trPr>
        <w:tc>
          <w:tcPr>
            <w:tcW w:w="2369" w:type="pct"/>
            <w:vAlign w:val="bottom"/>
          </w:tcPr>
          <w:p w14:paraId="62E5342D" w14:textId="77777777" w:rsidR="000D369B" w:rsidRPr="00467728" w:rsidRDefault="000D369B" w:rsidP="00B93567">
            <w:pPr>
              <w:spacing w:line="240" w:lineRule="auto"/>
              <w:rPr>
                <w:rFonts w:asciiTheme="minorHAnsi" w:hAnsiTheme="minorHAnsi" w:cstheme="minorHAnsi"/>
                <w:sz w:val="22"/>
              </w:rPr>
            </w:pPr>
            <w:r w:rsidRPr="00467728">
              <w:rPr>
                <w:rFonts w:asciiTheme="minorHAnsi" w:hAnsiTheme="minorHAnsi" w:cstheme="minorHAnsi"/>
                <w:sz w:val="22"/>
              </w:rPr>
              <w:t>Esthetics</w:t>
            </w:r>
          </w:p>
        </w:tc>
        <w:tc>
          <w:tcPr>
            <w:tcW w:w="2631" w:type="pct"/>
            <w:vAlign w:val="bottom"/>
          </w:tcPr>
          <w:p w14:paraId="0E0F8C99" w14:textId="41F24804" w:rsidR="000D369B" w:rsidRPr="00467728" w:rsidRDefault="000D369B" w:rsidP="00B93567">
            <w:pPr>
              <w:spacing w:line="240" w:lineRule="auto"/>
              <w:rPr>
                <w:rFonts w:asciiTheme="minorHAnsi" w:hAnsiTheme="minorHAnsi" w:cstheme="minorHAnsi"/>
                <w:sz w:val="22"/>
              </w:rPr>
            </w:pPr>
            <w:r w:rsidRPr="00467728">
              <w:rPr>
                <w:rFonts w:asciiTheme="minorHAnsi" w:hAnsiTheme="minorHAnsi" w:cstheme="minorHAnsi"/>
                <w:sz w:val="22"/>
              </w:rPr>
              <w:t>325</w:t>
            </w:r>
          </w:p>
        </w:tc>
      </w:tr>
      <w:tr w:rsidR="00182E5C" w:rsidRPr="00467728" w14:paraId="1F883FB3" w14:textId="77777777" w:rsidTr="00A04453">
        <w:trPr>
          <w:trHeight w:hRule="exact" w:val="288"/>
        </w:trPr>
        <w:tc>
          <w:tcPr>
            <w:tcW w:w="2369" w:type="pct"/>
            <w:shd w:val="clear" w:color="auto" w:fill="auto"/>
            <w:vAlign w:val="bottom"/>
          </w:tcPr>
          <w:p w14:paraId="3CB9149E" w14:textId="77777777" w:rsidR="000D369B" w:rsidRPr="00467728" w:rsidRDefault="000D369B" w:rsidP="00B93567">
            <w:pPr>
              <w:spacing w:line="240" w:lineRule="auto"/>
              <w:rPr>
                <w:rFonts w:asciiTheme="minorHAnsi" w:hAnsiTheme="minorHAnsi" w:cstheme="minorHAnsi"/>
                <w:sz w:val="22"/>
              </w:rPr>
            </w:pPr>
            <w:r w:rsidRPr="00467728">
              <w:rPr>
                <w:rFonts w:asciiTheme="minorHAnsi" w:hAnsiTheme="minorHAnsi" w:cstheme="minorHAnsi"/>
                <w:sz w:val="22"/>
              </w:rPr>
              <w:t>Manicuring</w:t>
            </w:r>
          </w:p>
        </w:tc>
        <w:tc>
          <w:tcPr>
            <w:tcW w:w="2631" w:type="pct"/>
            <w:shd w:val="clear" w:color="auto" w:fill="auto"/>
            <w:vAlign w:val="bottom"/>
          </w:tcPr>
          <w:p w14:paraId="2358C4F2" w14:textId="625C102F" w:rsidR="000D369B" w:rsidRPr="00467728" w:rsidRDefault="008E4AA5" w:rsidP="00B93567">
            <w:pPr>
              <w:spacing w:line="240" w:lineRule="auto"/>
              <w:rPr>
                <w:rFonts w:asciiTheme="minorHAnsi" w:hAnsiTheme="minorHAnsi" w:cstheme="minorHAnsi"/>
                <w:sz w:val="22"/>
              </w:rPr>
            </w:pPr>
            <w:r w:rsidRPr="00467728">
              <w:rPr>
                <w:rFonts w:asciiTheme="minorHAnsi" w:hAnsiTheme="minorHAnsi" w:cstheme="minorHAnsi"/>
                <w:sz w:val="22"/>
              </w:rPr>
              <w:t>200</w:t>
            </w:r>
          </w:p>
        </w:tc>
      </w:tr>
      <w:tr w:rsidR="00182E5C" w:rsidRPr="00467728" w14:paraId="46F11B81" w14:textId="77777777" w:rsidTr="00A04453">
        <w:trPr>
          <w:trHeight w:hRule="exact" w:val="288"/>
        </w:trPr>
        <w:tc>
          <w:tcPr>
            <w:tcW w:w="2369" w:type="pct"/>
            <w:vAlign w:val="bottom"/>
          </w:tcPr>
          <w:p w14:paraId="490069F4" w14:textId="77777777" w:rsidR="000D369B" w:rsidRPr="00467728" w:rsidRDefault="000D369B" w:rsidP="00B93567">
            <w:pPr>
              <w:spacing w:line="240" w:lineRule="auto"/>
              <w:rPr>
                <w:rFonts w:asciiTheme="minorHAnsi" w:hAnsiTheme="minorHAnsi" w:cstheme="minorHAnsi"/>
                <w:sz w:val="22"/>
              </w:rPr>
            </w:pPr>
            <w:r w:rsidRPr="00467728">
              <w:rPr>
                <w:rFonts w:asciiTheme="minorHAnsi" w:hAnsiTheme="minorHAnsi" w:cstheme="minorHAnsi"/>
                <w:sz w:val="22"/>
              </w:rPr>
              <w:t>Massage</w:t>
            </w:r>
          </w:p>
        </w:tc>
        <w:tc>
          <w:tcPr>
            <w:tcW w:w="2631" w:type="pct"/>
            <w:vAlign w:val="bottom"/>
          </w:tcPr>
          <w:p w14:paraId="2FED8AC3" w14:textId="6223BF24" w:rsidR="000D369B" w:rsidRPr="00467728" w:rsidRDefault="000D369B" w:rsidP="00B93567">
            <w:pPr>
              <w:spacing w:line="240" w:lineRule="auto"/>
              <w:rPr>
                <w:rFonts w:asciiTheme="minorHAnsi" w:hAnsiTheme="minorHAnsi" w:cstheme="minorHAnsi"/>
                <w:sz w:val="22"/>
              </w:rPr>
            </w:pPr>
            <w:r w:rsidRPr="00467728">
              <w:rPr>
                <w:rFonts w:asciiTheme="minorHAnsi" w:hAnsiTheme="minorHAnsi" w:cstheme="minorHAnsi"/>
                <w:sz w:val="22"/>
              </w:rPr>
              <w:t>350</w:t>
            </w:r>
          </w:p>
        </w:tc>
      </w:tr>
      <w:tr w:rsidR="00182E5C" w:rsidRPr="00467728" w14:paraId="694BEEDE" w14:textId="77777777" w:rsidTr="00A04453">
        <w:trPr>
          <w:trHeight w:hRule="exact" w:val="288"/>
        </w:trPr>
        <w:tc>
          <w:tcPr>
            <w:tcW w:w="2369" w:type="pct"/>
            <w:vAlign w:val="bottom"/>
          </w:tcPr>
          <w:p w14:paraId="2AB8F457" w14:textId="77777777" w:rsidR="000D369B" w:rsidRPr="00467728" w:rsidRDefault="000D369B" w:rsidP="00B93567">
            <w:pPr>
              <w:spacing w:line="240" w:lineRule="auto"/>
              <w:rPr>
                <w:rFonts w:asciiTheme="minorHAnsi" w:hAnsiTheme="minorHAnsi" w:cstheme="minorHAnsi"/>
                <w:sz w:val="22"/>
              </w:rPr>
            </w:pPr>
            <w:r w:rsidRPr="00467728">
              <w:rPr>
                <w:rFonts w:asciiTheme="minorHAnsi" w:hAnsiTheme="minorHAnsi" w:cstheme="minorHAnsi"/>
                <w:sz w:val="22"/>
              </w:rPr>
              <w:t>Microdermabrasion</w:t>
            </w:r>
          </w:p>
        </w:tc>
        <w:tc>
          <w:tcPr>
            <w:tcW w:w="2631" w:type="pct"/>
            <w:vAlign w:val="bottom"/>
          </w:tcPr>
          <w:p w14:paraId="1482643B" w14:textId="37DC9303" w:rsidR="000D369B" w:rsidRPr="00467728" w:rsidRDefault="000D369B" w:rsidP="00B93567">
            <w:pPr>
              <w:spacing w:line="240" w:lineRule="auto"/>
              <w:rPr>
                <w:rFonts w:asciiTheme="minorHAnsi" w:hAnsiTheme="minorHAnsi" w:cstheme="minorHAnsi"/>
                <w:sz w:val="22"/>
              </w:rPr>
            </w:pPr>
            <w:r w:rsidRPr="00467728">
              <w:rPr>
                <w:rFonts w:asciiTheme="minorHAnsi" w:hAnsiTheme="minorHAnsi" w:cstheme="minorHAnsi"/>
                <w:sz w:val="22"/>
              </w:rPr>
              <w:t>25</w:t>
            </w:r>
          </w:p>
        </w:tc>
      </w:tr>
      <w:tr w:rsidR="00182E5C" w:rsidRPr="00467728" w14:paraId="0F585958" w14:textId="77777777" w:rsidTr="00A04453">
        <w:trPr>
          <w:trHeight w:hRule="exact" w:val="288"/>
        </w:trPr>
        <w:tc>
          <w:tcPr>
            <w:tcW w:w="2369" w:type="pct"/>
            <w:vAlign w:val="bottom"/>
          </w:tcPr>
          <w:p w14:paraId="2117A6C6" w14:textId="77777777" w:rsidR="000D369B" w:rsidRPr="00467728" w:rsidRDefault="000D369B" w:rsidP="00B93567">
            <w:pPr>
              <w:spacing w:line="240" w:lineRule="auto"/>
              <w:rPr>
                <w:rFonts w:asciiTheme="minorHAnsi" w:hAnsiTheme="minorHAnsi" w:cstheme="minorHAnsi"/>
                <w:sz w:val="22"/>
              </w:rPr>
            </w:pPr>
            <w:r w:rsidRPr="00467728">
              <w:rPr>
                <w:rFonts w:asciiTheme="minorHAnsi" w:hAnsiTheme="minorHAnsi" w:cstheme="minorHAnsi"/>
                <w:sz w:val="22"/>
              </w:rPr>
              <w:t>Teacher Training</w:t>
            </w:r>
          </w:p>
        </w:tc>
        <w:tc>
          <w:tcPr>
            <w:tcW w:w="2631" w:type="pct"/>
            <w:vAlign w:val="bottom"/>
          </w:tcPr>
          <w:p w14:paraId="2365B187" w14:textId="51A2E463" w:rsidR="000D369B" w:rsidRPr="00467728" w:rsidRDefault="000D369B" w:rsidP="00B93567">
            <w:pPr>
              <w:spacing w:line="240" w:lineRule="auto"/>
              <w:rPr>
                <w:rFonts w:asciiTheme="minorHAnsi" w:hAnsiTheme="minorHAnsi" w:cstheme="minorHAnsi"/>
                <w:sz w:val="22"/>
              </w:rPr>
            </w:pPr>
            <w:r w:rsidRPr="00467728">
              <w:rPr>
                <w:rFonts w:asciiTheme="minorHAnsi" w:hAnsiTheme="minorHAnsi" w:cstheme="minorHAnsi"/>
                <w:sz w:val="22"/>
              </w:rPr>
              <w:t>325</w:t>
            </w:r>
          </w:p>
        </w:tc>
      </w:tr>
    </w:tbl>
    <w:p w14:paraId="4B683B84" w14:textId="77777777" w:rsidR="001D3F0E" w:rsidRPr="00F86797" w:rsidRDefault="001D3F0E" w:rsidP="00B93567">
      <w:pPr>
        <w:spacing w:after="0" w:line="240" w:lineRule="auto"/>
        <w:jc w:val="both"/>
        <w:rPr>
          <w:rFonts w:asciiTheme="minorHAnsi" w:hAnsiTheme="minorHAnsi" w:cstheme="minorHAnsi"/>
          <w:sz w:val="22"/>
        </w:rPr>
      </w:pPr>
    </w:p>
    <w:p w14:paraId="78C019C8" w14:textId="77777777" w:rsidR="000D369B" w:rsidRPr="00F86797" w:rsidRDefault="000D369B" w:rsidP="00B93567">
      <w:pPr>
        <w:spacing w:after="0" w:line="240" w:lineRule="auto"/>
        <w:jc w:val="both"/>
        <w:rPr>
          <w:rFonts w:asciiTheme="minorHAnsi" w:hAnsiTheme="minorHAnsi" w:cstheme="minorHAnsi"/>
          <w:sz w:val="22"/>
        </w:rPr>
      </w:pPr>
      <w:r w:rsidRPr="00F86797">
        <w:rPr>
          <w:rFonts w:asciiTheme="minorHAnsi" w:hAnsiTheme="minorHAnsi" w:cstheme="minorHAnsi"/>
          <w:sz w:val="22"/>
        </w:rPr>
        <w:t>Transfer Students- Midpoint of the contracted hours or the established evaluation periods, whichever comes first.</w:t>
      </w:r>
    </w:p>
    <w:p w14:paraId="38B64054" w14:textId="77777777" w:rsidR="00F1308F" w:rsidRDefault="00F1308F" w:rsidP="00B3444F">
      <w:pPr>
        <w:pStyle w:val="NoSpacing"/>
      </w:pPr>
    </w:p>
    <w:p w14:paraId="2CC9F0C5" w14:textId="5CFEDECD" w:rsidR="00F1308F" w:rsidRPr="00F1308F" w:rsidRDefault="00F1308F" w:rsidP="00B3444F">
      <w:pPr>
        <w:pStyle w:val="NoSpacing"/>
      </w:pPr>
      <w:r w:rsidRPr="00F1308F">
        <w:t xml:space="preserve">Evaluations will determine if the student has met the minimum requirements for satisfactory academic progress. The frequency of evaluations ensures that students have ample opportunity to meet both the attendance and academic progress requirements of at least one evaluation by midpoint in the course or academic year, whichever occurs sooner. All periods of enrollment are included in the SAP calculation for Title IV eligibility and otherwise. </w:t>
      </w:r>
    </w:p>
    <w:p w14:paraId="431A5EA5" w14:textId="237F5774" w:rsidR="00467728" w:rsidRDefault="00467728" w:rsidP="000C59D0">
      <w:pPr>
        <w:pStyle w:val="Heading6"/>
      </w:pPr>
      <w:bookmarkStart w:id="180" w:name="_Toc256000022"/>
      <w:bookmarkStart w:id="181" w:name="_Toc423358005"/>
      <w:bookmarkStart w:id="182" w:name="_Toc483408340"/>
      <w:bookmarkStart w:id="183" w:name="_Toc484591624"/>
    </w:p>
    <w:p w14:paraId="26287FB7" w14:textId="1FEDA218" w:rsidR="000D369B" w:rsidRPr="00F86797" w:rsidRDefault="000D369B" w:rsidP="000C59D0">
      <w:pPr>
        <w:pStyle w:val="Heading6"/>
      </w:pPr>
      <w:r w:rsidRPr="00F86797">
        <w:t>ATTENDANCE PROGRESS EVALUATIONS</w:t>
      </w:r>
      <w:bookmarkEnd w:id="180"/>
      <w:bookmarkEnd w:id="181"/>
      <w:bookmarkEnd w:id="182"/>
      <w:bookmarkEnd w:id="183"/>
      <w:r w:rsidRPr="00F86797">
        <w:t xml:space="preserve"> </w:t>
      </w:r>
    </w:p>
    <w:p w14:paraId="33978250" w14:textId="77777777" w:rsidR="009670E8" w:rsidRDefault="000D369B" w:rsidP="00B3444F">
      <w:pPr>
        <w:pStyle w:val="NoSpacing"/>
      </w:pPr>
      <w:r w:rsidRPr="00F86797">
        <w:t xml:space="preserve">Students are required to attend a minimum of 85% of the hours possible based on the applicable attendance schedule, </w:t>
      </w:r>
      <w:r w:rsidR="00E84F63" w:rsidRPr="00F86797">
        <w:t>to</w:t>
      </w:r>
      <w:r w:rsidRPr="00F86797">
        <w:t xml:space="preserve"> be considered maintaining satisfactory attendance progress. Evaluations are conducted at the end of each evaluation period to determine if the student has met the minimum requirements. </w:t>
      </w:r>
      <w:r w:rsidR="0026612B" w:rsidRPr="00F86797">
        <w:t xml:space="preserve"> Student schedules are built into the system when the student is enrolled.  </w:t>
      </w:r>
      <w:r w:rsidRPr="00F86797">
        <w:t xml:space="preserve">The attendance percentage is determined by dividing the total hours accrued by the total number of hours scheduled. At the end of each evaluation period, Montana Academy will determine if the student has maintained at least 85% cumulative attendance since the beginning of the course which indicates that, given the same attendance rate, the student will graduate within the maximum time frame allowed. </w:t>
      </w:r>
      <w:bookmarkStart w:id="184" w:name="_Toc256000023"/>
      <w:bookmarkStart w:id="185" w:name="_Toc423358006"/>
      <w:bookmarkStart w:id="186" w:name="_Toc483408341"/>
      <w:bookmarkStart w:id="187" w:name="_Toc484591625"/>
    </w:p>
    <w:p w14:paraId="05829B6B" w14:textId="77777777" w:rsidR="009670E8" w:rsidRDefault="009670E8" w:rsidP="00B3444F">
      <w:pPr>
        <w:pStyle w:val="NoSpacing"/>
      </w:pPr>
    </w:p>
    <w:p w14:paraId="458C1081" w14:textId="77777777" w:rsidR="00BE0231" w:rsidRDefault="00BE0231">
      <w:pPr>
        <w:rPr>
          <w:b/>
          <w:bCs/>
          <w:spacing w:val="5"/>
        </w:rPr>
      </w:pPr>
      <w:r>
        <w:br w:type="page"/>
      </w:r>
    </w:p>
    <w:p w14:paraId="0D48FC03" w14:textId="15011E27" w:rsidR="000D369B" w:rsidRPr="00F86797" w:rsidRDefault="000D369B" w:rsidP="000C59D0">
      <w:pPr>
        <w:pStyle w:val="Heading6"/>
      </w:pPr>
      <w:r w:rsidRPr="00F86797">
        <w:lastRenderedPageBreak/>
        <w:t>MAXIMUM TIME FRAME</w:t>
      </w:r>
      <w:bookmarkEnd w:id="184"/>
      <w:bookmarkEnd w:id="185"/>
      <w:bookmarkEnd w:id="186"/>
      <w:bookmarkEnd w:id="187"/>
    </w:p>
    <w:p w14:paraId="43F8AD9F" w14:textId="77777777" w:rsidR="000D369B" w:rsidRPr="00F86797" w:rsidRDefault="000D369B" w:rsidP="00B3444F">
      <w:pPr>
        <w:pStyle w:val="NoSpacing"/>
      </w:pPr>
      <w:r w:rsidRPr="00F86797">
        <w:t>The maximum time (which does not exceed 118% of the course length) allowed for students to complete each course at satisfactory academic progress is stated below:</w:t>
      </w:r>
    </w:p>
    <w:tbl>
      <w:tblPr>
        <w:tblStyle w:val="GridTable4"/>
        <w:tblW w:w="5000" w:type="pct"/>
        <w:tblLook w:val="04A0" w:firstRow="1" w:lastRow="0" w:firstColumn="1" w:lastColumn="0" w:noHBand="0" w:noVBand="1"/>
      </w:tblPr>
      <w:tblGrid>
        <w:gridCol w:w="2514"/>
        <w:gridCol w:w="813"/>
        <w:gridCol w:w="1081"/>
        <w:gridCol w:w="1846"/>
        <w:gridCol w:w="1124"/>
        <w:gridCol w:w="987"/>
        <w:gridCol w:w="985"/>
      </w:tblGrid>
      <w:tr w:rsidR="00182E5C" w:rsidRPr="00F86797" w14:paraId="52BA91FE" w14:textId="77777777" w:rsidTr="00E8196E">
        <w:trPr>
          <w:cnfStyle w:val="100000000000" w:firstRow="1" w:lastRow="0" w:firstColumn="0" w:lastColumn="0" w:oddVBand="0" w:evenVBand="0" w:oddHBand="0"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1344" w:type="pct"/>
          </w:tcPr>
          <w:p w14:paraId="36297EE2" w14:textId="77777777" w:rsidR="000D369B" w:rsidRPr="00F86797" w:rsidRDefault="000D369B" w:rsidP="00B93567">
            <w:pPr>
              <w:keepNext/>
              <w:keepLines/>
              <w:rPr>
                <w:rFonts w:asciiTheme="minorHAnsi" w:hAnsiTheme="minorHAnsi" w:cstheme="minorHAnsi"/>
                <w:sz w:val="22"/>
              </w:rPr>
            </w:pPr>
          </w:p>
        </w:tc>
        <w:tc>
          <w:tcPr>
            <w:tcW w:w="434" w:type="pct"/>
          </w:tcPr>
          <w:p w14:paraId="70F580EF" w14:textId="77777777" w:rsidR="000D369B" w:rsidRPr="00F86797" w:rsidRDefault="000D369B" w:rsidP="00B93567">
            <w:pPr>
              <w:keepNext/>
              <w:keepLines/>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rPr>
            </w:pPr>
          </w:p>
        </w:tc>
        <w:tc>
          <w:tcPr>
            <w:tcW w:w="578" w:type="pct"/>
          </w:tcPr>
          <w:p w14:paraId="1560530D" w14:textId="77777777" w:rsidR="000D369B" w:rsidRPr="00F86797" w:rsidRDefault="000D369B" w:rsidP="00B93567">
            <w:pPr>
              <w:keepNext/>
              <w:keepLines/>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rPr>
            </w:pPr>
          </w:p>
        </w:tc>
        <w:tc>
          <w:tcPr>
            <w:tcW w:w="987" w:type="pct"/>
          </w:tcPr>
          <w:p w14:paraId="2B5EE7E0" w14:textId="77777777" w:rsidR="000D369B" w:rsidRPr="00F86797" w:rsidRDefault="000D369B" w:rsidP="00B93567">
            <w:pPr>
              <w:keepNext/>
              <w:keepLines/>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rPr>
            </w:pPr>
          </w:p>
        </w:tc>
        <w:tc>
          <w:tcPr>
            <w:tcW w:w="1656" w:type="pct"/>
            <w:gridSpan w:val="3"/>
          </w:tcPr>
          <w:p w14:paraId="72F24128" w14:textId="77777777" w:rsidR="000D369B" w:rsidRPr="00F86797" w:rsidRDefault="000D369B" w:rsidP="00B93567">
            <w:pPr>
              <w:keepNext/>
              <w:keepLines/>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rPr>
            </w:pPr>
            <w:r w:rsidRPr="00F86797">
              <w:rPr>
                <w:rFonts w:asciiTheme="minorHAnsi" w:hAnsiTheme="minorHAnsi" w:cstheme="minorHAnsi"/>
                <w:sz w:val="22"/>
              </w:rPr>
              <w:t xml:space="preserve">Maximum Time Frame </w:t>
            </w:r>
            <w:r w:rsidR="002D6AF3" w:rsidRPr="00F86797">
              <w:rPr>
                <w:rFonts w:asciiTheme="minorHAnsi" w:hAnsiTheme="minorHAnsi" w:cstheme="minorHAnsi"/>
                <w:sz w:val="22"/>
              </w:rPr>
              <w:t xml:space="preserve">Allowed </w:t>
            </w:r>
            <w:r w:rsidRPr="00F86797">
              <w:rPr>
                <w:rFonts w:asciiTheme="minorHAnsi" w:hAnsiTheme="minorHAnsi" w:cstheme="minorHAnsi"/>
                <w:sz w:val="22"/>
              </w:rPr>
              <w:t>Weeks and Hours</w:t>
            </w:r>
          </w:p>
        </w:tc>
      </w:tr>
      <w:tr w:rsidR="002D6AF3" w:rsidRPr="00F86797" w14:paraId="746EF09D" w14:textId="77777777" w:rsidTr="00E8196E">
        <w:trPr>
          <w:cnfStyle w:val="000000100000" w:firstRow="0" w:lastRow="0" w:firstColumn="0" w:lastColumn="0" w:oddVBand="0" w:evenVBand="0" w:oddHBand="1" w:evenHBand="0" w:firstRowFirstColumn="0" w:firstRowLastColumn="0" w:lastRowFirstColumn="0" w:lastRowLastColumn="0"/>
          <w:trHeight w:hRule="exact" w:val="883"/>
        </w:trPr>
        <w:tc>
          <w:tcPr>
            <w:cnfStyle w:val="001000000000" w:firstRow="0" w:lastRow="0" w:firstColumn="1" w:lastColumn="0" w:oddVBand="0" w:evenVBand="0" w:oddHBand="0" w:evenHBand="0" w:firstRowFirstColumn="0" w:firstRowLastColumn="0" w:lastRowFirstColumn="0" w:lastRowLastColumn="0"/>
            <w:tcW w:w="1344" w:type="pct"/>
          </w:tcPr>
          <w:p w14:paraId="5A7F9DDB" w14:textId="77777777" w:rsidR="002D6AF3" w:rsidRPr="00F86797" w:rsidRDefault="002D6AF3" w:rsidP="00B93567">
            <w:pPr>
              <w:keepNext/>
              <w:keepLines/>
              <w:rPr>
                <w:rFonts w:asciiTheme="minorHAnsi" w:hAnsiTheme="minorHAnsi" w:cstheme="minorHAnsi"/>
                <w:sz w:val="22"/>
              </w:rPr>
            </w:pPr>
          </w:p>
          <w:p w14:paraId="6CD7B991" w14:textId="77777777" w:rsidR="000D369B" w:rsidRPr="00F86797" w:rsidRDefault="000D369B" w:rsidP="00B93567">
            <w:pPr>
              <w:keepNext/>
              <w:keepLines/>
              <w:rPr>
                <w:rFonts w:asciiTheme="minorHAnsi" w:hAnsiTheme="minorHAnsi" w:cstheme="minorHAnsi"/>
                <w:sz w:val="22"/>
              </w:rPr>
            </w:pPr>
            <w:r w:rsidRPr="00F86797">
              <w:rPr>
                <w:rFonts w:asciiTheme="minorHAnsi" w:hAnsiTheme="minorHAnsi" w:cstheme="minorHAnsi"/>
                <w:sz w:val="22"/>
              </w:rPr>
              <w:t>Course</w:t>
            </w:r>
          </w:p>
        </w:tc>
        <w:tc>
          <w:tcPr>
            <w:tcW w:w="434" w:type="pct"/>
          </w:tcPr>
          <w:p w14:paraId="2AF6D5CE" w14:textId="77777777" w:rsidR="002D6AF3" w:rsidRPr="00F86797" w:rsidRDefault="002D6AF3" w:rsidP="00B93567">
            <w:pPr>
              <w:keepNext/>
              <w:keepLine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p>
          <w:p w14:paraId="5A75097D" w14:textId="77777777" w:rsidR="000D369B" w:rsidRPr="00F86797" w:rsidRDefault="000D369B" w:rsidP="00B93567">
            <w:pPr>
              <w:keepNext/>
              <w:keepLine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F86797">
              <w:rPr>
                <w:rFonts w:asciiTheme="minorHAnsi" w:hAnsiTheme="minorHAnsi" w:cstheme="minorHAnsi"/>
                <w:sz w:val="22"/>
              </w:rPr>
              <w:t>FT/PT</w:t>
            </w:r>
          </w:p>
        </w:tc>
        <w:tc>
          <w:tcPr>
            <w:tcW w:w="578" w:type="pct"/>
          </w:tcPr>
          <w:p w14:paraId="56F9EF74" w14:textId="77777777" w:rsidR="002D6AF3" w:rsidRPr="00F86797" w:rsidRDefault="002D6AF3" w:rsidP="00B93567">
            <w:pPr>
              <w:keepNext/>
              <w:keepLine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p>
          <w:p w14:paraId="4D641652" w14:textId="77777777" w:rsidR="000D369B" w:rsidRPr="00F86797" w:rsidRDefault="000D369B" w:rsidP="00B93567">
            <w:pPr>
              <w:keepNext/>
              <w:keepLine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F86797">
              <w:rPr>
                <w:rFonts w:asciiTheme="minorHAnsi" w:hAnsiTheme="minorHAnsi" w:cstheme="minorHAnsi"/>
                <w:sz w:val="22"/>
              </w:rPr>
              <w:t>Hrs./Wk.</w:t>
            </w:r>
          </w:p>
        </w:tc>
        <w:tc>
          <w:tcPr>
            <w:tcW w:w="987" w:type="pct"/>
          </w:tcPr>
          <w:p w14:paraId="13B9382F" w14:textId="77777777" w:rsidR="002D6AF3" w:rsidRPr="00F86797" w:rsidRDefault="002D6AF3" w:rsidP="00B93567">
            <w:pPr>
              <w:keepNext/>
              <w:keepLine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p>
          <w:p w14:paraId="43AD283C" w14:textId="77777777" w:rsidR="000D369B" w:rsidRPr="00F86797" w:rsidRDefault="000D369B" w:rsidP="00B93567">
            <w:pPr>
              <w:keepNext/>
              <w:keepLine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F86797">
              <w:rPr>
                <w:rFonts w:asciiTheme="minorHAnsi" w:hAnsiTheme="minorHAnsi" w:cstheme="minorHAnsi"/>
                <w:sz w:val="22"/>
              </w:rPr>
              <w:t xml:space="preserve">Course Hrs. </w:t>
            </w:r>
            <w:r w:rsidR="00011FB6" w:rsidRPr="00F86797">
              <w:rPr>
                <w:rFonts w:asciiTheme="minorHAnsi" w:hAnsiTheme="minorHAnsi" w:cstheme="minorHAnsi"/>
                <w:sz w:val="22"/>
              </w:rPr>
              <w:t>/Wks.</w:t>
            </w:r>
          </w:p>
        </w:tc>
        <w:tc>
          <w:tcPr>
            <w:tcW w:w="601" w:type="pct"/>
          </w:tcPr>
          <w:p w14:paraId="64ED525F" w14:textId="77777777" w:rsidR="002D6AF3" w:rsidRPr="00F86797" w:rsidRDefault="002D6AF3" w:rsidP="00B93567">
            <w:pPr>
              <w:keepNext/>
              <w:keepLine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p>
          <w:p w14:paraId="7F7DF8C6" w14:textId="77777777" w:rsidR="000D369B" w:rsidRPr="00F86797" w:rsidRDefault="000D369B" w:rsidP="00B93567">
            <w:pPr>
              <w:keepNext/>
              <w:keepLine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F86797">
              <w:rPr>
                <w:rFonts w:asciiTheme="minorHAnsi" w:hAnsiTheme="minorHAnsi" w:cstheme="minorHAnsi"/>
                <w:sz w:val="22"/>
              </w:rPr>
              <w:t>Weeks</w:t>
            </w:r>
          </w:p>
        </w:tc>
        <w:tc>
          <w:tcPr>
            <w:tcW w:w="528" w:type="pct"/>
          </w:tcPr>
          <w:p w14:paraId="1EBDC436" w14:textId="77777777" w:rsidR="002D6AF3" w:rsidRPr="00F86797" w:rsidRDefault="002D6AF3" w:rsidP="00B93567">
            <w:pPr>
              <w:keepNext/>
              <w:keepLine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p>
          <w:p w14:paraId="711CFDE4" w14:textId="77777777" w:rsidR="000D369B" w:rsidRPr="00F86797" w:rsidRDefault="000D369B" w:rsidP="00B93567">
            <w:pPr>
              <w:keepNext/>
              <w:keepLine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F86797">
              <w:rPr>
                <w:rFonts w:asciiTheme="minorHAnsi" w:hAnsiTheme="minorHAnsi" w:cstheme="minorHAnsi"/>
                <w:sz w:val="22"/>
              </w:rPr>
              <w:t>Hours</w:t>
            </w:r>
          </w:p>
        </w:tc>
        <w:tc>
          <w:tcPr>
            <w:tcW w:w="527" w:type="pct"/>
          </w:tcPr>
          <w:p w14:paraId="00450F77" w14:textId="77777777" w:rsidR="000D369B" w:rsidRPr="00F86797" w:rsidRDefault="000D369B" w:rsidP="00B93567">
            <w:pPr>
              <w:keepNext/>
              <w:keepLine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F86797">
              <w:rPr>
                <w:rFonts w:asciiTheme="minorHAnsi" w:hAnsiTheme="minorHAnsi" w:cstheme="minorHAnsi"/>
                <w:sz w:val="22"/>
              </w:rPr>
              <w:t>Weeks</w:t>
            </w:r>
            <w:r w:rsidR="002D6AF3" w:rsidRPr="00F86797">
              <w:rPr>
                <w:rFonts w:asciiTheme="minorHAnsi" w:hAnsiTheme="minorHAnsi" w:cstheme="minorHAnsi"/>
                <w:sz w:val="22"/>
              </w:rPr>
              <w:t xml:space="preserve"> beyond contract </w:t>
            </w:r>
          </w:p>
        </w:tc>
      </w:tr>
      <w:tr w:rsidR="00541EA3" w:rsidRPr="00F86797" w14:paraId="4F8CE09D" w14:textId="77777777" w:rsidTr="00E8196E">
        <w:trPr>
          <w:trHeight w:hRule="exact" w:val="288"/>
        </w:trPr>
        <w:tc>
          <w:tcPr>
            <w:cnfStyle w:val="001000000000" w:firstRow="0" w:lastRow="0" w:firstColumn="1" w:lastColumn="0" w:oddVBand="0" w:evenVBand="0" w:oddHBand="0" w:evenHBand="0" w:firstRowFirstColumn="0" w:firstRowLastColumn="0" w:lastRowFirstColumn="0" w:lastRowLastColumn="0"/>
            <w:tcW w:w="1344" w:type="pct"/>
          </w:tcPr>
          <w:p w14:paraId="5F11B391" w14:textId="77777777" w:rsidR="000D369B" w:rsidRPr="002D09BE" w:rsidRDefault="00CB2E6C" w:rsidP="00B93567">
            <w:pPr>
              <w:keepNext/>
              <w:keepLines/>
              <w:rPr>
                <w:rFonts w:asciiTheme="minorHAnsi" w:hAnsiTheme="minorHAnsi" w:cstheme="minorHAnsi"/>
                <w:sz w:val="22"/>
              </w:rPr>
            </w:pPr>
            <w:r w:rsidRPr="002D09BE">
              <w:rPr>
                <w:rFonts w:asciiTheme="minorHAnsi" w:hAnsiTheme="minorHAnsi" w:cstheme="minorHAnsi"/>
                <w:sz w:val="22"/>
              </w:rPr>
              <w:t>Barbering</w:t>
            </w:r>
          </w:p>
        </w:tc>
        <w:tc>
          <w:tcPr>
            <w:tcW w:w="434" w:type="pct"/>
          </w:tcPr>
          <w:p w14:paraId="4522A58E" w14:textId="77777777" w:rsidR="000D369B" w:rsidRPr="002D09BE" w:rsidRDefault="000D369B" w:rsidP="00B93567">
            <w:pPr>
              <w:keepNext/>
              <w:keepLine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2D09BE">
              <w:rPr>
                <w:rFonts w:asciiTheme="minorHAnsi" w:hAnsiTheme="minorHAnsi" w:cstheme="minorHAnsi"/>
                <w:sz w:val="22"/>
              </w:rPr>
              <w:t>FT</w:t>
            </w:r>
          </w:p>
        </w:tc>
        <w:tc>
          <w:tcPr>
            <w:tcW w:w="578" w:type="pct"/>
          </w:tcPr>
          <w:p w14:paraId="5D36174B" w14:textId="77777777" w:rsidR="000D369B" w:rsidRPr="002D09BE" w:rsidRDefault="000D369B" w:rsidP="00B93567">
            <w:pPr>
              <w:keepNext/>
              <w:keepLine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2D09BE">
              <w:rPr>
                <w:rFonts w:asciiTheme="minorHAnsi" w:hAnsiTheme="minorHAnsi" w:cstheme="minorHAnsi"/>
                <w:sz w:val="22"/>
              </w:rPr>
              <w:t>34.5</w:t>
            </w:r>
          </w:p>
        </w:tc>
        <w:tc>
          <w:tcPr>
            <w:tcW w:w="987" w:type="pct"/>
          </w:tcPr>
          <w:p w14:paraId="7F2888DC" w14:textId="77777777" w:rsidR="000D369B" w:rsidRPr="002D09BE" w:rsidRDefault="00A67940" w:rsidP="00B93567">
            <w:pPr>
              <w:keepNext/>
              <w:keepLine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2D09BE">
              <w:rPr>
                <w:rFonts w:asciiTheme="minorHAnsi" w:hAnsiTheme="minorHAnsi" w:cstheme="minorHAnsi"/>
                <w:sz w:val="22"/>
              </w:rPr>
              <w:t>11</w:t>
            </w:r>
            <w:r w:rsidR="00872F3F" w:rsidRPr="002D09BE">
              <w:rPr>
                <w:rFonts w:asciiTheme="minorHAnsi" w:hAnsiTheme="minorHAnsi" w:cstheme="minorHAnsi"/>
                <w:sz w:val="22"/>
              </w:rPr>
              <w:t>00</w:t>
            </w:r>
            <w:r w:rsidR="007569AB" w:rsidRPr="002D09BE">
              <w:rPr>
                <w:rFonts w:asciiTheme="minorHAnsi" w:hAnsiTheme="minorHAnsi" w:cstheme="minorHAnsi"/>
                <w:sz w:val="22"/>
              </w:rPr>
              <w:t>/32</w:t>
            </w:r>
          </w:p>
        </w:tc>
        <w:tc>
          <w:tcPr>
            <w:tcW w:w="601" w:type="pct"/>
          </w:tcPr>
          <w:p w14:paraId="51176059" w14:textId="77777777" w:rsidR="000D369B" w:rsidRPr="002D09BE" w:rsidRDefault="00590631" w:rsidP="00B93567">
            <w:pPr>
              <w:keepNext/>
              <w:keepLine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2D09BE">
              <w:rPr>
                <w:rFonts w:asciiTheme="minorHAnsi" w:hAnsiTheme="minorHAnsi" w:cstheme="minorHAnsi"/>
                <w:sz w:val="22"/>
              </w:rPr>
              <w:t>38</w:t>
            </w:r>
          </w:p>
        </w:tc>
        <w:tc>
          <w:tcPr>
            <w:tcW w:w="528" w:type="pct"/>
          </w:tcPr>
          <w:p w14:paraId="08D81D10" w14:textId="77777777" w:rsidR="000D369B" w:rsidRPr="002D09BE" w:rsidRDefault="00590631" w:rsidP="00B93567">
            <w:pPr>
              <w:keepNext/>
              <w:keepLine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2D09BE">
              <w:rPr>
                <w:rFonts w:asciiTheme="minorHAnsi" w:hAnsiTheme="minorHAnsi" w:cstheme="minorHAnsi"/>
                <w:sz w:val="22"/>
              </w:rPr>
              <w:t>1294</w:t>
            </w:r>
          </w:p>
        </w:tc>
        <w:tc>
          <w:tcPr>
            <w:tcW w:w="527" w:type="pct"/>
          </w:tcPr>
          <w:p w14:paraId="65DFA369" w14:textId="77777777" w:rsidR="000D369B" w:rsidRPr="002D09BE" w:rsidRDefault="00590631" w:rsidP="00B93567">
            <w:pPr>
              <w:keepNext/>
              <w:keepLine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2D09BE">
              <w:rPr>
                <w:rFonts w:asciiTheme="minorHAnsi" w:hAnsiTheme="minorHAnsi" w:cstheme="minorHAnsi"/>
                <w:sz w:val="22"/>
              </w:rPr>
              <w:t>6</w:t>
            </w:r>
          </w:p>
        </w:tc>
      </w:tr>
      <w:tr w:rsidR="00541EA3" w:rsidRPr="00F86797" w14:paraId="1DD8F4F5" w14:textId="77777777" w:rsidTr="00590631">
        <w:trPr>
          <w:cnfStyle w:val="000000100000" w:firstRow="0" w:lastRow="0" w:firstColumn="0" w:lastColumn="0" w:oddVBand="0" w:evenVBand="0" w:oddHBand="1" w:evenHBand="0" w:firstRowFirstColumn="0" w:firstRowLastColumn="0" w:lastRowFirstColumn="0" w:lastRowLastColumn="0"/>
          <w:trHeight w:hRule="exact" w:val="352"/>
        </w:trPr>
        <w:tc>
          <w:tcPr>
            <w:cnfStyle w:val="001000000000" w:firstRow="0" w:lastRow="0" w:firstColumn="1" w:lastColumn="0" w:oddVBand="0" w:evenVBand="0" w:oddHBand="0" w:evenHBand="0" w:firstRowFirstColumn="0" w:firstRowLastColumn="0" w:lastRowFirstColumn="0" w:lastRowLastColumn="0"/>
            <w:tcW w:w="1344" w:type="pct"/>
          </w:tcPr>
          <w:p w14:paraId="6A91CF55" w14:textId="77777777" w:rsidR="000D369B" w:rsidRPr="002D09BE" w:rsidRDefault="000D369B" w:rsidP="00B93567">
            <w:pPr>
              <w:keepNext/>
              <w:keepLines/>
              <w:rPr>
                <w:rFonts w:asciiTheme="minorHAnsi" w:hAnsiTheme="minorHAnsi" w:cstheme="minorHAnsi"/>
                <w:sz w:val="22"/>
              </w:rPr>
            </w:pPr>
            <w:r w:rsidRPr="002D09BE">
              <w:rPr>
                <w:rFonts w:asciiTheme="minorHAnsi" w:hAnsiTheme="minorHAnsi" w:cstheme="minorHAnsi"/>
                <w:sz w:val="22"/>
              </w:rPr>
              <w:t xml:space="preserve">Supplemental </w:t>
            </w:r>
            <w:r w:rsidR="00CB2E6C" w:rsidRPr="002D09BE">
              <w:rPr>
                <w:rFonts w:asciiTheme="minorHAnsi" w:hAnsiTheme="minorHAnsi" w:cstheme="minorHAnsi"/>
                <w:sz w:val="22"/>
              </w:rPr>
              <w:t>Barbering</w:t>
            </w:r>
          </w:p>
        </w:tc>
        <w:tc>
          <w:tcPr>
            <w:tcW w:w="434" w:type="pct"/>
          </w:tcPr>
          <w:p w14:paraId="76CBEA15" w14:textId="77777777" w:rsidR="00775AE0" w:rsidRPr="002D09BE" w:rsidRDefault="000D369B" w:rsidP="00B93567">
            <w:pPr>
              <w:keepNext/>
              <w:keepLine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2D09BE">
              <w:rPr>
                <w:rFonts w:asciiTheme="minorHAnsi" w:hAnsiTheme="minorHAnsi" w:cstheme="minorHAnsi"/>
                <w:sz w:val="22"/>
              </w:rPr>
              <w:t>FT</w:t>
            </w:r>
          </w:p>
        </w:tc>
        <w:tc>
          <w:tcPr>
            <w:tcW w:w="578" w:type="pct"/>
          </w:tcPr>
          <w:p w14:paraId="07E031A7" w14:textId="77777777" w:rsidR="000D369B" w:rsidRPr="002D09BE" w:rsidRDefault="000D369B" w:rsidP="00B93567">
            <w:pPr>
              <w:keepNext/>
              <w:keepLine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2D09BE">
              <w:rPr>
                <w:rFonts w:asciiTheme="minorHAnsi" w:hAnsiTheme="minorHAnsi" w:cstheme="minorHAnsi"/>
                <w:sz w:val="22"/>
              </w:rPr>
              <w:t>34.5</w:t>
            </w:r>
          </w:p>
          <w:p w14:paraId="3EDD7742" w14:textId="77777777" w:rsidR="00775AE0" w:rsidRPr="002D09BE" w:rsidRDefault="00775AE0" w:rsidP="00B93567">
            <w:pPr>
              <w:keepNext/>
              <w:keepLine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p>
        </w:tc>
        <w:tc>
          <w:tcPr>
            <w:tcW w:w="987" w:type="pct"/>
          </w:tcPr>
          <w:p w14:paraId="51350388" w14:textId="77777777" w:rsidR="000D369B" w:rsidRPr="002D09BE" w:rsidRDefault="000D369B" w:rsidP="00B93567">
            <w:pPr>
              <w:keepNext/>
              <w:keepLine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2D09BE">
              <w:rPr>
                <w:rFonts w:asciiTheme="minorHAnsi" w:hAnsiTheme="minorHAnsi" w:cstheme="minorHAnsi"/>
                <w:sz w:val="22"/>
              </w:rPr>
              <w:t>150</w:t>
            </w:r>
            <w:r w:rsidR="00775AE0" w:rsidRPr="002D09BE">
              <w:rPr>
                <w:rFonts w:asciiTheme="minorHAnsi" w:hAnsiTheme="minorHAnsi" w:cstheme="minorHAnsi"/>
                <w:sz w:val="22"/>
              </w:rPr>
              <w:t>/</w:t>
            </w:r>
            <w:r w:rsidR="00DF08AA" w:rsidRPr="002D09BE">
              <w:rPr>
                <w:rFonts w:asciiTheme="minorHAnsi" w:hAnsiTheme="minorHAnsi" w:cstheme="minorHAnsi"/>
                <w:sz w:val="22"/>
              </w:rPr>
              <w:t>5</w:t>
            </w:r>
          </w:p>
          <w:p w14:paraId="79D5491A" w14:textId="77777777" w:rsidR="00775AE0" w:rsidRPr="002D09BE" w:rsidRDefault="00775AE0" w:rsidP="00B93567">
            <w:pPr>
              <w:keepNext/>
              <w:keepLine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p>
        </w:tc>
        <w:tc>
          <w:tcPr>
            <w:tcW w:w="601" w:type="pct"/>
          </w:tcPr>
          <w:p w14:paraId="06625C57" w14:textId="77777777" w:rsidR="000D369B" w:rsidRPr="002D09BE" w:rsidRDefault="000D369B" w:rsidP="00B93567">
            <w:pPr>
              <w:keepNext/>
              <w:keepLine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2D09BE">
              <w:rPr>
                <w:rFonts w:asciiTheme="minorHAnsi" w:hAnsiTheme="minorHAnsi" w:cstheme="minorHAnsi"/>
                <w:sz w:val="22"/>
              </w:rPr>
              <w:t>5.5</w:t>
            </w:r>
          </w:p>
          <w:p w14:paraId="067D2CAE" w14:textId="77777777" w:rsidR="00775AE0" w:rsidRPr="002D09BE" w:rsidRDefault="00775AE0" w:rsidP="00B93567">
            <w:pPr>
              <w:keepNext/>
              <w:keepLine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p>
        </w:tc>
        <w:tc>
          <w:tcPr>
            <w:tcW w:w="528" w:type="pct"/>
          </w:tcPr>
          <w:p w14:paraId="0B27D619" w14:textId="77777777" w:rsidR="000D369B" w:rsidRPr="002D09BE" w:rsidRDefault="000D369B" w:rsidP="00B93567">
            <w:pPr>
              <w:keepNext/>
              <w:keepLine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2D09BE">
              <w:rPr>
                <w:rFonts w:asciiTheme="minorHAnsi" w:hAnsiTheme="minorHAnsi" w:cstheme="minorHAnsi"/>
                <w:sz w:val="22"/>
              </w:rPr>
              <w:t>177</w:t>
            </w:r>
          </w:p>
          <w:p w14:paraId="124D2A1E" w14:textId="77777777" w:rsidR="00775AE0" w:rsidRPr="002D09BE" w:rsidRDefault="00775AE0" w:rsidP="00B93567">
            <w:pPr>
              <w:keepNext/>
              <w:keepLine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p>
        </w:tc>
        <w:tc>
          <w:tcPr>
            <w:tcW w:w="527" w:type="pct"/>
          </w:tcPr>
          <w:p w14:paraId="35557ABE" w14:textId="77777777" w:rsidR="00775AE0" w:rsidRPr="002D09BE" w:rsidRDefault="00775AE0" w:rsidP="00B93567">
            <w:pPr>
              <w:keepNext/>
              <w:keepLine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2D09BE">
              <w:rPr>
                <w:rFonts w:asciiTheme="minorHAnsi" w:hAnsiTheme="minorHAnsi" w:cstheme="minorHAnsi"/>
                <w:sz w:val="22"/>
              </w:rPr>
              <w:t>1</w:t>
            </w:r>
          </w:p>
          <w:p w14:paraId="2B52AD8E" w14:textId="77777777" w:rsidR="000D369B" w:rsidRPr="002D09BE" w:rsidRDefault="000D369B" w:rsidP="00B93567">
            <w:pPr>
              <w:keepNext/>
              <w:keepLine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p>
        </w:tc>
      </w:tr>
      <w:tr w:rsidR="00541EA3" w:rsidRPr="00F86797" w14:paraId="5C458789" w14:textId="77777777" w:rsidTr="00E8196E">
        <w:trPr>
          <w:trHeight w:hRule="exact" w:val="288"/>
        </w:trPr>
        <w:tc>
          <w:tcPr>
            <w:cnfStyle w:val="001000000000" w:firstRow="0" w:lastRow="0" w:firstColumn="1" w:lastColumn="0" w:oddVBand="0" w:evenVBand="0" w:oddHBand="0" w:evenHBand="0" w:firstRowFirstColumn="0" w:firstRowLastColumn="0" w:lastRowFirstColumn="0" w:lastRowLastColumn="0"/>
            <w:tcW w:w="1344" w:type="pct"/>
          </w:tcPr>
          <w:p w14:paraId="273A22B6" w14:textId="77777777" w:rsidR="000D369B" w:rsidRPr="002D09BE" w:rsidRDefault="000D369B" w:rsidP="00B93567">
            <w:pPr>
              <w:keepNext/>
              <w:keepLines/>
              <w:rPr>
                <w:rFonts w:asciiTheme="minorHAnsi" w:hAnsiTheme="minorHAnsi" w:cstheme="minorHAnsi"/>
                <w:sz w:val="22"/>
              </w:rPr>
            </w:pPr>
            <w:r w:rsidRPr="002D09BE">
              <w:rPr>
                <w:rFonts w:asciiTheme="minorHAnsi" w:hAnsiTheme="minorHAnsi" w:cstheme="minorHAnsi"/>
                <w:sz w:val="22"/>
              </w:rPr>
              <w:t>Cosmetology</w:t>
            </w:r>
          </w:p>
        </w:tc>
        <w:tc>
          <w:tcPr>
            <w:tcW w:w="434" w:type="pct"/>
          </w:tcPr>
          <w:p w14:paraId="7C52736F" w14:textId="77777777" w:rsidR="000D369B" w:rsidRPr="002D09BE" w:rsidRDefault="000D369B" w:rsidP="00B93567">
            <w:pPr>
              <w:keepNext/>
              <w:keepLine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2D09BE">
              <w:rPr>
                <w:rFonts w:asciiTheme="minorHAnsi" w:hAnsiTheme="minorHAnsi" w:cstheme="minorHAnsi"/>
                <w:sz w:val="22"/>
              </w:rPr>
              <w:t>FT</w:t>
            </w:r>
          </w:p>
        </w:tc>
        <w:tc>
          <w:tcPr>
            <w:tcW w:w="578" w:type="pct"/>
          </w:tcPr>
          <w:p w14:paraId="022368EE" w14:textId="77777777" w:rsidR="000D369B" w:rsidRPr="002D09BE" w:rsidRDefault="000D369B" w:rsidP="00B93567">
            <w:pPr>
              <w:keepNext/>
              <w:keepLine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2D09BE">
              <w:rPr>
                <w:rFonts w:asciiTheme="minorHAnsi" w:hAnsiTheme="minorHAnsi" w:cstheme="minorHAnsi"/>
                <w:sz w:val="22"/>
              </w:rPr>
              <w:t>34.5</w:t>
            </w:r>
          </w:p>
        </w:tc>
        <w:tc>
          <w:tcPr>
            <w:tcW w:w="987" w:type="pct"/>
          </w:tcPr>
          <w:p w14:paraId="237D32D4" w14:textId="77777777" w:rsidR="000D369B" w:rsidRPr="002D09BE" w:rsidRDefault="00A67940" w:rsidP="00B93567">
            <w:pPr>
              <w:keepNext/>
              <w:keepLine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2D09BE">
              <w:rPr>
                <w:rFonts w:asciiTheme="minorHAnsi" w:hAnsiTheme="minorHAnsi" w:cstheme="minorHAnsi"/>
                <w:sz w:val="22"/>
              </w:rPr>
              <w:t>1500</w:t>
            </w:r>
            <w:r w:rsidR="007569AB" w:rsidRPr="002D09BE">
              <w:rPr>
                <w:rFonts w:asciiTheme="minorHAnsi" w:hAnsiTheme="minorHAnsi" w:cstheme="minorHAnsi"/>
                <w:sz w:val="22"/>
              </w:rPr>
              <w:t>/44</w:t>
            </w:r>
          </w:p>
        </w:tc>
        <w:tc>
          <w:tcPr>
            <w:tcW w:w="601" w:type="pct"/>
          </w:tcPr>
          <w:p w14:paraId="1513A39F" w14:textId="77777777" w:rsidR="000D369B" w:rsidRPr="002D09BE" w:rsidRDefault="00590631" w:rsidP="00B93567">
            <w:pPr>
              <w:keepNext/>
              <w:keepLine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2D09BE">
              <w:rPr>
                <w:rFonts w:asciiTheme="minorHAnsi" w:hAnsiTheme="minorHAnsi" w:cstheme="minorHAnsi"/>
                <w:sz w:val="22"/>
              </w:rPr>
              <w:t>52</w:t>
            </w:r>
          </w:p>
        </w:tc>
        <w:tc>
          <w:tcPr>
            <w:tcW w:w="528" w:type="pct"/>
          </w:tcPr>
          <w:p w14:paraId="2D78C283" w14:textId="77777777" w:rsidR="000D369B" w:rsidRPr="002D09BE" w:rsidRDefault="00590631" w:rsidP="00B93567">
            <w:pPr>
              <w:keepNext/>
              <w:keepLine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2D09BE">
              <w:rPr>
                <w:rFonts w:asciiTheme="minorHAnsi" w:hAnsiTheme="minorHAnsi" w:cstheme="minorHAnsi"/>
                <w:sz w:val="22"/>
              </w:rPr>
              <w:t>1765</w:t>
            </w:r>
          </w:p>
        </w:tc>
        <w:tc>
          <w:tcPr>
            <w:tcW w:w="527" w:type="pct"/>
          </w:tcPr>
          <w:p w14:paraId="0CCAD477" w14:textId="77777777" w:rsidR="000D369B" w:rsidRPr="002D09BE" w:rsidRDefault="00590631" w:rsidP="00B93567">
            <w:pPr>
              <w:keepNext/>
              <w:keepLine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2D09BE">
              <w:rPr>
                <w:rFonts w:asciiTheme="minorHAnsi" w:hAnsiTheme="minorHAnsi" w:cstheme="minorHAnsi"/>
                <w:sz w:val="22"/>
              </w:rPr>
              <w:t>8</w:t>
            </w:r>
          </w:p>
        </w:tc>
      </w:tr>
      <w:tr w:rsidR="00541EA3" w:rsidRPr="00F86797" w14:paraId="7007C171" w14:textId="77777777" w:rsidTr="00E8196E">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1344" w:type="pct"/>
          </w:tcPr>
          <w:p w14:paraId="726D7659" w14:textId="77777777" w:rsidR="000D369B" w:rsidRPr="002D09BE" w:rsidRDefault="000D369B" w:rsidP="00B93567">
            <w:pPr>
              <w:keepNext/>
              <w:keepLines/>
              <w:rPr>
                <w:rFonts w:asciiTheme="minorHAnsi" w:hAnsiTheme="minorHAnsi" w:cstheme="minorHAnsi"/>
                <w:sz w:val="22"/>
              </w:rPr>
            </w:pPr>
            <w:r w:rsidRPr="002D09BE">
              <w:rPr>
                <w:rFonts w:asciiTheme="minorHAnsi" w:hAnsiTheme="minorHAnsi" w:cstheme="minorHAnsi"/>
                <w:sz w:val="22"/>
              </w:rPr>
              <w:t>Esthetics</w:t>
            </w:r>
          </w:p>
        </w:tc>
        <w:tc>
          <w:tcPr>
            <w:tcW w:w="434" w:type="pct"/>
          </w:tcPr>
          <w:p w14:paraId="6C621D87" w14:textId="77777777" w:rsidR="000D369B" w:rsidRPr="002D09BE" w:rsidRDefault="00DF08AA" w:rsidP="00B93567">
            <w:pPr>
              <w:keepNext/>
              <w:keepLine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2D09BE">
              <w:rPr>
                <w:rFonts w:asciiTheme="minorHAnsi" w:hAnsiTheme="minorHAnsi" w:cstheme="minorHAnsi"/>
                <w:sz w:val="22"/>
              </w:rPr>
              <w:t>F</w:t>
            </w:r>
            <w:r w:rsidR="000D369B" w:rsidRPr="002D09BE">
              <w:rPr>
                <w:rFonts w:asciiTheme="minorHAnsi" w:hAnsiTheme="minorHAnsi" w:cstheme="minorHAnsi"/>
                <w:sz w:val="22"/>
              </w:rPr>
              <w:t>T</w:t>
            </w:r>
          </w:p>
        </w:tc>
        <w:tc>
          <w:tcPr>
            <w:tcW w:w="578" w:type="pct"/>
          </w:tcPr>
          <w:p w14:paraId="0B13C526" w14:textId="77777777" w:rsidR="000D369B" w:rsidRPr="002D09BE" w:rsidRDefault="00775AE0" w:rsidP="00B93567">
            <w:pPr>
              <w:keepNext/>
              <w:keepLine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2D09BE">
              <w:rPr>
                <w:rFonts w:asciiTheme="minorHAnsi" w:hAnsiTheme="minorHAnsi" w:cstheme="minorHAnsi"/>
                <w:sz w:val="22"/>
              </w:rPr>
              <w:t>34.5</w:t>
            </w:r>
          </w:p>
        </w:tc>
        <w:tc>
          <w:tcPr>
            <w:tcW w:w="987" w:type="pct"/>
          </w:tcPr>
          <w:p w14:paraId="107EF516" w14:textId="77777777" w:rsidR="000D369B" w:rsidRPr="002D09BE" w:rsidRDefault="000D369B" w:rsidP="00B93567">
            <w:pPr>
              <w:keepNext/>
              <w:keepLine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2D09BE">
              <w:rPr>
                <w:rFonts w:asciiTheme="minorHAnsi" w:hAnsiTheme="minorHAnsi" w:cstheme="minorHAnsi"/>
                <w:sz w:val="22"/>
              </w:rPr>
              <w:t>650</w:t>
            </w:r>
            <w:r w:rsidR="00775AE0" w:rsidRPr="002D09BE">
              <w:rPr>
                <w:rFonts w:asciiTheme="minorHAnsi" w:hAnsiTheme="minorHAnsi" w:cstheme="minorHAnsi"/>
                <w:sz w:val="22"/>
              </w:rPr>
              <w:t>/19</w:t>
            </w:r>
          </w:p>
        </w:tc>
        <w:tc>
          <w:tcPr>
            <w:tcW w:w="601" w:type="pct"/>
          </w:tcPr>
          <w:p w14:paraId="718CFBE5" w14:textId="77777777" w:rsidR="000D369B" w:rsidRPr="002D09BE" w:rsidRDefault="000D369B" w:rsidP="00B93567">
            <w:pPr>
              <w:keepNext/>
              <w:keepLine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2D09BE">
              <w:rPr>
                <w:rFonts w:asciiTheme="minorHAnsi" w:hAnsiTheme="minorHAnsi" w:cstheme="minorHAnsi"/>
                <w:sz w:val="22"/>
              </w:rPr>
              <w:t>38</w:t>
            </w:r>
          </w:p>
        </w:tc>
        <w:tc>
          <w:tcPr>
            <w:tcW w:w="528" w:type="pct"/>
          </w:tcPr>
          <w:p w14:paraId="48A87527" w14:textId="77777777" w:rsidR="000D369B" w:rsidRPr="002D09BE" w:rsidRDefault="000D369B" w:rsidP="00B93567">
            <w:pPr>
              <w:keepNext/>
              <w:keepLine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2D09BE">
              <w:rPr>
                <w:rFonts w:asciiTheme="minorHAnsi" w:hAnsiTheme="minorHAnsi" w:cstheme="minorHAnsi"/>
                <w:sz w:val="22"/>
              </w:rPr>
              <w:t>765</w:t>
            </w:r>
          </w:p>
        </w:tc>
        <w:tc>
          <w:tcPr>
            <w:tcW w:w="527" w:type="pct"/>
          </w:tcPr>
          <w:p w14:paraId="01A347D7" w14:textId="77777777" w:rsidR="000D369B" w:rsidRPr="002D09BE" w:rsidRDefault="00775AE0" w:rsidP="00B93567">
            <w:pPr>
              <w:keepNext/>
              <w:keepLine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2D09BE">
              <w:rPr>
                <w:rFonts w:asciiTheme="minorHAnsi" w:hAnsiTheme="minorHAnsi" w:cstheme="minorHAnsi"/>
                <w:sz w:val="22"/>
              </w:rPr>
              <w:t>3.5</w:t>
            </w:r>
          </w:p>
        </w:tc>
      </w:tr>
      <w:tr w:rsidR="00541EA3" w:rsidRPr="00F86797" w14:paraId="045413AB" w14:textId="77777777" w:rsidTr="00E8196E">
        <w:trPr>
          <w:trHeight w:hRule="exact" w:val="288"/>
        </w:trPr>
        <w:tc>
          <w:tcPr>
            <w:cnfStyle w:val="001000000000" w:firstRow="0" w:lastRow="0" w:firstColumn="1" w:lastColumn="0" w:oddVBand="0" w:evenVBand="0" w:oddHBand="0" w:evenHBand="0" w:firstRowFirstColumn="0" w:firstRowLastColumn="0" w:lastRowFirstColumn="0" w:lastRowLastColumn="0"/>
            <w:tcW w:w="1344" w:type="pct"/>
          </w:tcPr>
          <w:p w14:paraId="7495110C" w14:textId="77777777" w:rsidR="000D369B" w:rsidRPr="002D09BE" w:rsidRDefault="000D369B" w:rsidP="00B93567">
            <w:pPr>
              <w:keepNext/>
              <w:keepLines/>
              <w:rPr>
                <w:rFonts w:asciiTheme="minorHAnsi" w:hAnsiTheme="minorHAnsi" w:cstheme="minorHAnsi"/>
                <w:sz w:val="22"/>
              </w:rPr>
            </w:pPr>
            <w:r w:rsidRPr="002D09BE">
              <w:rPr>
                <w:rFonts w:asciiTheme="minorHAnsi" w:hAnsiTheme="minorHAnsi" w:cstheme="minorHAnsi"/>
                <w:sz w:val="22"/>
              </w:rPr>
              <w:t>Manicuring</w:t>
            </w:r>
          </w:p>
        </w:tc>
        <w:tc>
          <w:tcPr>
            <w:tcW w:w="434" w:type="pct"/>
          </w:tcPr>
          <w:p w14:paraId="15BBEEA0" w14:textId="77777777" w:rsidR="000D369B" w:rsidRPr="002D09BE" w:rsidRDefault="006E1E56" w:rsidP="00B93567">
            <w:pPr>
              <w:keepNext/>
              <w:keepLine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2D09BE">
              <w:rPr>
                <w:rFonts w:asciiTheme="minorHAnsi" w:hAnsiTheme="minorHAnsi" w:cstheme="minorHAnsi"/>
                <w:sz w:val="22"/>
              </w:rPr>
              <w:t>F</w:t>
            </w:r>
            <w:r w:rsidR="000D369B" w:rsidRPr="002D09BE">
              <w:rPr>
                <w:rFonts w:asciiTheme="minorHAnsi" w:hAnsiTheme="minorHAnsi" w:cstheme="minorHAnsi"/>
                <w:sz w:val="22"/>
              </w:rPr>
              <w:t>T</w:t>
            </w:r>
          </w:p>
        </w:tc>
        <w:tc>
          <w:tcPr>
            <w:tcW w:w="578" w:type="pct"/>
          </w:tcPr>
          <w:p w14:paraId="65BE2DF0" w14:textId="77777777" w:rsidR="000D369B" w:rsidRPr="002D09BE" w:rsidRDefault="00775AE0" w:rsidP="00B93567">
            <w:pPr>
              <w:keepNext/>
              <w:keepLine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2D09BE">
              <w:rPr>
                <w:rFonts w:asciiTheme="minorHAnsi" w:hAnsiTheme="minorHAnsi" w:cstheme="minorHAnsi"/>
                <w:sz w:val="22"/>
              </w:rPr>
              <w:t>34.5</w:t>
            </w:r>
          </w:p>
        </w:tc>
        <w:tc>
          <w:tcPr>
            <w:tcW w:w="987" w:type="pct"/>
          </w:tcPr>
          <w:p w14:paraId="4BF54AC5" w14:textId="77777777" w:rsidR="000D369B" w:rsidRPr="002D09BE" w:rsidRDefault="00775AE0" w:rsidP="00B93567">
            <w:pPr>
              <w:keepNext/>
              <w:keepLine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2D09BE">
              <w:rPr>
                <w:rFonts w:asciiTheme="minorHAnsi" w:hAnsiTheme="minorHAnsi" w:cstheme="minorHAnsi"/>
                <w:sz w:val="22"/>
              </w:rPr>
              <w:t>400/12</w:t>
            </w:r>
          </w:p>
        </w:tc>
        <w:tc>
          <w:tcPr>
            <w:tcW w:w="601" w:type="pct"/>
          </w:tcPr>
          <w:p w14:paraId="1C4247B4" w14:textId="77777777" w:rsidR="000D369B" w:rsidRPr="002D09BE" w:rsidRDefault="000D369B" w:rsidP="00B93567">
            <w:pPr>
              <w:keepNext/>
              <w:keepLine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2D09BE">
              <w:rPr>
                <w:rFonts w:asciiTheme="minorHAnsi" w:hAnsiTheme="minorHAnsi" w:cstheme="minorHAnsi"/>
                <w:sz w:val="22"/>
              </w:rPr>
              <w:t>1</w:t>
            </w:r>
            <w:r w:rsidR="00775AE0" w:rsidRPr="002D09BE">
              <w:rPr>
                <w:rFonts w:asciiTheme="minorHAnsi" w:hAnsiTheme="minorHAnsi" w:cstheme="minorHAnsi"/>
                <w:sz w:val="22"/>
              </w:rPr>
              <w:t>4</w:t>
            </w:r>
          </w:p>
        </w:tc>
        <w:tc>
          <w:tcPr>
            <w:tcW w:w="528" w:type="pct"/>
          </w:tcPr>
          <w:p w14:paraId="35C57997" w14:textId="77777777" w:rsidR="000D369B" w:rsidRPr="002D09BE" w:rsidRDefault="000D369B" w:rsidP="00B93567">
            <w:pPr>
              <w:keepNext/>
              <w:keepLine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2D09BE">
              <w:rPr>
                <w:rFonts w:asciiTheme="minorHAnsi" w:hAnsiTheme="minorHAnsi" w:cstheme="minorHAnsi"/>
                <w:sz w:val="22"/>
              </w:rPr>
              <w:t>4</w:t>
            </w:r>
            <w:r w:rsidR="00775AE0" w:rsidRPr="002D09BE">
              <w:rPr>
                <w:rFonts w:asciiTheme="minorHAnsi" w:hAnsiTheme="minorHAnsi" w:cstheme="minorHAnsi"/>
                <w:sz w:val="22"/>
              </w:rPr>
              <w:t>7</w:t>
            </w:r>
            <w:r w:rsidR="00A47105" w:rsidRPr="002D09BE">
              <w:rPr>
                <w:rFonts w:asciiTheme="minorHAnsi" w:hAnsiTheme="minorHAnsi" w:cstheme="minorHAnsi"/>
                <w:sz w:val="22"/>
              </w:rPr>
              <w:t>1</w:t>
            </w:r>
          </w:p>
        </w:tc>
        <w:tc>
          <w:tcPr>
            <w:tcW w:w="527" w:type="pct"/>
          </w:tcPr>
          <w:p w14:paraId="73D66E58" w14:textId="77777777" w:rsidR="000D369B" w:rsidRPr="002D09BE" w:rsidRDefault="00775AE0" w:rsidP="00B93567">
            <w:pPr>
              <w:keepNext/>
              <w:keepLine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2D09BE">
              <w:rPr>
                <w:rFonts w:asciiTheme="minorHAnsi" w:hAnsiTheme="minorHAnsi" w:cstheme="minorHAnsi"/>
                <w:sz w:val="22"/>
              </w:rPr>
              <w:t>2</w:t>
            </w:r>
          </w:p>
        </w:tc>
      </w:tr>
      <w:tr w:rsidR="00541EA3" w:rsidRPr="00F86797" w14:paraId="5E101C2F" w14:textId="77777777" w:rsidTr="00E8196E">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1344" w:type="pct"/>
          </w:tcPr>
          <w:p w14:paraId="2883379A" w14:textId="77777777" w:rsidR="000D369B" w:rsidRPr="002D09BE" w:rsidRDefault="000D369B" w:rsidP="00B93567">
            <w:pPr>
              <w:keepNext/>
              <w:keepLines/>
              <w:rPr>
                <w:rFonts w:asciiTheme="minorHAnsi" w:hAnsiTheme="minorHAnsi" w:cstheme="minorHAnsi"/>
                <w:sz w:val="22"/>
              </w:rPr>
            </w:pPr>
            <w:r w:rsidRPr="002D09BE">
              <w:rPr>
                <w:rFonts w:asciiTheme="minorHAnsi" w:hAnsiTheme="minorHAnsi" w:cstheme="minorHAnsi"/>
                <w:sz w:val="22"/>
              </w:rPr>
              <w:t>Massage</w:t>
            </w:r>
            <w:r w:rsidR="00541EA3" w:rsidRPr="002D09BE">
              <w:rPr>
                <w:rFonts w:asciiTheme="minorHAnsi" w:hAnsiTheme="minorHAnsi" w:cstheme="minorHAnsi"/>
                <w:sz w:val="22"/>
              </w:rPr>
              <w:t xml:space="preserve"> Therapy</w:t>
            </w:r>
          </w:p>
        </w:tc>
        <w:tc>
          <w:tcPr>
            <w:tcW w:w="434" w:type="pct"/>
          </w:tcPr>
          <w:p w14:paraId="4CF8D66D" w14:textId="77777777" w:rsidR="000D369B" w:rsidRPr="002D09BE" w:rsidRDefault="000D369B" w:rsidP="00B93567">
            <w:pPr>
              <w:keepNext/>
              <w:keepLine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2D09BE">
              <w:rPr>
                <w:rFonts w:asciiTheme="minorHAnsi" w:hAnsiTheme="minorHAnsi" w:cstheme="minorHAnsi"/>
                <w:sz w:val="22"/>
              </w:rPr>
              <w:t>FT</w:t>
            </w:r>
          </w:p>
        </w:tc>
        <w:tc>
          <w:tcPr>
            <w:tcW w:w="578" w:type="pct"/>
          </w:tcPr>
          <w:p w14:paraId="0146F861" w14:textId="77777777" w:rsidR="000D369B" w:rsidRPr="002D09BE" w:rsidRDefault="000D369B" w:rsidP="00B93567">
            <w:pPr>
              <w:keepNext/>
              <w:keepLine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2D09BE">
              <w:rPr>
                <w:rFonts w:asciiTheme="minorHAnsi" w:hAnsiTheme="minorHAnsi" w:cstheme="minorHAnsi"/>
                <w:sz w:val="22"/>
              </w:rPr>
              <w:t>34.5</w:t>
            </w:r>
          </w:p>
        </w:tc>
        <w:tc>
          <w:tcPr>
            <w:tcW w:w="987" w:type="pct"/>
          </w:tcPr>
          <w:p w14:paraId="1AB3607B" w14:textId="77777777" w:rsidR="000D369B" w:rsidRPr="002D09BE" w:rsidRDefault="000D369B" w:rsidP="00B93567">
            <w:pPr>
              <w:keepNext/>
              <w:keepLine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2D09BE">
              <w:rPr>
                <w:rFonts w:asciiTheme="minorHAnsi" w:hAnsiTheme="minorHAnsi" w:cstheme="minorHAnsi"/>
                <w:sz w:val="22"/>
              </w:rPr>
              <w:t>700</w:t>
            </w:r>
            <w:r w:rsidR="00775AE0" w:rsidRPr="002D09BE">
              <w:rPr>
                <w:rFonts w:asciiTheme="minorHAnsi" w:hAnsiTheme="minorHAnsi" w:cstheme="minorHAnsi"/>
                <w:sz w:val="22"/>
              </w:rPr>
              <w:t>/</w:t>
            </w:r>
            <w:r w:rsidR="00FD334C" w:rsidRPr="002D09BE">
              <w:rPr>
                <w:rFonts w:asciiTheme="minorHAnsi" w:hAnsiTheme="minorHAnsi" w:cstheme="minorHAnsi"/>
                <w:sz w:val="22"/>
              </w:rPr>
              <w:t>21</w:t>
            </w:r>
          </w:p>
        </w:tc>
        <w:tc>
          <w:tcPr>
            <w:tcW w:w="601" w:type="pct"/>
          </w:tcPr>
          <w:p w14:paraId="6E890DD9" w14:textId="77777777" w:rsidR="000D369B" w:rsidRPr="002D09BE" w:rsidRDefault="000D369B" w:rsidP="00B93567">
            <w:pPr>
              <w:keepNext/>
              <w:keepLine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2D09BE">
              <w:rPr>
                <w:rFonts w:asciiTheme="minorHAnsi" w:hAnsiTheme="minorHAnsi" w:cstheme="minorHAnsi"/>
                <w:sz w:val="22"/>
              </w:rPr>
              <w:t>25</w:t>
            </w:r>
          </w:p>
        </w:tc>
        <w:tc>
          <w:tcPr>
            <w:tcW w:w="528" w:type="pct"/>
          </w:tcPr>
          <w:p w14:paraId="1AE527E5" w14:textId="77777777" w:rsidR="000D369B" w:rsidRPr="002D09BE" w:rsidRDefault="000D369B" w:rsidP="00B93567">
            <w:pPr>
              <w:keepNext/>
              <w:keepLine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2D09BE">
              <w:rPr>
                <w:rFonts w:asciiTheme="minorHAnsi" w:hAnsiTheme="minorHAnsi" w:cstheme="minorHAnsi"/>
                <w:sz w:val="22"/>
              </w:rPr>
              <w:t>824</w:t>
            </w:r>
          </w:p>
        </w:tc>
        <w:tc>
          <w:tcPr>
            <w:tcW w:w="527" w:type="pct"/>
          </w:tcPr>
          <w:p w14:paraId="64384731" w14:textId="77777777" w:rsidR="000D369B" w:rsidRPr="002D09BE" w:rsidRDefault="000D369B" w:rsidP="00B93567">
            <w:pPr>
              <w:keepNext/>
              <w:keepLine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2D09BE">
              <w:rPr>
                <w:rFonts w:asciiTheme="minorHAnsi" w:hAnsiTheme="minorHAnsi" w:cstheme="minorHAnsi"/>
                <w:sz w:val="22"/>
              </w:rPr>
              <w:t>4</w:t>
            </w:r>
          </w:p>
        </w:tc>
      </w:tr>
      <w:tr w:rsidR="00541EA3" w:rsidRPr="00F86797" w14:paraId="74456EAA" w14:textId="77777777" w:rsidTr="00E8196E">
        <w:trPr>
          <w:trHeight w:hRule="exact" w:val="288"/>
        </w:trPr>
        <w:tc>
          <w:tcPr>
            <w:cnfStyle w:val="001000000000" w:firstRow="0" w:lastRow="0" w:firstColumn="1" w:lastColumn="0" w:oddVBand="0" w:evenVBand="0" w:oddHBand="0" w:evenHBand="0" w:firstRowFirstColumn="0" w:firstRowLastColumn="0" w:lastRowFirstColumn="0" w:lastRowLastColumn="0"/>
            <w:tcW w:w="1344" w:type="pct"/>
          </w:tcPr>
          <w:p w14:paraId="2B161ACE" w14:textId="77777777" w:rsidR="000D369B" w:rsidRPr="002D09BE" w:rsidRDefault="000D369B" w:rsidP="00B93567">
            <w:pPr>
              <w:keepNext/>
              <w:keepLines/>
              <w:rPr>
                <w:rFonts w:asciiTheme="minorHAnsi" w:hAnsiTheme="minorHAnsi" w:cstheme="minorHAnsi"/>
                <w:sz w:val="22"/>
              </w:rPr>
            </w:pPr>
            <w:r w:rsidRPr="002D09BE">
              <w:rPr>
                <w:rFonts w:asciiTheme="minorHAnsi" w:hAnsiTheme="minorHAnsi" w:cstheme="minorHAnsi"/>
                <w:sz w:val="22"/>
              </w:rPr>
              <w:t>Microdermabrasion</w:t>
            </w:r>
          </w:p>
        </w:tc>
        <w:tc>
          <w:tcPr>
            <w:tcW w:w="434" w:type="pct"/>
          </w:tcPr>
          <w:p w14:paraId="0A0F219D" w14:textId="77777777" w:rsidR="000D369B" w:rsidRPr="002D09BE" w:rsidRDefault="00B901E4" w:rsidP="00B93567">
            <w:pPr>
              <w:keepNext/>
              <w:keepLine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2D09BE">
              <w:rPr>
                <w:rFonts w:asciiTheme="minorHAnsi" w:hAnsiTheme="minorHAnsi" w:cstheme="minorHAnsi"/>
                <w:sz w:val="22"/>
              </w:rPr>
              <w:t>F</w:t>
            </w:r>
            <w:r w:rsidR="000D369B" w:rsidRPr="002D09BE">
              <w:rPr>
                <w:rFonts w:asciiTheme="minorHAnsi" w:hAnsiTheme="minorHAnsi" w:cstheme="minorHAnsi"/>
                <w:sz w:val="22"/>
              </w:rPr>
              <w:t>T</w:t>
            </w:r>
          </w:p>
        </w:tc>
        <w:tc>
          <w:tcPr>
            <w:tcW w:w="578" w:type="pct"/>
          </w:tcPr>
          <w:p w14:paraId="0189302C" w14:textId="77777777" w:rsidR="000D369B" w:rsidRPr="002D09BE" w:rsidRDefault="00E62889" w:rsidP="00B93567">
            <w:pPr>
              <w:keepNext/>
              <w:keepLine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2D09BE">
              <w:rPr>
                <w:rFonts w:asciiTheme="minorHAnsi" w:hAnsiTheme="minorHAnsi" w:cstheme="minorHAnsi"/>
                <w:sz w:val="22"/>
              </w:rPr>
              <w:t>50.0</w:t>
            </w:r>
          </w:p>
        </w:tc>
        <w:tc>
          <w:tcPr>
            <w:tcW w:w="987" w:type="pct"/>
          </w:tcPr>
          <w:p w14:paraId="0709BAF0" w14:textId="77777777" w:rsidR="000D369B" w:rsidRPr="002D09BE" w:rsidRDefault="000D369B" w:rsidP="00B93567">
            <w:pPr>
              <w:keepNext/>
              <w:keepLine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2D09BE">
              <w:rPr>
                <w:rFonts w:asciiTheme="minorHAnsi" w:hAnsiTheme="minorHAnsi" w:cstheme="minorHAnsi"/>
                <w:sz w:val="22"/>
              </w:rPr>
              <w:t>50</w:t>
            </w:r>
            <w:r w:rsidR="00775AE0" w:rsidRPr="002D09BE">
              <w:rPr>
                <w:rFonts w:asciiTheme="minorHAnsi" w:hAnsiTheme="minorHAnsi" w:cstheme="minorHAnsi"/>
                <w:sz w:val="22"/>
              </w:rPr>
              <w:t>/</w:t>
            </w:r>
            <w:r w:rsidR="00E62889" w:rsidRPr="002D09BE">
              <w:rPr>
                <w:rFonts w:asciiTheme="minorHAnsi" w:hAnsiTheme="minorHAnsi" w:cstheme="minorHAnsi"/>
                <w:sz w:val="22"/>
              </w:rPr>
              <w:t>1</w:t>
            </w:r>
          </w:p>
        </w:tc>
        <w:tc>
          <w:tcPr>
            <w:tcW w:w="601" w:type="pct"/>
          </w:tcPr>
          <w:p w14:paraId="1B555073" w14:textId="77777777" w:rsidR="000D369B" w:rsidRPr="002D09BE" w:rsidRDefault="00E62889" w:rsidP="00B93567">
            <w:pPr>
              <w:keepNext/>
              <w:keepLine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2D09BE">
              <w:rPr>
                <w:rFonts w:asciiTheme="minorHAnsi" w:hAnsiTheme="minorHAnsi" w:cstheme="minorHAnsi"/>
                <w:sz w:val="22"/>
              </w:rPr>
              <w:t>1</w:t>
            </w:r>
          </w:p>
        </w:tc>
        <w:tc>
          <w:tcPr>
            <w:tcW w:w="528" w:type="pct"/>
          </w:tcPr>
          <w:p w14:paraId="32FC00CA" w14:textId="77777777" w:rsidR="000D369B" w:rsidRPr="002D09BE" w:rsidRDefault="000D369B" w:rsidP="00B93567">
            <w:pPr>
              <w:keepNext/>
              <w:keepLine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2D09BE">
              <w:rPr>
                <w:rFonts w:asciiTheme="minorHAnsi" w:hAnsiTheme="minorHAnsi" w:cstheme="minorHAnsi"/>
                <w:sz w:val="22"/>
              </w:rPr>
              <w:t>59</w:t>
            </w:r>
          </w:p>
        </w:tc>
        <w:tc>
          <w:tcPr>
            <w:tcW w:w="527" w:type="pct"/>
          </w:tcPr>
          <w:p w14:paraId="08B71FA3" w14:textId="77777777" w:rsidR="000D369B" w:rsidRPr="002D09BE" w:rsidRDefault="000D369B" w:rsidP="00B93567">
            <w:pPr>
              <w:keepNext/>
              <w:keepLine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2D09BE">
              <w:rPr>
                <w:rFonts w:asciiTheme="minorHAnsi" w:hAnsiTheme="minorHAnsi" w:cstheme="minorHAnsi"/>
                <w:sz w:val="22"/>
              </w:rPr>
              <w:t>1</w:t>
            </w:r>
          </w:p>
        </w:tc>
      </w:tr>
      <w:tr w:rsidR="00541EA3" w:rsidRPr="00F86797" w14:paraId="5E69C08E" w14:textId="77777777" w:rsidTr="00E8196E">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1344" w:type="pct"/>
          </w:tcPr>
          <w:p w14:paraId="26B36C07" w14:textId="77777777" w:rsidR="000D369B" w:rsidRPr="002D09BE" w:rsidRDefault="000D369B" w:rsidP="00B93567">
            <w:pPr>
              <w:keepNext/>
              <w:keepLines/>
              <w:rPr>
                <w:rFonts w:asciiTheme="minorHAnsi" w:hAnsiTheme="minorHAnsi" w:cstheme="minorHAnsi"/>
                <w:sz w:val="22"/>
              </w:rPr>
            </w:pPr>
            <w:r w:rsidRPr="002D09BE">
              <w:rPr>
                <w:rFonts w:asciiTheme="minorHAnsi" w:hAnsiTheme="minorHAnsi" w:cstheme="minorHAnsi"/>
                <w:sz w:val="22"/>
              </w:rPr>
              <w:t>Teacher Training</w:t>
            </w:r>
          </w:p>
        </w:tc>
        <w:tc>
          <w:tcPr>
            <w:tcW w:w="434" w:type="pct"/>
          </w:tcPr>
          <w:p w14:paraId="4C4418F1" w14:textId="77777777" w:rsidR="000D369B" w:rsidRPr="002D09BE" w:rsidRDefault="000D369B" w:rsidP="00B93567">
            <w:pPr>
              <w:keepNext/>
              <w:keepLine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2D09BE">
              <w:rPr>
                <w:rFonts w:asciiTheme="minorHAnsi" w:hAnsiTheme="minorHAnsi" w:cstheme="minorHAnsi"/>
                <w:sz w:val="22"/>
              </w:rPr>
              <w:t>FT</w:t>
            </w:r>
          </w:p>
        </w:tc>
        <w:tc>
          <w:tcPr>
            <w:tcW w:w="578" w:type="pct"/>
          </w:tcPr>
          <w:p w14:paraId="6B7DAB91" w14:textId="07C5D393" w:rsidR="000D369B" w:rsidRPr="002D09BE" w:rsidRDefault="000D369B" w:rsidP="00B93567">
            <w:pPr>
              <w:keepNext/>
              <w:keepLine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2D09BE">
              <w:rPr>
                <w:rFonts w:asciiTheme="minorHAnsi" w:hAnsiTheme="minorHAnsi" w:cstheme="minorHAnsi"/>
                <w:sz w:val="22"/>
              </w:rPr>
              <w:t>40</w:t>
            </w:r>
            <w:r w:rsidR="00BE0231">
              <w:rPr>
                <w:rFonts w:asciiTheme="minorHAnsi" w:hAnsiTheme="minorHAnsi" w:cstheme="minorHAnsi"/>
                <w:sz w:val="22"/>
              </w:rPr>
              <w:t>.0</w:t>
            </w:r>
          </w:p>
        </w:tc>
        <w:tc>
          <w:tcPr>
            <w:tcW w:w="987" w:type="pct"/>
          </w:tcPr>
          <w:p w14:paraId="4F2BC798" w14:textId="77777777" w:rsidR="000D369B" w:rsidRPr="002D09BE" w:rsidRDefault="000D369B" w:rsidP="00B93567">
            <w:pPr>
              <w:keepNext/>
              <w:keepLine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2D09BE">
              <w:rPr>
                <w:rFonts w:asciiTheme="minorHAnsi" w:hAnsiTheme="minorHAnsi" w:cstheme="minorHAnsi"/>
                <w:sz w:val="22"/>
              </w:rPr>
              <w:t>650</w:t>
            </w:r>
            <w:r w:rsidR="00775AE0" w:rsidRPr="002D09BE">
              <w:rPr>
                <w:rFonts w:asciiTheme="minorHAnsi" w:hAnsiTheme="minorHAnsi" w:cstheme="minorHAnsi"/>
                <w:sz w:val="22"/>
              </w:rPr>
              <w:t>/</w:t>
            </w:r>
            <w:r w:rsidR="00FD334C" w:rsidRPr="002D09BE">
              <w:rPr>
                <w:rFonts w:asciiTheme="minorHAnsi" w:hAnsiTheme="minorHAnsi" w:cstheme="minorHAnsi"/>
                <w:sz w:val="22"/>
              </w:rPr>
              <w:t>17</w:t>
            </w:r>
          </w:p>
        </w:tc>
        <w:tc>
          <w:tcPr>
            <w:tcW w:w="601" w:type="pct"/>
          </w:tcPr>
          <w:p w14:paraId="5D94FE0A" w14:textId="77777777" w:rsidR="000D369B" w:rsidRPr="002D09BE" w:rsidRDefault="000D369B" w:rsidP="00B93567">
            <w:pPr>
              <w:keepNext/>
              <w:keepLine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2D09BE">
              <w:rPr>
                <w:rFonts w:asciiTheme="minorHAnsi" w:hAnsiTheme="minorHAnsi" w:cstheme="minorHAnsi"/>
                <w:sz w:val="22"/>
              </w:rPr>
              <w:t>20</w:t>
            </w:r>
          </w:p>
        </w:tc>
        <w:tc>
          <w:tcPr>
            <w:tcW w:w="528" w:type="pct"/>
          </w:tcPr>
          <w:p w14:paraId="37E2AE15" w14:textId="77777777" w:rsidR="000D369B" w:rsidRPr="002D09BE" w:rsidRDefault="000D369B" w:rsidP="00B93567">
            <w:pPr>
              <w:keepNext/>
              <w:keepLine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2D09BE">
              <w:rPr>
                <w:rFonts w:asciiTheme="minorHAnsi" w:hAnsiTheme="minorHAnsi" w:cstheme="minorHAnsi"/>
                <w:sz w:val="22"/>
              </w:rPr>
              <w:t>765</w:t>
            </w:r>
          </w:p>
        </w:tc>
        <w:tc>
          <w:tcPr>
            <w:tcW w:w="527" w:type="pct"/>
          </w:tcPr>
          <w:p w14:paraId="0E3D3D6A" w14:textId="77777777" w:rsidR="000D369B" w:rsidRPr="002D09BE" w:rsidRDefault="000D369B" w:rsidP="00B93567">
            <w:pPr>
              <w:keepNext/>
              <w:keepLine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2D09BE">
              <w:rPr>
                <w:rFonts w:asciiTheme="minorHAnsi" w:hAnsiTheme="minorHAnsi" w:cstheme="minorHAnsi"/>
                <w:sz w:val="22"/>
              </w:rPr>
              <w:t>3</w:t>
            </w:r>
          </w:p>
        </w:tc>
      </w:tr>
    </w:tbl>
    <w:p w14:paraId="1D2AFEFA" w14:textId="77777777" w:rsidR="00546B23" w:rsidRDefault="00546B23" w:rsidP="00B3444F">
      <w:pPr>
        <w:pStyle w:val="NoSpacing"/>
      </w:pPr>
    </w:p>
    <w:p w14:paraId="6621685D" w14:textId="2CED0D7B" w:rsidR="009670E8" w:rsidRPr="009670E8" w:rsidRDefault="000D369B" w:rsidP="00B3444F">
      <w:pPr>
        <w:pStyle w:val="NoSpacing"/>
      </w:pPr>
      <w:r w:rsidRPr="00F86797">
        <w:t xml:space="preserve">The maximum time allowed for transfer students who need less than the full course requirements or part-time students will be determined based on 85% of the scheduled contracted hours. </w:t>
      </w:r>
      <w:r w:rsidR="008B5EFE" w:rsidRPr="00F86797">
        <w:t xml:space="preserve"> Students who have not completed the course within the maximum timeframe may continue as a student at the institution on a cash pay basis.  </w:t>
      </w:r>
    </w:p>
    <w:p w14:paraId="7E19E31D" w14:textId="7DC9E21C" w:rsidR="00F1308F" w:rsidRPr="00F1308F" w:rsidRDefault="00F1308F" w:rsidP="009670E8">
      <w:pPr>
        <w:pStyle w:val="Header1"/>
      </w:pPr>
      <w:r w:rsidRPr="00F1308F">
        <w:t>All courses offered by the institution are clock hour programs and all students attend on a continuous basis.  Therefore, we do not offer term or credit hour based programs.  Enrollment is based on one period of continuous enrollment which counts towards satisfactory academic progress and maximum time-frame, including any time in that period where a student would not receive Title IV, HEA program funds</w:t>
      </w:r>
      <w:r w:rsidRPr="00A91A32">
        <w:t>.  The period of enrollment includes, fall, winter, spring, and summer, as applicable to the student’s enrollment agreement.</w:t>
      </w:r>
    </w:p>
    <w:p w14:paraId="7EA63C6F" w14:textId="77777777" w:rsidR="000D369B" w:rsidRPr="00F86797" w:rsidRDefault="000D369B" w:rsidP="00DC2C0C">
      <w:pPr>
        <w:pStyle w:val="Heading1"/>
      </w:pPr>
    </w:p>
    <w:p w14:paraId="4A696AC8" w14:textId="77777777" w:rsidR="000D369B" w:rsidRPr="00F86797" w:rsidRDefault="000D369B" w:rsidP="000C59D0">
      <w:pPr>
        <w:pStyle w:val="Heading6"/>
      </w:pPr>
      <w:bookmarkStart w:id="188" w:name="_Toc423358007"/>
      <w:bookmarkStart w:id="189" w:name="_Toc256000025"/>
      <w:bookmarkStart w:id="190" w:name="_Toc483408342"/>
      <w:bookmarkStart w:id="191" w:name="_Toc484591626"/>
      <w:r w:rsidRPr="00F86797">
        <w:t>ACADEMIC PROGRESS EVALUATIONS</w:t>
      </w:r>
      <w:bookmarkEnd w:id="188"/>
      <w:bookmarkEnd w:id="189"/>
      <w:bookmarkEnd w:id="190"/>
      <w:bookmarkEnd w:id="191"/>
    </w:p>
    <w:p w14:paraId="49B9A9EC" w14:textId="79A638DD" w:rsidR="009670E8" w:rsidRPr="009670E8" w:rsidRDefault="000D369B" w:rsidP="00B3444F">
      <w:pPr>
        <w:pStyle w:val="NoSpacing"/>
      </w:pPr>
      <w:r w:rsidRPr="00F86797">
        <w:rPr>
          <w:rStyle w:val="NoSpacingChar"/>
        </w:rPr>
        <w:t xml:space="preserve">The qualitative element used to determine academic progress is a reasonable system of grades as determined by assigned academic learning. Students are assigned academic learning and a minimum number of practical experiences.  Academic learning is evaluated after each unit of study.  Practical assignments are evaluated as completed and counted toward course completion only when rated as satisfactory or better (the computer system will reflect completion of the practical assignment as a 100% rating).  If the performance does not meet satisfactory requirements, it is not </w:t>
      </w:r>
      <w:r w:rsidR="00BE0231" w:rsidRPr="00F86797">
        <w:rPr>
          <w:rStyle w:val="NoSpacingChar"/>
        </w:rPr>
        <w:t>counted,</w:t>
      </w:r>
      <w:r w:rsidRPr="00F86797">
        <w:rPr>
          <w:rStyle w:val="NoSpacingChar"/>
        </w:rPr>
        <w:t xml:space="preserve"> and the performance must be repeated. At least two comprehensive practical skills evaluations will be conducted during the course of study.  Practical skills are evaluated according to text procedures and set forth in practical skills evaluation criteria adopted by Montana Academy.  Students must maintain a written grade average of 85% and pass </w:t>
      </w:r>
      <w:r w:rsidRPr="00F86797">
        <w:t>a final written and practical exam prior to graduation.  Students must make up missed tests and incomplete assignments.  The following grade scale is utilized for theory and practical skill evaluation which utilizes a 100-point grading scale:</w:t>
      </w:r>
    </w:p>
    <w:tbl>
      <w:tblPr>
        <w:tblW w:w="5019" w:type="pct"/>
        <w:tblCellMar>
          <w:left w:w="0" w:type="dxa"/>
          <w:right w:w="0" w:type="dxa"/>
        </w:tblCellMar>
        <w:tblLook w:val="04A0" w:firstRow="1" w:lastRow="0" w:firstColumn="1" w:lastColumn="0" w:noHBand="0" w:noVBand="1"/>
      </w:tblPr>
      <w:tblGrid>
        <w:gridCol w:w="908"/>
        <w:gridCol w:w="4494"/>
        <w:gridCol w:w="3973"/>
      </w:tblGrid>
      <w:tr w:rsidR="00182E5C" w:rsidRPr="002D09BE" w14:paraId="778C3207" w14:textId="77777777" w:rsidTr="00A04453">
        <w:trPr>
          <w:trHeight w:hRule="exact" w:val="288"/>
        </w:trPr>
        <w:tc>
          <w:tcPr>
            <w:tcW w:w="48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29313136" w14:textId="77777777" w:rsidR="000D369B" w:rsidRPr="002D09BE" w:rsidRDefault="000D369B" w:rsidP="00B93567">
            <w:pPr>
              <w:pStyle w:val="Heading4"/>
              <w:spacing w:line="240" w:lineRule="auto"/>
              <w:rPr>
                <w:rFonts w:asciiTheme="minorHAnsi" w:hAnsiTheme="minorHAnsi" w:cstheme="minorHAnsi"/>
              </w:rPr>
            </w:pPr>
            <w:r w:rsidRPr="002D09BE">
              <w:rPr>
                <w:rFonts w:asciiTheme="minorHAnsi" w:hAnsiTheme="minorHAnsi" w:cstheme="minorHAnsi"/>
                <w:szCs w:val="22"/>
              </w:rPr>
              <w:t>A</w:t>
            </w:r>
          </w:p>
        </w:tc>
        <w:tc>
          <w:tcPr>
            <w:tcW w:w="2397" w:type="pct"/>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14:paraId="5F399BFD" w14:textId="77777777" w:rsidR="000D369B" w:rsidRPr="002D09BE" w:rsidRDefault="000D369B" w:rsidP="00B93567">
            <w:pPr>
              <w:pStyle w:val="Heading4"/>
              <w:spacing w:line="240" w:lineRule="auto"/>
              <w:rPr>
                <w:rFonts w:asciiTheme="minorHAnsi" w:hAnsiTheme="minorHAnsi" w:cstheme="minorHAnsi"/>
              </w:rPr>
            </w:pPr>
            <w:r w:rsidRPr="002D09BE">
              <w:rPr>
                <w:rFonts w:asciiTheme="minorHAnsi" w:hAnsiTheme="minorHAnsi" w:cstheme="minorHAnsi"/>
                <w:szCs w:val="22"/>
              </w:rPr>
              <w:t>95 – 100%</w:t>
            </w:r>
          </w:p>
        </w:tc>
        <w:tc>
          <w:tcPr>
            <w:tcW w:w="2119" w:type="pct"/>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14:paraId="40221BAA" w14:textId="77777777" w:rsidR="000D369B" w:rsidRPr="002D09BE" w:rsidRDefault="000D369B" w:rsidP="00B93567">
            <w:pPr>
              <w:pStyle w:val="Heading4"/>
              <w:spacing w:line="240" w:lineRule="auto"/>
              <w:rPr>
                <w:rFonts w:asciiTheme="minorHAnsi" w:hAnsiTheme="minorHAnsi" w:cstheme="minorHAnsi"/>
              </w:rPr>
            </w:pPr>
            <w:r w:rsidRPr="002D09BE">
              <w:rPr>
                <w:rFonts w:asciiTheme="minorHAnsi" w:hAnsiTheme="minorHAnsi" w:cstheme="minorHAnsi"/>
                <w:szCs w:val="22"/>
              </w:rPr>
              <w:t>Excellent</w:t>
            </w:r>
          </w:p>
        </w:tc>
      </w:tr>
      <w:tr w:rsidR="00182E5C" w:rsidRPr="002D09BE" w14:paraId="68B56A9E" w14:textId="77777777" w:rsidTr="00A04453">
        <w:trPr>
          <w:trHeight w:hRule="exact" w:val="288"/>
        </w:trPr>
        <w:tc>
          <w:tcPr>
            <w:tcW w:w="484" w:type="pct"/>
            <w:tcBorders>
              <w:top w:val="nil"/>
              <w:left w:val="single" w:sz="8" w:space="0" w:color="000000"/>
              <w:bottom w:val="single" w:sz="4" w:space="0" w:color="auto"/>
              <w:right w:val="single" w:sz="8" w:space="0" w:color="000000"/>
            </w:tcBorders>
            <w:tcMar>
              <w:top w:w="0" w:type="dxa"/>
              <w:left w:w="108" w:type="dxa"/>
              <w:bottom w:w="0" w:type="dxa"/>
              <w:right w:w="108" w:type="dxa"/>
            </w:tcMar>
            <w:vAlign w:val="bottom"/>
            <w:hideMark/>
          </w:tcPr>
          <w:p w14:paraId="58683E9D" w14:textId="77777777" w:rsidR="000D369B" w:rsidRPr="002D09BE" w:rsidRDefault="000D369B" w:rsidP="00B93567">
            <w:pPr>
              <w:pStyle w:val="Heading4"/>
              <w:spacing w:line="240" w:lineRule="auto"/>
              <w:rPr>
                <w:rFonts w:asciiTheme="minorHAnsi" w:hAnsiTheme="minorHAnsi" w:cstheme="minorHAnsi"/>
              </w:rPr>
            </w:pPr>
            <w:r w:rsidRPr="002D09BE">
              <w:rPr>
                <w:rFonts w:asciiTheme="minorHAnsi" w:hAnsiTheme="minorHAnsi" w:cstheme="minorHAnsi"/>
                <w:szCs w:val="22"/>
              </w:rPr>
              <w:t>B</w:t>
            </w:r>
          </w:p>
        </w:tc>
        <w:tc>
          <w:tcPr>
            <w:tcW w:w="2397" w:type="pct"/>
            <w:tcBorders>
              <w:top w:val="nil"/>
              <w:left w:val="nil"/>
              <w:bottom w:val="single" w:sz="4" w:space="0" w:color="auto"/>
              <w:right w:val="single" w:sz="8" w:space="0" w:color="000000"/>
            </w:tcBorders>
            <w:tcMar>
              <w:top w:w="0" w:type="dxa"/>
              <w:left w:w="108" w:type="dxa"/>
              <w:bottom w:w="0" w:type="dxa"/>
              <w:right w:w="108" w:type="dxa"/>
            </w:tcMar>
            <w:vAlign w:val="bottom"/>
            <w:hideMark/>
          </w:tcPr>
          <w:p w14:paraId="3236E17B" w14:textId="77777777" w:rsidR="000D369B" w:rsidRPr="002D09BE" w:rsidRDefault="000D369B" w:rsidP="00B93567">
            <w:pPr>
              <w:pStyle w:val="Heading4"/>
              <w:spacing w:line="240" w:lineRule="auto"/>
              <w:rPr>
                <w:rFonts w:asciiTheme="minorHAnsi" w:hAnsiTheme="minorHAnsi" w:cstheme="minorHAnsi"/>
              </w:rPr>
            </w:pPr>
            <w:r w:rsidRPr="002D09BE">
              <w:rPr>
                <w:rFonts w:asciiTheme="minorHAnsi" w:hAnsiTheme="minorHAnsi" w:cstheme="minorHAnsi"/>
                <w:szCs w:val="22"/>
              </w:rPr>
              <w:t>90 – 94.9%</w:t>
            </w:r>
          </w:p>
        </w:tc>
        <w:tc>
          <w:tcPr>
            <w:tcW w:w="2119" w:type="pct"/>
            <w:tcBorders>
              <w:top w:val="nil"/>
              <w:left w:val="nil"/>
              <w:bottom w:val="single" w:sz="4" w:space="0" w:color="auto"/>
              <w:right w:val="single" w:sz="8" w:space="0" w:color="000000"/>
            </w:tcBorders>
            <w:tcMar>
              <w:top w:w="0" w:type="dxa"/>
              <w:left w:w="108" w:type="dxa"/>
              <w:bottom w:w="0" w:type="dxa"/>
              <w:right w:w="108" w:type="dxa"/>
            </w:tcMar>
            <w:vAlign w:val="bottom"/>
            <w:hideMark/>
          </w:tcPr>
          <w:p w14:paraId="7E74FA5B" w14:textId="77777777" w:rsidR="000D369B" w:rsidRPr="002D09BE" w:rsidRDefault="000D369B" w:rsidP="00B93567">
            <w:pPr>
              <w:pStyle w:val="Heading4"/>
              <w:spacing w:line="240" w:lineRule="auto"/>
              <w:rPr>
                <w:rFonts w:asciiTheme="minorHAnsi" w:hAnsiTheme="minorHAnsi" w:cstheme="minorHAnsi"/>
              </w:rPr>
            </w:pPr>
            <w:r w:rsidRPr="002D09BE">
              <w:rPr>
                <w:rFonts w:asciiTheme="minorHAnsi" w:hAnsiTheme="minorHAnsi" w:cstheme="minorHAnsi"/>
                <w:szCs w:val="22"/>
              </w:rPr>
              <w:t>Very Good</w:t>
            </w:r>
          </w:p>
        </w:tc>
      </w:tr>
      <w:tr w:rsidR="00182E5C" w:rsidRPr="002D09BE" w14:paraId="069BD935" w14:textId="77777777" w:rsidTr="00A04453">
        <w:trPr>
          <w:trHeight w:hRule="exact" w:val="288"/>
        </w:trPr>
        <w:tc>
          <w:tcPr>
            <w:tcW w:w="484" w:type="pct"/>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12C82F74" w14:textId="77777777" w:rsidR="000D369B" w:rsidRPr="002D09BE" w:rsidRDefault="000D369B" w:rsidP="00B93567">
            <w:pPr>
              <w:pStyle w:val="Heading4"/>
              <w:spacing w:line="240" w:lineRule="auto"/>
              <w:rPr>
                <w:rFonts w:asciiTheme="minorHAnsi" w:hAnsiTheme="minorHAnsi" w:cstheme="minorHAnsi"/>
              </w:rPr>
            </w:pPr>
            <w:r w:rsidRPr="002D09BE">
              <w:rPr>
                <w:rFonts w:asciiTheme="minorHAnsi" w:hAnsiTheme="minorHAnsi" w:cstheme="minorHAnsi"/>
                <w:szCs w:val="22"/>
              </w:rPr>
              <w:t>C</w:t>
            </w:r>
          </w:p>
        </w:tc>
        <w:tc>
          <w:tcPr>
            <w:tcW w:w="1750" w:type="pct"/>
            <w:tcBorders>
              <w:top w:val="single" w:sz="4" w:space="0" w:color="auto"/>
              <w:left w:val="nil"/>
              <w:bottom w:val="single" w:sz="8" w:space="0" w:color="000000"/>
              <w:right w:val="single" w:sz="8" w:space="0" w:color="000000"/>
            </w:tcBorders>
            <w:tcMar>
              <w:top w:w="0" w:type="dxa"/>
              <w:left w:w="108" w:type="dxa"/>
              <w:bottom w:w="0" w:type="dxa"/>
              <w:right w:w="108" w:type="dxa"/>
            </w:tcMar>
            <w:vAlign w:val="bottom"/>
            <w:hideMark/>
          </w:tcPr>
          <w:p w14:paraId="24D138E1" w14:textId="77777777" w:rsidR="000D369B" w:rsidRPr="002D09BE" w:rsidRDefault="000D369B" w:rsidP="00B93567">
            <w:pPr>
              <w:pStyle w:val="Heading4"/>
              <w:spacing w:line="240" w:lineRule="auto"/>
              <w:rPr>
                <w:rFonts w:asciiTheme="minorHAnsi" w:hAnsiTheme="minorHAnsi" w:cstheme="minorHAnsi"/>
              </w:rPr>
            </w:pPr>
            <w:r w:rsidRPr="002D09BE">
              <w:rPr>
                <w:rFonts w:asciiTheme="minorHAnsi" w:hAnsiTheme="minorHAnsi" w:cstheme="minorHAnsi"/>
                <w:szCs w:val="22"/>
              </w:rPr>
              <w:t>85 – 89.9%</w:t>
            </w:r>
          </w:p>
        </w:tc>
        <w:tc>
          <w:tcPr>
            <w:tcW w:w="2119" w:type="pct"/>
            <w:tcBorders>
              <w:top w:val="single" w:sz="4" w:space="0" w:color="auto"/>
              <w:left w:val="nil"/>
              <w:bottom w:val="single" w:sz="8" w:space="0" w:color="000000"/>
              <w:right w:val="single" w:sz="8" w:space="0" w:color="000000"/>
            </w:tcBorders>
            <w:tcMar>
              <w:top w:w="0" w:type="dxa"/>
              <w:left w:w="108" w:type="dxa"/>
              <w:bottom w:w="0" w:type="dxa"/>
              <w:right w:w="108" w:type="dxa"/>
            </w:tcMar>
            <w:vAlign w:val="bottom"/>
            <w:hideMark/>
          </w:tcPr>
          <w:p w14:paraId="097FCB03" w14:textId="77777777" w:rsidR="000D369B" w:rsidRPr="002D09BE" w:rsidRDefault="000D369B" w:rsidP="00B93567">
            <w:pPr>
              <w:pStyle w:val="Heading4"/>
              <w:spacing w:line="240" w:lineRule="auto"/>
              <w:rPr>
                <w:rFonts w:asciiTheme="minorHAnsi" w:hAnsiTheme="minorHAnsi" w:cstheme="minorHAnsi"/>
              </w:rPr>
            </w:pPr>
            <w:r w:rsidRPr="002D09BE">
              <w:rPr>
                <w:rFonts w:asciiTheme="minorHAnsi" w:hAnsiTheme="minorHAnsi" w:cstheme="minorHAnsi"/>
                <w:szCs w:val="22"/>
              </w:rPr>
              <w:t>Satisfactory</w:t>
            </w:r>
          </w:p>
        </w:tc>
      </w:tr>
      <w:tr w:rsidR="00182E5C" w:rsidRPr="002D09BE" w14:paraId="0BED4132" w14:textId="77777777" w:rsidTr="00A04453">
        <w:trPr>
          <w:trHeight w:hRule="exact" w:val="288"/>
        </w:trPr>
        <w:tc>
          <w:tcPr>
            <w:tcW w:w="484"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23E872B0" w14:textId="77777777" w:rsidR="000D369B" w:rsidRPr="002D09BE" w:rsidRDefault="000D369B" w:rsidP="00B93567">
            <w:pPr>
              <w:pStyle w:val="Heading4"/>
              <w:spacing w:line="240" w:lineRule="auto"/>
              <w:rPr>
                <w:rFonts w:asciiTheme="minorHAnsi" w:hAnsiTheme="minorHAnsi" w:cstheme="minorHAnsi"/>
              </w:rPr>
            </w:pPr>
            <w:r w:rsidRPr="002D09BE">
              <w:rPr>
                <w:rFonts w:asciiTheme="minorHAnsi" w:hAnsiTheme="minorHAnsi" w:cstheme="minorHAnsi"/>
                <w:szCs w:val="22"/>
              </w:rPr>
              <w:t>F</w:t>
            </w:r>
          </w:p>
        </w:tc>
        <w:tc>
          <w:tcPr>
            <w:tcW w:w="1750"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278498C4" w14:textId="77777777" w:rsidR="000D369B" w:rsidRPr="002D09BE" w:rsidRDefault="000D369B" w:rsidP="00B93567">
            <w:pPr>
              <w:pStyle w:val="Heading4"/>
              <w:spacing w:line="240" w:lineRule="auto"/>
              <w:rPr>
                <w:rFonts w:asciiTheme="minorHAnsi" w:hAnsiTheme="minorHAnsi" w:cstheme="minorHAnsi"/>
              </w:rPr>
            </w:pPr>
            <w:r w:rsidRPr="002D09BE">
              <w:rPr>
                <w:rFonts w:asciiTheme="minorHAnsi" w:hAnsiTheme="minorHAnsi" w:cstheme="minorHAnsi"/>
                <w:szCs w:val="22"/>
              </w:rPr>
              <w:t>84.9% and Below</w:t>
            </w:r>
          </w:p>
        </w:tc>
        <w:tc>
          <w:tcPr>
            <w:tcW w:w="2119"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24E54DFA" w14:textId="77777777" w:rsidR="000D369B" w:rsidRPr="002D09BE" w:rsidRDefault="000D369B" w:rsidP="00B93567">
            <w:pPr>
              <w:pStyle w:val="Heading4"/>
              <w:spacing w:line="240" w:lineRule="auto"/>
              <w:rPr>
                <w:rFonts w:asciiTheme="minorHAnsi" w:hAnsiTheme="minorHAnsi" w:cstheme="minorHAnsi"/>
              </w:rPr>
            </w:pPr>
            <w:r w:rsidRPr="002D09BE">
              <w:rPr>
                <w:rFonts w:asciiTheme="minorHAnsi" w:hAnsiTheme="minorHAnsi" w:cstheme="minorHAnsi"/>
                <w:szCs w:val="22"/>
              </w:rPr>
              <w:t>Unsatisfactory</w:t>
            </w:r>
          </w:p>
        </w:tc>
      </w:tr>
    </w:tbl>
    <w:p w14:paraId="27EAD8AF" w14:textId="77777777" w:rsidR="009E046E" w:rsidRPr="00F86797" w:rsidRDefault="009E046E" w:rsidP="00B93567">
      <w:pPr>
        <w:spacing w:after="0" w:line="240" w:lineRule="auto"/>
        <w:rPr>
          <w:rFonts w:asciiTheme="minorHAnsi" w:hAnsiTheme="minorHAnsi" w:cstheme="minorHAnsi"/>
          <w:sz w:val="22"/>
        </w:rPr>
      </w:pPr>
    </w:p>
    <w:p w14:paraId="778769EB" w14:textId="1448BDDF" w:rsidR="000D369B" w:rsidRPr="00544E40" w:rsidRDefault="00E2562D" w:rsidP="000C59D0">
      <w:pPr>
        <w:pStyle w:val="Heading6"/>
      </w:pPr>
      <w:bookmarkStart w:id="192" w:name="_Toc256000026"/>
      <w:bookmarkStart w:id="193" w:name="_Toc423358008"/>
      <w:bookmarkStart w:id="194" w:name="_Toc483408343"/>
      <w:bookmarkStart w:id="195" w:name="_Toc484591627"/>
      <w:r>
        <w:br w:type="page"/>
      </w:r>
      <w:r w:rsidR="000D369B" w:rsidRPr="00F86797">
        <w:lastRenderedPageBreak/>
        <w:t>DETERMINATION OF PROGRESS STATUS</w:t>
      </w:r>
      <w:bookmarkEnd w:id="192"/>
      <w:bookmarkEnd w:id="193"/>
      <w:bookmarkEnd w:id="194"/>
      <w:bookmarkEnd w:id="195"/>
    </w:p>
    <w:p w14:paraId="20F74CFE" w14:textId="77777777" w:rsidR="002F3BCC" w:rsidRPr="00F86797" w:rsidRDefault="000D369B" w:rsidP="00B3444F">
      <w:pPr>
        <w:pStyle w:val="NoSpacing"/>
      </w:pPr>
      <w:r w:rsidRPr="00F86797">
        <w:t xml:space="preserve">Students meeting the minimum requirements for academics and attendance at the evaluation point are considered to be making SAP until the next scheduled evaluation. Students </w:t>
      </w:r>
      <w:r w:rsidR="005F69BA" w:rsidRPr="00F86797">
        <w:t xml:space="preserve">will review </w:t>
      </w:r>
      <w:r w:rsidRPr="00F86797">
        <w:t>their SAP determination at the time of each of the evaluations.</w:t>
      </w:r>
      <w:r w:rsidR="005F69BA" w:rsidRPr="00F86797">
        <w:t xml:space="preserve"> They may request a hard copy.</w:t>
      </w:r>
      <w:r w:rsidRPr="00F86797">
        <w:t xml:space="preserve"> Students deemed not maintaining SAP may have their Title IV Funding interrupted, unless the student is on</w:t>
      </w:r>
      <w:r w:rsidR="00942F71" w:rsidRPr="00F86797">
        <w:t xml:space="preserve"> financial aid</w:t>
      </w:r>
      <w:r w:rsidRPr="00F86797">
        <w:t xml:space="preserve"> warning or has prevailed upon appeal resulting in a status of</w:t>
      </w:r>
      <w:r w:rsidR="00942F71" w:rsidRPr="00F86797">
        <w:t xml:space="preserve"> financial aid</w:t>
      </w:r>
      <w:r w:rsidRPr="00F86797">
        <w:t xml:space="preserve"> probation.  </w:t>
      </w:r>
      <w:bookmarkStart w:id="196" w:name="_Toc256000027"/>
      <w:bookmarkStart w:id="197" w:name="_Toc423358009"/>
    </w:p>
    <w:p w14:paraId="4A51600C" w14:textId="77777777" w:rsidR="001869E5" w:rsidRPr="00F86797" w:rsidRDefault="001869E5" w:rsidP="00DC2C0C">
      <w:pPr>
        <w:pStyle w:val="Heading1"/>
      </w:pPr>
    </w:p>
    <w:p w14:paraId="2EDE99E8" w14:textId="46AD5D4D" w:rsidR="000D369B" w:rsidRPr="00F86797" w:rsidRDefault="00942F71" w:rsidP="000C59D0">
      <w:pPr>
        <w:pStyle w:val="Heading6"/>
      </w:pPr>
      <w:bookmarkStart w:id="198" w:name="_Toc483408344"/>
      <w:bookmarkStart w:id="199" w:name="_Toc484591628"/>
      <w:r w:rsidRPr="00F86797">
        <w:t xml:space="preserve">FINANCIAL AID </w:t>
      </w:r>
      <w:r w:rsidR="000D369B" w:rsidRPr="00F86797">
        <w:t>WARNING</w:t>
      </w:r>
      <w:bookmarkEnd w:id="196"/>
      <w:bookmarkEnd w:id="197"/>
      <w:bookmarkEnd w:id="198"/>
      <w:bookmarkEnd w:id="199"/>
    </w:p>
    <w:p w14:paraId="2CC32230" w14:textId="77777777" w:rsidR="000D369B" w:rsidRPr="00F86797" w:rsidRDefault="000D369B" w:rsidP="00B3444F">
      <w:pPr>
        <w:pStyle w:val="NoSpacing"/>
      </w:pPr>
      <w:r w:rsidRPr="00F86797">
        <w:t>Students who fail to meet minimum requirements for attendance or academic progress are placed on warning and considered to be making SAP while during the warning period.  The student will be advised in writing on the actions required to attain SAP by the next evaluation. If, at the end of the warning period, the student has still not met both the attendance and academic requirements, he/she may be placed on probation and, if applicable, students may be deemed ineligible to receive Title IV funds.</w:t>
      </w:r>
    </w:p>
    <w:p w14:paraId="55035B29" w14:textId="77777777" w:rsidR="001869E5" w:rsidRPr="00F86797" w:rsidRDefault="001869E5" w:rsidP="00DC2C0C">
      <w:pPr>
        <w:pStyle w:val="Heading1"/>
      </w:pPr>
      <w:bookmarkStart w:id="200" w:name="_Toc256000028"/>
      <w:bookmarkStart w:id="201" w:name="_Toc423358010"/>
    </w:p>
    <w:p w14:paraId="7CCD17EC" w14:textId="3FB5024B" w:rsidR="000D369B" w:rsidRPr="00F86797" w:rsidRDefault="00942F71" w:rsidP="000C59D0">
      <w:pPr>
        <w:pStyle w:val="Heading6"/>
      </w:pPr>
      <w:bookmarkStart w:id="202" w:name="_Toc483408345"/>
      <w:bookmarkStart w:id="203" w:name="_Toc484591629"/>
      <w:r w:rsidRPr="00F86797">
        <w:t xml:space="preserve">FINANCIAL AID </w:t>
      </w:r>
      <w:r w:rsidR="000D369B" w:rsidRPr="00F86797">
        <w:t>PROBATION</w:t>
      </w:r>
      <w:bookmarkEnd w:id="200"/>
      <w:bookmarkEnd w:id="201"/>
      <w:bookmarkEnd w:id="202"/>
      <w:bookmarkEnd w:id="203"/>
    </w:p>
    <w:p w14:paraId="631BA561" w14:textId="6CD35704" w:rsidR="00B6100E" w:rsidRPr="00F86797" w:rsidRDefault="000D369B" w:rsidP="00B3444F">
      <w:pPr>
        <w:pStyle w:val="NoSpacing"/>
      </w:pPr>
      <w:r w:rsidRPr="00F86797">
        <w:t>Students who fail to meet minimum requirements for attendance or academic progress, at the next checkpoint after the warning period will be placed on</w:t>
      </w:r>
      <w:r w:rsidR="00942F71" w:rsidRPr="00F86797">
        <w:t xml:space="preserve"> financial aid</w:t>
      </w:r>
      <w:r w:rsidRPr="00F86797">
        <w:t xml:space="preserve"> probation and considered to be making SAP during the probationary period, if the student appeals the decision, and prevails upon appeal.  Additionally, only students who have the ability to meet the SAP Policy standards by the end of the evaluation period may be placed on probation. Students placed on an academic plan must be able to meet requirements set forth in the academic plan by the end of the next evaluation period.  Students who are progressing according to their specific academic plan will be considered making SAP. The student will be advised in writing of the actions required to attain SAP by the next evaluation.  If at the end of the probationary period, the student has still not met both the attendance and academic requirements required for SAP or by the academic plan, he/she will be determined as NOT making SAP and, if applicable, students will not be deemed eligible to receive Title IV funds. Students who are not eligible to receive Title IV funds, can remain enrolled only by cash paying.   </w:t>
      </w:r>
    </w:p>
    <w:p w14:paraId="36A462C4" w14:textId="77777777" w:rsidR="000D369B" w:rsidRPr="00F86797" w:rsidRDefault="000D369B" w:rsidP="00DC2C0C">
      <w:pPr>
        <w:pStyle w:val="Heading1"/>
      </w:pPr>
    </w:p>
    <w:p w14:paraId="5B6DBB97" w14:textId="77777777" w:rsidR="000D369B" w:rsidRPr="000C59D0" w:rsidRDefault="000D369B" w:rsidP="000C59D0">
      <w:pPr>
        <w:pStyle w:val="Heading6"/>
      </w:pPr>
      <w:bookmarkStart w:id="204" w:name="_Toc256000031"/>
      <w:bookmarkStart w:id="205" w:name="_Toc423358012"/>
      <w:bookmarkStart w:id="206" w:name="_Toc483408346"/>
      <w:bookmarkStart w:id="207" w:name="_Toc484591630"/>
      <w:bookmarkStart w:id="208" w:name="_Toc497732243"/>
      <w:r w:rsidRPr="000C59D0">
        <w:rPr>
          <w:rStyle w:val="Heading6Char"/>
          <w:b/>
        </w:rPr>
        <w:t>RE-ESTABLISHMENT OF SATISFACTORY ACADEMIC PROGRESS OF FINANCIAL</w:t>
      </w:r>
      <w:bookmarkEnd w:id="204"/>
      <w:bookmarkEnd w:id="205"/>
      <w:r w:rsidRPr="000C59D0">
        <w:t xml:space="preserve"> AID</w:t>
      </w:r>
      <w:bookmarkEnd w:id="206"/>
      <w:bookmarkEnd w:id="207"/>
      <w:bookmarkEnd w:id="208"/>
      <w:r w:rsidRPr="000C59D0">
        <w:t xml:space="preserve">  </w:t>
      </w:r>
    </w:p>
    <w:p w14:paraId="71255019" w14:textId="2CB64081" w:rsidR="00B10840" w:rsidRPr="00B10840" w:rsidRDefault="000D369B" w:rsidP="00B3444F">
      <w:pPr>
        <w:pStyle w:val="NoSpacing"/>
      </w:pPr>
      <w:r w:rsidRPr="00F86797">
        <w:t xml:space="preserve">Students may re-establish satisfactory academic progress and Title IV aid, as applicable, by meeting minimum attendance and academic requirements by the end of the </w:t>
      </w:r>
      <w:r w:rsidR="00942F71" w:rsidRPr="00F86797">
        <w:t xml:space="preserve">financial aid </w:t>
      </w:r>
      <w:r w:rsidRPr="00F86797">
        <w:t>warning or probationary period, at the next scheduled evaluation.</w:t>
      </w:r>
      <w:r w:rsidR="00B10840">
        <w:t xml:space="preserve"> </w:t>
      </w:r>
      <w:r w:rsidR="00B10840" w:rsidRPr="00B10840">
        <w:t>Students can make up hours during course times the student is not normally scheduled for attendance</w:t>
      </w:r>
      <w:r w:rsidR="00B10840">
        <w:t xml:space="preserve"> on Friday or Saturday, as applicable to their schedule.</w:t>
      </w:r>
    </w:p>
    <w:p w14:paraId="0BFBE7BD" w14:textId="77777777" w:rsidR="00520817" w:rsidRPr="00F86797" w:rsidRDefault="00520817" w:rsidP="00DC2C0C">
      <w:pPr>
        <w:pStyle w:val="Heading1"/>
      </w:pPr>
    </w:p>
    <w:p w14:paraId="59F5E359" w14:textId="77777777" w:rsidR="000D369B" w:rsidRPr="00F86797" w:rsidRDefault="000D369B" w:rsidP="000C59D0">
      <w:pPr>
        <w:pStyle w:val="Heading6"/>
      </w:pPr>
      <w:bookmarkStart w:id="209" w:name="_Toc256000032"/>
      <w:bookmarkStart w:id="210" w:name="_Toc423358013"/>
      <w:bookmarkStart w:id="211" w:name="_Toc483408347"/>
      <w:bookmarkStart w:id="212" w:name="_Toc484591631"/>
      <w:r w:rsidRPr="00F86797">
        <w:t>INTERRUPTIONS, COURSE INCOMPLETES, WITHDRAWALS</w:t>
      </w:r>
      <w:bookmarkEnd w:id="209"/>
      <w:bookmarkEnd w:id="210"/>
      <w:bookmarkEnd w:id="211"/>
      <w:bookmarkEnd w:id="212"/>
    </w:p>
    <w:p w14:paraId="491FB52F" w14:textId="06A9F576" w:rsidR="00873CD8" w:rsidRPr="00F86797" w:rsidRDefault="000D369B" w:rsidP="00B3444F">
      <w:pPr>
        <w:pStyle w:val="NoSpacing"/>
      </w:pPr>
      <w:r w:rsidRPr="00F86797">
        <w:t>If enrollment is temporarily interrupted for a Leave of Absence, the student will return to school in the same progress status as prior to the leave of absence. Hours elapsed during a leave of absence will extend the student’s contract period and maximum time frame by the same number of days taken in the leave of absence and will not be included in the student's cumulative attendance percentage calculation. Students who withdraw prior to completion of the course and wish to re-enroll will return in the same satisfactory academic progress status as at the time of withdrawal.</w:t>
      </w:r>
      <w:r w:rsidR="00B10840">
        <w:t xml:space="preserve">  </w:t>
      </w:r>
      <w:r w:rsidR="00B10840" w:rsidRPr="00B10840">
        <w:t xml:space="preserve">If a student is considering pursuit of a second program, they must graduate or withdraw from the current program. If a student decides to switch a program, the current SAP will start over with the new program. The old program SAP will no longer apply.  </w:t>
      </w:r>
    </w:p>
    <w:p w14:paraId="66CEB513" w14:textId="77777777" w:rsidR="00B10840" w:rsidRDefault="00B10840" w:rsidP="00DC2C0C">
      <w:pPr>
        <w:pStyle w:val="Heading1"/>
      </w:pPr>
      <w:bookmarkStart w:id="213" w:name="_Toc256000033"/>
      <w:bookmarkStart w:id="214" w:name="_Toc423358014"/>
      <w:bookmarkStart w:id="215" w:name="_Toc483408348"/>
      <w:bookmarkStart w:id="216" w:name="_Toc484591632"/>
    </w:p>
    <w:p w14:paraId="3221D55B" w14:textId="77777777" w:rsidR="00ED7486" w:rsidRDefault="00ED7486">
      <w:pPr>
        <w:rPr>
          <w:b/>
          <w:bCs/>
          <w:spacing w:val="5"/>
          <w:sz w:val="22"/>
        </w:rPr>
      </w:pPr>
      <w:r>
        <w:br w:type="page"/>
      </w:r>
    </w:p>
    <w:p w14:paraId="415DA3FA" w14:textId="1B2D8FF0" w:rsidR="000D369B" w:rsidRPr="00F86797" w:rsidRDefault="000D369B" w:rsidP="000C59D0">
      <w:pPr>
        <w:pStyle w:val="Heading6"/>
        <w:rPr>
          <w:rStyle w:val="Header1Char"/>
          <w:rFonts w:eastAsiaTheme="majorEastAsia" w:cstheme="minorHAnsi"/>
        </w:rPr>
      </w:pPr>
      <w:r w:rsidRPr="00F86797">
        <w:lastRenderedPageBreak/>
        <w:t>AP</w:t>
      </w:r>
      <w:r w:rsidRPr="00F86797">
        <w:rPr>
          <w:rStyle w:val="Header1Char"/>
          <w:rFonts w:eastAsiaTheme="majorEastAsia" w:cstheme="minorHAnsi"/>
        </w:rPr>
        <w:t>PEAL PROCEDURE</w:t>
      </w:r>
      <w:bookmarkEnd w:id="213"/>
      <w:bookmarkEnd w:id="214"/>
      <w:bookmarkEnd w:id="215"/>
      <w:bookmarkEnd w:id="216"/>
    </w:p>
    <w:p w14:paraId="40687561" w14:textId="322CCF10" w:rsidR="00EF5F7A" w:rsidRPr="00F86797" w:rsidRDefault="000D369B" w:rsidP="00B3444F">
      <w:pPr>
        <w:pStyle w:val="NoSpacing"/>
      </w:pPr>
      <w:r w:rsidRPr="00F86797">
        <w:t xml:space="preserve">If a student is determined to not be making satisfactory academic progress, the student may appeal the determination within five (5) calendar days.  Reasons for which students may appeal a negative progress determination include death of a relative, an injury or illness of the student, or any other allowable special or mitigating circumstance.  The student must submit a written appeal to the school on the designated form describing why they failed to meet satisfactory academic progress standards, along with supporting documentation of the reasons why the determination should be reversed. This information should include what has changed about the student’s situation that will allow them to achieve Satisfactory Academic Progress by the next evaluation point.  Appeal documents will be </w:t>
      </w:r>
      <w:r w:rsidR="002D09BE" w:rsidRPr="00F86797">
        <w:t>reviewed,</w:t>
      </w:r>
      <w:r w:rsidRPr="00F86797">
        <w:t xml:space="preserve"> and a decision will be made and reported to the student within five (5) days. The appeal and decision documents will be retained in the student file. If the student prevails upon appeal, the satisfactory academic progress determination will be </w:t>
      </w:r>
      <w:r w:rsidR="002D09BE" w:rsidRPr="00F86797">
        <w:t>reversed,</w:t>
      </w:r>
      <w:r w:rsidRPr="00F86797">
        <w:t xml:space="preserve"> and federal financial aid will be reinstated, if applicable.</w:t>
      </w:r>
      <w:bookmarkStart w:id="217" w:name="_Toc256000034"/>
      <w:bookmarkStart w:id="218" w:name="_Toc423358015"/>
    </w:p>
    <w:p w14:paraId="026BCFA0" w14:textId="77777777" w:rsidR="001869E5" w:rsidRPr="00F86797" w:rsidRDefault="001869E5" w:rsidP="00DC2C0C">
      <w:pPr>
        <w:pStyle w:val="Heading1"/>
      </w:pPr>
    </w:p>
    <w:p w14:paraId="7D08E83D" w14:textId="4E77C3AE" w:rsidR="000D369B" w:rsidRPr="00F86797" w:rsidRDefault="000D369B" w:rsidP="000C59D0">
      <w:pPr>
        <w:pStyle w:val="Heading6"/>
      </w:pPr>
      <w:bookmarkStart w:id="219" w:name="_Toc483408349"/>
      <w:bookmarkStart w:id="220" w:name="_Toc484591633"/>
      <w:r w:rsidRPr="00F86797">
        <w:t>NONCREDIT, REMEDIAL COURSES, REPETITIONS</w:t>
      </w:r>
      <w:bookmarkEnd w:id="217"/>
      <w:bookmarkEnd w:id="218"/>
      <w:bookmarkEnd w:id="219"/>
      <w:bookmarkEnd w:id="220"/>
    </w:p>
    <w:p w14:paraId="59C2786D" w14:textId="77777777" w:rsidR="00F24A69" w:rsidRPr="00F86797" w:rsidRDefault="000D369B" w:rsidP="00B3444F">
      <w:pPr>
        <w:pStyle w:val="NoSpacing"/>
      </w:pPr>
      <w:r w:rsidRPr="00F86797">
        <w:t>Noncredit, remedial courses, and repetitions do not apply to this institution. Therefore, these items have no effect upon the school's satisfactory academic progress standards</w:t>
      </w:r>
      <w:r w:rsidR="001B3C28" w:rsidRPr="00F86797">
        <w:t>.</w:t>
      </w:r>
      <w:bookmarkStart w:id="221" w:name="_Toc256000035"/>
      <w:bookmarkStart w:id="222" w:name="_Toc423358016"/>
    </w:p>
    <w:p w14:paraId="1492DFB7" w14:textId="77777777" w:rsidR="001869E5" w:rsidRPr="00F86797" w:rsidRDefault="001869E5" w:rsidP="00DC2C0C">
      <w:pPr>
        <w:pStyle w:val="Heading1"/>
      </w:pPr>
    </w:p>
    <w:p w14:paraId="619D3B75" w14:textId="2B462721" w:rsidR="000D369B" w:rsidRPr="00F86797" w:rsidRDefault="000D369B" w:rsidP="000C59D0">
      <w:pPr>
        <w:pStyle w:val="Heading6"/>
        <w:rPr>
          <w:rStyle w:val="Header1Char"/>
          <w:rFonts w:eastAsiaTheme="majorEastAsia" w:cstheme="minorHAnsi"/>
        </w:rPr>
      </w:pPr>
      <w:bookmarkStart w:id="223" w:name="_Toc483408350"/>
      <w:bookmarkStart w:id="224" w:name="_Toc484591634"/>
      <w:r w:rsidRPr="00F86797">
        <w:t>TRAN</w:t>
      </w:r>
      <w:r w:rsidRPr="00F86797">
        <w:rPr>
          <w:rStyle w:val="Header1Char"/>
          <w:rFonts w:eastAsiaTheme="majorEastAsia" w:cstheme="minorHAnsi"/>
        </w:rPr>
        <w:t>SFER HOURS</w:t>
      </w:r>
      <w:bookmarkEnd w:id="221"/>
      <w:bookmarkEnd w:id="222"/>
      <w:bookmarkEnd w:id="223"/>
      <w:bookmarkEnd w:id="224"/>
    </w:p>
    <w:p w14:paraId="67FED862" w14:textId="77777777" w:rsidR="00953EAD" w:rsidRPr="00F86797" w:rsidRDefault="000D369B" w:rsidP="00B3444F">
      <w:pPr>
        <w:pStyle w:val="NoSpacing"/>
      </w:pPr>
      <w:r w:rsidRPr="00F86797">
        <w:t>With regard to Satisfactory Academic Progress, a student’s transfer hours will be counted as both attempted and earned hours for the purpose of determining when the allowable maximum time frame has been exhausted</w:t>
      </w:r>
      <w:r w:rsidR="008B5EFE" w:rsidRPr="00F86797">
        <w:t>.  SAP evaluation periods are based on actual contracted hours at the institution.</w:t>
      </w:r>
      <w:bookmarkStart w:id="225" w:name="_Toc423358017"/>
      <w:bookmarkStart w:id="226" w:name="_Toc256000040"/>
    </w:p>
    <w:p w14:paraId="36C0227C" w14:textId="6CDE1904" w:rsidR="00A47105" w:rsidRDefault="00A47105" w:rsidP="00DC2C0C">
      <w:pPr>
        <w:pStyle w:val="Heading1"/>
      </w:pPr>
    </w:p>
    <w:p w14:paraId="1F728D64" w14:textId="04139451" w:rsidR="00B10840" w:rsidRPr="00B10840" w:rsidRDefault="00B10840" w:rsidP="00B10840">
      <w:pPr>
        <w:pStyle w:val="ListParagraph"/>
        <w:numPr>
          <w:ilvl w:val="3"/>
          <w:numId w:val="33"/>
        </w:numPr>
      </w:pPr>
      <w:r>
        <w:t xml:space="preserve">End of SAP Policy - </w:t>
      </w:r>
    </w:p>
    <w:p w14:paraId="74C58B98" w14:textId="77777777" w:rsidR="00E2562D" w:rsidRDefault="00E2562D">
      <w:pPr>
        <w:rPr>
          <w:b/>
          <w:bCs/>
          <w:spacing w:val="5"/>
        </w:rPr>
      </w:pPr>
      <w:bookmarkStart w:id="227" w:name="_Toc483408351"/>
      <w:bookmarkStart w:id="228" w:name="_Toc484591635"/>
      <w:r>
        <w:br w:type="page"/>
      </w:r>
    </w:p>
    <w:p w14:paraId="03F7C4B2" w14:textId="0853FDE2" w:rsidR="000D369B" w:rsidRPr="00F86797" w:rsidRDefault="000D369B" w:rsidP="000C59D0">
      <w:pPr>
        <w:pStyle w:val="Heading6"/>
      </w:pPr>
      <w:r w:rsidRPr="00F86797">
        <w:lastRenderedPageBreak/>
        <w:t>OVER CONTRACT FEES AND EXTRA CHARGES</w:t>
      </w:r>
      <w:bookmarkEnd w:id="225"/>
      <w:bookmarkEnd w:id="226"/>
      <w:bookmarkEnd w:id="227"/>
      <w:bookmarkEnd w:id="228"/>
    </w:p>
    <w:p w14:paraId="53418561" w14:textId="77777777" w:rsidR="00421428" w:rsidRPr="00F86797" w:rsidRDefault="000D369B" w:rsidP="00B3444F">
      <w:pPr>
        <w:pStyle w:val="NoSpacing"/>
      </w:pPr>
      <w:r w:rsidRPr="00F86797">
        <w:t>School will charge additional tuition for hours remaining after the calculated completion date as stated on the enrollment contract at the below rates per hour, or any part thereof, payable in advance until graduation.</w:t>
      </w:r>
    </w:p>
    <w:tbl>
      <w:tblPr>
        <w:tblStyle w:val="GridTable4"/>
        <w:tblpPr w:leftFromText="180" w:rightFromText="180" w:vertAnchor="text" w:horzAnchor="page" w:tblpX="3181" w:tblpY="485"/>
        <w:tblW w:w="0" w:type="auto"/>
        <w:tblLook w:val="04A0" w:firstRow="1" w:lastRow="0" w:firstColumn="1" w:lastColumn="0" w:noHBand="0" w:noVBand="1"/>
      </w:tblPr>
      <w:tblGrid>
        <w:gridCol w:w="2194"/>
        <w:gridCol w:w="1662"/>
      </w:tblGrid>
      <w:tr w:rsidR="00421428" w:rsidRPr="00F86797" w14:paraId="7223885B" w14:textId="77777777" w:rsidTr="00E8196E">
        <w:trPr>
          <w:cnfStyle w:val="100000000000" w:firstRow="1" w:lastRow="0" w:firstColumn="0" w:lastColumn="0" w:oddVBand="0" w:evenVBand="0" w:oddHBand="0"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2194" w:type="dxa"/>
          </w:tcPr>
          <w:p w14:paraId="13A6B43B" w14:textId="77777777" w:rsidR="00421428" w:rsidRPr="00F86797" w:rsidRDefault="00421428" w:rsidP="00F1308F">
            <w:pPr>
              <w:pStyle w:val="Header1"/>
              <w:rPr>
                <w:color w:val="auto"/>
              </w:rPr>
            </w:pPr>
            <w:r w:rsidRPr="00F86797">
              <w:t>Course</w:t>
            </w:r>
          </w:p>
        </w:tc>
        <w:tc>
          <w:tcPr>
            <w:tcW w:w="1662" w:type="dxa"/>
          </w:tcPr>
          <w:p w14:paraId="7D5CF4AD" w14:textId="77777777" w:rsidR="00421428" w:rsidRPr="00F86797" w:rsidRDefault="00421428" w:rsidP="00F1308F">
            <w:pPr>
              <w:pStyle w:val="Header1"/>
              <w:cnfStyle w:val="100000000000" w:firstRow="1" w:lastRow="0" w:firstColumn="0" w:lastColumn="0" w:oddVBand="0" w:evenVBand="0" w:oddHBand="0" w:evenHBand="0" w:firstRowFirstColumn="0" w:firstRowLastColumn="0" w:lastRowFirstColumn="0" w:lastRowLastColumn="0"/>
              <w:rPr>
                <w:color w:val="auto"/>
              </w:rPr>
            </w:pPr>
            <w:r w:rsidRPr="00F86797">
              <w:t>Rate Per Hour</w:t>
            </w:r>
          </w:p>
        </w:tc>
      </w:tr>
      <w:tr w:rsidR="00421428" w:rsidRPr="00F86797" w14:paraId="739D2B17" w14:textId="77777777" w:rsidTr="00E8196E">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2194" w:type="dxa"/>
          </w:tcPr>
          <w:p w14:paraId="58330078" w14:textId="77777777" w:rsidR="00421428" w:rsidRPr="00F86797" w:rsidRDefault="00421428" w:rsidP="00F1308F">
            <w:pPr>
              <w:pStyle w:val="Header1"/>
            </w:pPr>
            <w:r w:rsidRPr="00F86797">
              <w:t>Barbering</w:t>
            </w:r>
          </w:p>
        </w:tc>
        <w:tc>
          <w:tcPr>
            <w:tcW w:w="1662" w:type="dxa"/>
          </w:tcPr>
          <w:p w14:paraId="37A5EDB6" w14:textId="77777777" w:rsidR="00421428" w:rsidRPr="00F86797" w:rsidRDefault="00A67940" w:rsidP="00F1308F">
            <w:pPr>
              <w:pStyle w:val="Header1"/>
              <w:cnfStyle w:val="000000100000" w:firstRow="0" w:lastRow="0" w:firstColumn="0" w:lastColumn="0" w:oddVBand="0" w:evenVBand="0" w:oddHBand="1" w:evenHBand="0" w:firstRowFirstColumn="0" w:firstRowLastColumn="0" w:lastRowFirstColumn="0" w:lastRowLastColumn="0"/>
            </w:pPr>
            <w:r w:rsidRPr="00F86797">
              <w:t>$15</w:t>
            </w:r>
            <w:r w:rsidR="00421428" w:rsidRPr="00F86797">
              <w:t>.00</w:t>
            </w:r>
          </w:p>
        </w:tc>
      </w:tr>
      <w:tr w:rsidR="00421428" w:rsidRPr="00F86797" w14:paraId="788AAAD1" w14:textId="77777777" w:rsidTr="00E8196E">
        <w:trPr>
          <w:trHeight w:hRule="exact" w:val="288"/>
        </w:trPr>
        <w:tc>
          <w:tcPr>
            <w:cnfStyle w:val="001000000000" w:firstRow="0" w:lastRow="0" w:firstColumn="1" w:lastColumn="0" w:oddVBand="0" w:evenVBand="0" w:oddHBand="0" w:evenHBand="0" w:firstRowFirstColumn="0" w:firstRowLastColumn="0" w:lastRowFirstColumn="0" w:lastRowLastColumn="0"/>
            <w:tcW w:w="2194" w:type="dxa"/>
          </w:tcPr>
          <w:p w14:paraId="6F8B1899" w14:textId="77777777" w:rsidR="00421428" w:rsidRPr="00F86797" w:rsidRDefault="00421428" w:rsidP="00F1308F">
            <w:pPr>
              <w:pStyle w:val="Header1"/>
            </w:pPr>
            <w:r w:rsidRPr="00F86797">
              <w:t>Supplemental Barbering</w:t>
            </w:r>
          </w:p>
        </w:tc>
        <w:tc>
          <w:tcPr>
            <w:tcW w:w="1662" w:type="dxa"/>
          </w:tcPr>
          <w:p w14:paraId="463BA08A" w14:textId="77777777" w:rsidR="00421428" w:rsidRPr="00F86797" w:rsidRDefault="00A67940" w:rsidP="00F1308F">
            <w:pPr>
              <w:pStyle w:val="Header1"/>
              <w:cnfStyle w:val="000000000000" w:firstRow="0" w:lastRow="0" w:firstColumn="0" w:lastColumn="0" w:oddVBand="0" w:evenVBand="0" w:oddHBand="0" w:evenHBand="0" w:firstRowFirstColumn="0" w:firstRowLastColumn="0" w:lastRowFirstColumn="0" w:lastRowLastColumn="0"/>
            </w:pPr>
            <w:r w:rsidRPr="00F86797">
              <w:t>$15</w:t>
            </w:r>
            <w:r w:rsidR="00421428" w:rsidRPr="00F86797">
              <w:t>.00</w:t>
            </w:r>
          </w:p>
        </w:tc>
      </w:tr>
      <w:tr w:rsidR="00421428" w:rsidRPr="00F86797" w14:paraId="1FABF33F" w14:textId="77777777" w:rsidTr="00E8196E">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2194" w:type="dxa"/>
          </w:tcPr>
          <w:p w14:paraId="7AC80836" w14:textId="77777777" w:rsidR="00421428" w:rsidRPr="00F86797" w:rsidRDefault="00421428" w:rsidP="00F1308F">
            <w:pPr>
              <w:pStyle w:val="Header1"/>
            </w:pPr>
            <w:r w:rsidRPr="00F86797">
              <w:t>Cosmetology</w:t>
            </w:r>
          </w:p>
        </w:tc>
        <w:tc>
          <w:tcPr>
            <w:tcW w:w="1662" w:type="dxa"/>
          </w:tcPr>
          <w:p w14:paraId="66EFFC39" w14:textId="77777777" w:rsidR="00421428" w:rsidRPr="00F86797" w:rsidRDefault="00A67940" w:rsidP="00F1308F">
            <w:pPr>
              <w:pStyle w:val="Header1"/>
              <w:cnfStyle w:val="000000100000" w:firstRow="0" w:lastRow="0" w:firstColumn="0" w:lastColumn="0" w:oddVBand="0" w:evenVBand="0" w:oddHBand="1" w:evenHBand="0" w:firstRowFirstColumn="0" w:firstRowLastColumn="0" w:lastRowFirstColumn="0" w:lastRowLastColumn="0"/>
            </w:pPr>
            <w:r w:rsidRPr="00F86797">
              <w:t>$15</w:t>
            </w:r>
            <w:r w:rsidR="00421428" w:rsidRPr="00F86797">
              <w:t>.00</w:t>
            </w:r>
          </w:p>
        </w:tc>
      </w:tr>
      <w:tr w:rsidR="00421428" w:rsidRPr="00F86797" w14:paraId="129595A3" w14:textId="77777777" w:rsidTr="00E8196E">
        <w:trPr>
          <w:trHeight w:hRule="exact" w:val="288"/>
        </w:trPr>
        <w:tc>
          <w:tcPr>
            <w:cnfStyle w:val="001000000000" w:firstRow="0" w:lastRow="0" w:firstColumn="1" w:lastColumn="0" w:oddVBand="0" w:evenVBand="0" w:oddHBand="0" w:evenHBand="0" w:firstRowFirstColumn="0" w:firstRowLastColumn="0" w:lastRowFirstColumn="0" w:lastRowLastColumn="0"/>
            <w:tcW w:w="2194" w:type="dxa"/>
          </w:tcPr>
          <w:p w14:paraId="229F77E1" w14:textId="77777777" w:rsidR="00421428" w:rsidRPr="00F86797" w:rsidRDefault="00421428" w:rsidP="00F1308F">
            <w:pPr>
              <w:pStyle w:val="Header1"/>
            </w:pPr>
            <w:r w:rsidRPr="00F86797">
              <w:t>Esthetics</w:t>
            </w:r>
          </w:p>
        </w:tc>
        <w:tc>
          <w:tcPr>
            <w:tcW w:w="1662" w:type="dxa"/>
          </w:tcPr>
          <w:p w14:paraId="5AC6AADC" w14:textId="77777777" w:rsidR="00421428" w:rsidRPr="00F86797" w:rsidRDefault="00A67940" w:rsidP="00F1308F">
            <w:pPr>
              <w:pStyle w:val="Header1"/>
              <w:cnfStyle w:val="000000000000" w:firstRow="0" w:lastRow="0" w:firstColumn="0" w:lastColumn="0" w:oddVBand="0" w:evenVBand="0" w:oddHBand="0" w:evenHBand="0" w:firstRowFirstColumn="0" w:firstRowLastColumn="0" w:lastRowFirstColumn="0" w:lastRowLastColumn="0"/>
            </w:pPr>
            <w:r w:rsidRPr="00F86797">
              <w:t>$15</w:t>
            </w:r>
            <w:r w:rsidR="00421428" w:rsidRPr="00F86797">
              <w:t>.00</w:t>
            </w:r>
          </w:p>
        </w:tc>
      </w:tr>
      <w:tr w:rsidR="00421428" w:rsidRPr="00F86797" w14:paraId="4EB64B7A" w14:textId="77777777" w:rsidTr="00E8196E">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2194" w:type="dxa"/>
          </w:tcPr>
          <w:p w14:paraId="0F9A4E48" w14:textId="77777777" w:rsidR="00421428" w:rsidRPr="00F86797" w:rsidRDefault="00421428" w:rsidP="00F1308F">
            <w:pPr>
              <w:pStyle w:val="Header1"/>
            </w:pPr>
            <w:r w:rsidRPr="00F86797">
              <w:t>Manicuring</w:t>
            </w:r>
          </w:p>
        </w:tc>
        <w:tc>
          <w:tcPr>
            <w:tcW w:w="1662" w:type="dxa"/>
          </w:tcPr>
          <w:p w14:paraId="2DB9DF3F" w14:textId="77777777" w:rsidR="00421428" w:rsidRPr="00F86797" w:rsidRDefault="00A67940" w:rsidP="00F1308F">
            <w:pPr>
              <w:pStyle w:val="Header1"/>
              <w:cnfStyle w:val="000000100000" w:firstRow="0" w:lastRow="0" w:firstColumn="0" w:lastColumn="0" w:oddVBand="0" w:evenVBand="0" w:oddHBand="1" w:evenHBand="0" w:firstRowFirstColumn="0" w:firstRowLastColumn="0" w:lastRowFirstColumn="0" w:lastRowLastColumn="0"/>
            </w:pPr>
            <w:r w:rsidRPr="00F86797">
              <w:t>$15</w:t>
            </w:r>
            <w:r w:rsidR="00421428" w:rsidRPr="00F86797">
              <w:t>.00</w:t>
            </w:r>
          </w:p>
        </w:tc>
      </w:tr>
      <w:tr w:rsidR="00421428" w:rsidRPr="00F86797" w14:paraId="31D2AA27" w14:textId="77777777" w:rsidTr="00E8196E">
        <w:trPr>
          <w:trHeight w:hRule="exact" w:val="288"/>
        </w:trPr>
        <w:tc>
          <w:tcPr>
            <w:cnfStyle w:val="001000000000" w:firstRow="0" w:lastRow="0" w:firstColumn="1" w:lastColumn="0" w:oddVBand="0" w:evenVBand="0" w:oddHBand="0" w:evenHBand="0" w:firstRowFirstColumn="0" w:firstRowLastColumn="0" w:lastRowFirstColumn="0" w:lastRowLastColumn="0"/>
            <w:tcW w:w="2194" w:type="dxa"/>
          </w:tcPr>
          <w:p w14:paraId="427A6E1F" w14:textId="77777777" w:rsidR="00421428" w:rsidRPr="00F86797" w:rsidRDefault="00421428" w:rsidP="00F1308F">
            <w:pPr>
              <w:pStyle w:val="Header1"/>
            </w:pPr>
            <w:r w:rsidRPr="00F86797">
              <w:t>Massage Therapy</w:t>
            </w:r>
          </w:p>
        </w:tc>
        <w:tc>
          <w:tcPr>
            <w:tcW w:w="1662" w:type="dxa"/>
          </w:tcPr>
          <w:p w14:paraId="6DDF7D31" w14:textId="77777777" w:rsidR="00421428" w:rsidRPr="00F86797" w:rsidRDefault="00421428" w:rsidP="00F1308F">
            <w:pPr>
              <w:pStyle w:val="Header1"/>
              <w:cnfStyle w:val="000000000000" w:firstRow="0" w:lastRow="0" w:firstColumn="0" w:lastColumn="0" w:oddVBand="0" w:evenVBand="0" w:oddHBand="0" w:evenHBand="0" w:firstRowFirstColumn="0" w:firstRowLastColumn="0" w:lastRowFirstColumn="0" w:lastRowLastColumn="0"/>
            </w:pPr>
            <w:r w:rsidRPr="00F86797">
              <w:t>$15.00</w:t>
            </w:r>
          </w:p>
        </w:tc>
      </w:tr>
      <w:tr w:rsidR="00421428" w:rsidRPr="00F86797" w14:paraId="04880EB6" w14:textId="77777777" w:rsidTr="00E8196E">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2194" w:type="dxa"/>
          </w:tcPr>
          <w:p w14:paraId="79D65CA0" w14:textId="77777777" w:rsidR="00421428" w:rsidRPr="00F86797" w:rsidRDefault="00421428" w:rsidP="00F1308F">
            <w:pPr>
              <w:pStyle w:val="Header1"/>
            </w:pPr>
            <w:r w:rsidRPr="00F86797">
              <w:t>Microdermabrasion</w:t>
            </w:r>
          </w:p>
        </w:tc>
        <w:tc>
          <w:tcPr>
            <w:tcW w:w="1662" w:type="dxa"/>
          </w:tcPr>
          <w:p w14:paraId="2FAC6AC0" w14:textId="77777777" w:rsidR="00421428" w:rsidRPr="00F86797" w:rsidRDefault="00ED2631" w:rsidP="00F1308F">
            <w:pPr>
              <w:pStyle w:val="Header1"/>
              <w:cnfStyle w:val="000000100000" w:firstRow="0" w:lastRow="0" w:firstColumn="0" w:lastColumn="0" w:oddVBand="0" w:evenVBand="0" w:oddHBand="1" w:evenHBand="0" w:firstRowFirstColumn="0" w:firstRowLastColumn="0" w:lastRowFirstColumn="0" w:lastRowLastColumn="0"/>
            </w:pPr>
            <w:r w:rsidRPr="00F86797">
              <w:t>$15</w:t>
            </w:r>
            <w:r w:rsidR="00421428" w:rsidRPr="00F86797">
              <w:t>.00</w:t>
            </w:r>
          </w:p>
        </w:tc>
      </w:tr>
      <w:tr w:rsidR="00421428" w:rsidRPr="00F86797" w14:paraId="4B69E887" w14:textId="77777777" w:rsidTr="00E8196E">
        <w:trPr>
          <w:trHeight w:hRule="exact" w:val="288"/>
        </w:trPr>
        <w:tc>
          <w:tcPr>
            <w:cnfStyle w:val="001000000000" w:firstRow="0" w:lastRow="0" w:firstColumn="1" w:lastColumn="0" w:oddVBand="0" w:evenVBand="0" w:oddHBand="0" w:evenHBand="0" w:firstRowFirstColumn="0" w:firstRowLastColumn="0" w:lastRowFirstColumn="0" w:lastRowLastColumn="0"/>
            <w:tcW w:w="2194" w:type="dxa"/>
          </w:tcPr>
          <w:p w14:paraId="72A9101D" w14:textId="77777777" w:rsidR="00421428" w:rsidRPr="00F86797" w:rsidRDefault="00421428" w:rsidP="00F1308F">
            <w:pPr>
              <w:pStyle w:val="Header1"/>
            </w:pPr>
            <w:r w:rsidRPr="00F86797">
              <w:t>Teacher Training</w:t>
            </w:r>
          </w:p>
        </w:tc>
        <w:tc>
          <w:tcPr>
            <w:tcW w:w="1662" w:type="dxa"/>
          </w:tcPr>
          <w:p w14:paraId="5ADC2AFC" w14:textId="77777777" w:rsidR="00421428" w:rsidRPr="00F86797" w:rsidRDefault="00A67940" w:rsidP="00F1308F">
            <w:pPr>
              <w:pStyle w:val="Header1"/>
              <w:cnfStyle w:val="000000000000" w:firstRow="0" w:lastRow="0" w:firstColumn="0" w:lastColumn="0" w:oddVBand="0" w:evenVBand="0" w:oddHBand="0" w:evenHBand="0" w:firstRowFirstColumn="0" w:firstRowLastColumn="0" w:lastRowFirstColumn="0" w:lastRowLastColumn="0"/>
            </w:pPr>
            <w:r w:rsidRPr="00F86797">
              <w:t>$15</w:t>
            </w:r>
            <w:r w:rsidR="00421428" w:rsidRPr="00F86797">
              <w:t>.00</w:t>
            </w:r>
          </w:p>
        </w:tc>
      </w:tr>
    </w:tbl>
    <w:p w14:paraId="390A5ADC" w14:textId="77777777" w:rsidR="00421428" w:rsidRPr="00F86797" w:rsidRDefault="00421428" w:rsidP="00B93567">
      <w:pPr>
        <w:spacing w:line="240" w:lineRule="auto"/>
        <w:rPr>
          <w:rFonts w:asciiTheme="minorHAnsi" w:hAnsiTheme="minorHAnsi" w:cstheme="minorHAnsi"/>
          <w:sz w:val="22"/>
        </w:rPr>
      </w:pPr>
    </w:p>
    <w:p w14:paraId="5D4C7F44" w14:textId="77777777" w:rsidR="00421428" w:rsidRPr="00F86797" w:rsidRDefault="00421428" w:rsidP="00F1308F">
      <w:pPr>
        <w:pStyle w:val="Header1"/>
      </w:pPr>
    </w:p>
    <w:p w14:paraId="5ABB2945" w14:textId="77777777" w:rsidR="00421428" w:rsidRPr="00F86797" w:rsidRDefault="00421428" w:rsidP="00B93567">
      <w:pPr>
        <w:spacing w:line="240" w:lineRule="auto"/>
        <w:rPr>
          <w:rFonts w:asciiTheme="minorHAnsi" w:hAnsiTheme="minorHAnsi" w:cstheme="minorHAnsi"/>
          <w:sz w:val="22"/>
        </w:rPr>
      </w:pPr>
    </w:p>
    <w:p w14:paraId="77115E65" w14:textId="77777777" w:rsidR="00467728" w:rsidRDefault="00467728" w:rsidP="000C59D0">
      <w:pPr>
        <w:pStyle w:val="Heading6"/>
      </w:pPr>
      <w:bookmarkStart w:id="229" w:name="_Toc483408352"/>
      <w:bookmarkStart w:id="230" w:name="_Toc484591636"/>
    </w:p>
    <w:p w14:paraId="6CEDF47C" w14:textId="77777777" w:rsidR="00467728" w:rsidRDefault="00467728" w:rsidP="000C59D0">
      <w:pPr>
        <w:pStyle w:val="Heading6"/>
      </w:pPr>
    </w:p>
    <w:p w14:paraId="001C1361" w14:textId="77777777" w:rsidR="00467728" w:rsidRDefault="00467728" w:rsidP="000C59D0">
      <w:pPr>
        <w:pStyle w:val="Heading6"/>
      </w:pPr>
    </w:p>
    <w:p w14:paraId="42A6F28A" w14:textId="77777777" w:rsidR="00E2562D" w:rsidRDefault="00E2562D" w:rsidP="000C59D0">
      <w:pPr>
        <w:pStyle w:val="Heading6"/>
      </w:pPr>
    </w:p>
    <w:p w14:paraId="5676AC1D" w14:textId="77777777" w:rsidR="00E2562D" w:rsidRDefault="00E2562D" w:rsidP="000C59D0">
      <w:pPr>
        <w:pStyle w:val="Heading6"/>
      </w:pPr>
    </w:p>
    <w:p w14:paraId="5DE4D6C8" w14:textId="77777777" w:rsidR="00E2562D" w:rsidRDefault="00E2562D" w:rsidP="000C59D0">
      <w:pPr>
        <w:pStyle w:val="Heading6"/>
      </w:pPr>
    </w:p>
    <w:p w14:paraId="58F5DF6E" w14:textId="77777777" w:rsidR="00E2562D" w:rsidRDefault="00E2562D" w:rsidP="000C59D0">
      <w:pPr>
        <w:pStyle w:val="Heading6"/>
      </w:pPr>
    </w:p>
    <w:p w14:paraId="605B4E31" w14:textId="7C6F6801" w:rsidR="00993D7A" w:rsidRPr="00F86797" w:rsidRDefault="00993D7A" w:rsidP="000C59D0">
      <w:pPr>
        <w:pStyle w:val="Heading6"/>
      </w:pPr>
      <w:r w:rsidRPr="00F86797">
        <w:t>TRANSCRIPTS AFTER GRADUATION</w:t>
      </w:r>
      <w:bookmarkEnd w:id="229"/>
      <w:bookmarkEnd w:id="230"/>
    </w:p>
    <w:p w14:paraId="32D69273" w14:textId="1E219CD8" w:rsidR="00993D7A" w:rsidRDefault="00993D7A" w:rsidP="00B3444F">
      <w:pPr>
        <w:pStyle w:val="NoSpacing"/>
      </w:pPr>
      <w:r w:rsidRPr="00F86797">
        <w:t>Studen</w:t>
      </w:r>
      <w:r w:rsidR="005D2E0E" w:rsidRPr="00F86797">
        <w:t>ts who request transcripts and/or records</w:t>
      </w:r>
      <w:r w:rsidRPr="00F86797">
        <w:t xml:space="preserve"> after graduation or dropp</w:t>
      </w:r>
      <w:r w:rsidR="005D2E0E" w:rsidRPr="00F86797">
        <w:t xml:space="preserve">ing a course, will be charged a </w:t>
      </w:r>
      <w:r w:rsidRPr="00F86797">
        <w:t xml:space="preserve">fee of $10 per </w:t>
      </w:r>
      <w:r w:rsidR="005D2E0E" w:rsidRPr="00F86797">
        <w:t>transcript and/or record</w:t>
      </w:r>
      <w:r w:rsidR="004C7EDE" w:rsidRPr="00F86797">
        <w:t>s</w:t>
      </w:r>
      <w:r w:rsidR="005D2E0E" w:rsidRPr="00F86797">
        <w:t>.</w:t>
      </w:r>
    </w:p>
    <w:p w14:paraId="0A8AC883" w14:textId="77777777" w:rsidR="009670E8" w:rsidRPr="009670E8" w:rsidRDefault="009670E8" w:rsidP="009670E8">
      <w:pPr>
        <w:spacing w:after="0"/>
      </w:pPr>
    </w:p>
    <w:p w14:paraId="6CBD187F" w14:textId="77777777" w:rsidR="0060261B" w:rsidRPr="00F86797" w:rsidRDefault="000D369B" w:rsidP="000C59D0">
      <w:pPr>
        <w:pStyle w:val="Heading6"/>
      </w:pPr>
      <w:bookmarkStart w:id="231" w:name="_Toc483408353"/>
      <w:bookmarkStart w:id="232" w:name="_Toc484591637"/>
      <w:r w:rsidRPr="00F86797">
        <w:t>LEAVE OF ABSENCE (LOA) POLICY</w:t>
      </w:r>
      <w:bookmarkEnd w:id="231"/>
      <w:bookmarkEnd w:id="232"/>
    </w:p>
    <w:p w14:paraId="2D61AE5C" w14:textId="50764E68" w:rsidR="0060261B" w:rsidRPr="00F86797" w:rsidRDefault="0060261B" w:rsidP="00B3444F">
      <w:pPr>
        <w:pStyle w:val="NoSpacing"/>
      </w:pPr>
      <w:r w:rsidRPr="00F86797">
        <w:t xml:space="preserve">An authorized Leave of Absence (LOA) is a temporary interruption in the student’s course of study.  The LOA refers to a specific period of time in which a </w:t>
      </w:r>
      <w:r w:rsidR="001A6314">
        <w:t>student is not in attendance. A</w:t>
      </w:r>
      <w:r w:rsidRPr="00F86797">
        <w:t xml:space="preserve"> LOA is not required if a student is not in attendance for an institutionally scheduled break.  However; a scheduled break may occur during an LOA.   A student who must take an approved Leave of Absence (LOA) will return in the same satisfactory academic progress status as at time of taking the LOA.</w:t>
      </w:r>
    </w:p>
    <w:p w14:paraId="176ABA65" w14:textId="77777777" w:rsidR="00A47105" w:rsidRPr="00F86797" w:rsidRDefault="00A47105" w:rsidP="00B3444F">
      <w:pPr>
        <w:pStyle w:val="NoSpacing"/>
      </w:pPr>
    </w:p>
    <w:p w14:paraId="747D664B" w14:textId="0D06AC1E" w:rsidR="0060261B" w:rsidRPr="00F86797" w:rsidRDefault="001A6314" w:rsidP="00B3444F">
      <w:pPr>
        <w:pStyle w:val="NoSpacing"/>
      </w:pPr>
      <w:r>
        <w:t>A student may be granted a</w:t>
      </w:r>
      <w:r w:rsidR="00C47D89">
        <w:t xml:space="preserve"> LOA when there is a reasonable expectation that the student will be returning.  The LOA must </w:t>
      </w:r>
      <w:r w:rsidR="0060261B" w:rsidRPr="00F86797">
        <w:t xml:space="preserve">be requested and approved in writing prior to LOA occurring, unless unforeseen circumstances prevent the student from doing so. For example, if a student were injured in a car accident and need a few weeks to recover before returning to the Academy, the student would not have been able to request the LOA in advance. </w:t>
      </w:r>
      <w:r>
        <w:t>The Montana Academy may grant a</w:t>
      </w:r>
      <w:r w:rsidR="0060261B" w:rsidRPr="00F86797">
        <w:t xml:space="preserve"> LOA to a student who did not provide the request prior to the LOA due to unforeseen circumstances, if the Academy documents the reason for its decision and collects the request from the student at a later date. In this example, the beginning date of the approved LOA would be determined by the Academy to be the first date the student was unable to attend the Academy because of the accident. </w:t>
      </w:r>
    </w:p>
    <w:p w14:paraId="09CA2E88" w14:textId="77777777" w:rsidR="00A47105" w:rsidRPr="00F86797" w:rsidRDefault="00A47105" w:rsidP="00B3444F">
      <w:pPr>
        <w:pStyle w:val="NoSpacing"/>
      </w:pPr>
    </w:p>
    <w:p w14:paraId="2C67BE72" w14:textId="0E5A4276" w:rsidR="0060261B" w:rsidRPr="00F86797" w:rsidRDefault="0060261B" w:rsidP="00B3444F">
      <w:pPr>
        <w:pStyle w:val="NoSpacing"/>
      </w:pPr>
      <w:r w:rsidRPr="00F86797">
        <w:t>In addition, the student is required to list the reason for the LOA</w:t>
      </w:r>
      <w:r w:rsidR="00D32714">
        <w:t xml:space="preserve"> on the form provided by the Academy</w:t>
      </w:r>
      <w:r w:rsidRPr="00F86797">
        <w:t xml:space="preserve">.  Emergency LOA, without prior written request, may be granted provided the student completes the LOA form and returns it via mail or in person within a reasonable resolution of the emergency to Montana Academy. </w:t>
      </w:r>
    </w:p>
    <w:p w14:paraId="2301E73E" w14:textId="77777777" w:rsidR="00A47105" w:rsidRPr="00F86797" w:rsidRDefault="00A47105" w:rsidP="00B3444F">
      <w:pPr>
        <w:pStyle w:val="NoSpacing"/>
      </w:pPr>
    </w:p>
    <w:p w14:paraId="5BA6F59B" w14:textId="77777777" w:rsidR="00123272" w:rsidRDefault="00123272">
      <w:pPr>
        <w:rPr>
          <w:rFonts w:asciiTheme="minorHAnsi" w:eastAsia="Calibri" w:hAnsiTheme="minorHAnsi"/>
          <w:sz w:val="22"/>
        </w:rPr>
      </w:pPr>
      <w:r>
        <w:br w:type="page"/>
      </w:r>
    </w:p>
    <w:p w14:paraId="1B110879" w14:textId="13CA86ED" w:rsidR="0060261B" w:rsidRPr="00F86797" w:rsidRDefault="0060261B" w:rsidP="00B3444F">
      <w:pPr>
        <w:pStyle w:val="NoSpacing"/>
      </w:pPr>
      <w:r w:rsidRPr="00F86797">
        <w:lastRenderedPageBreak/>
        <w:t>A student may be granted a LOA for any of the following reasons:</w:t>
      </w:r>
    </w:p>
    <w:p w14:paraId="777EC05A" w14:textId="77777777" w:rsidR="0060261B" w:rsidRPr="00F86797" w:rsidRDefault="0060261B" w:rsidP="005E31E1">
      <w:pPr>
        <w:keepNext/>
        <w:keepLines/>
        <w:numPr>
          <w:ilvl w:val="1"/>
          <w:numId w:val="5"/>
        </w:numPr>
        <w:autoSpaceDE w:val="0"/>
        <w:autoSpaceDN w:val="0"/>
        <w:adjustRightInd w:val="0"/>
        <w:spacing w:after="0" w:line="240" w:lineRule="auto"/>
        <w:jc w:val="both"/>
        <w:rPr>
          <w:rFonts w:asciiTheme="minorHAnsi" w:eastAsia="Batang" w:hAnsiTheme="minorHAnsi" w:cstheme="minorHAnsi"/>
          <w:sz w:val="22"/>
        </w:rPr>
      </w:pPr>
      <w:r w:rsidRPr="00F86797">
        <w:rPr>
          <w:rFonts w:asciiTheme="minorHAnsi" w:eastAsia="Batang" w:hAnsiTheme="minorHAnsi" w:cstheme="minorHAnsi"/>
          <w:sz w:val="22"/>
        </w:rPr>
        <w:t xml:space="preserve">Medical Issues </w:t>
      </w:r>
    </w:p>
    <w:p w14:paraId="54A637F4" w14:textId="77777777" w:rsidR="0060261B" w:rsidRPr="00F86797" w:rsidRDefault="0060261B" w:rsidP="005E31E1">
      <w:pPr>
        <w:keepNext/>
        <w:keepLines/>
        <w:numPr>
          <w:ilvl w:val="1"/>
          <w:numId w:val="5"/>
        </w:numPr>
        <w:autoSpaceDE w:val="0"/>
        <w:autoSpaceDN w:val="0"/>
        <w:adjustRightInd w:val="0"/>
        <w:spacing w:after="0" w:line="240" w:lineRule="auto"/>
        <w:jc w:val="both"/>
        <w:rPr>
          <w:rFonts w:asciiTheme="minorHAnsi" w:eastAsia="Batang" w:hAnsiTheme="minorHAnsi" w:cstheme="minorHAnsi"/>
          <w:sz w:val="22"/>
        </w:rPr>
      </w:pPr>
      <w:r w:rsidRPr="00F86797">
        <w:rPr>
          <w:rFonts w:asciiTheme="minorHAnsi" w:eastAsia="Batang" w:hAnsiTheme="minorHAnsi" w:cstheme="minorHAnsi"/>
          <w:sz w:val="22"/>
        </w:rPr>
        <w:t>Military Requirements</w:t>
      </w:r>
    </w:p>
    <w:p w14:paraId="07BD5DD7" w14:textId="77777777" w:rsidR="0060261B" w:rsidRPr="00F86797" w:rsidRDefault="0060261B" w:rsidP="005E31E1">
      <w:pPr>
        <w:keepNext/>
        <w:keepLines/>
        <w:numPr>
          <w:ilvl w:val="1"/>
          <w:numId w:val="5"/>
        </w:numPr>
        <w:autoSpaceDE w:val="0"/>
        <w:autoSpaceDN w:val="0"/>
        <w:adjustRightInd w:val="0"/>
        <w:spacing w:after="0" w:line="240" w:lineRule="auto"/>
        <w:jc w:val="both"/>
        <w:rPr>
          <w:rFonts w:asciiTheme="minorHAnsi" w:eastAsia="Batang" w:hAnsiTheme="minorHAnsi" w:cstheme="minorHAnsi"/>
          <w:sz w:val="22"/>
        </w:rPr>
      </w:pPr>
      <w:r w:rsidRPr="00F86797">
        <w:rPr>
          <w:rFonts w:asciiTheme="minorHAnsi" w:eastAsia="Batang" w:hAnsiTheme="minorHAnsi" w:cstheme="minorHAnsi"/>
          <w:sz w:val="22"/>
        </w:rPr>
        <w:t>Jury Duty</w:t>
      </w:r>
    </w:p>
    <w:p w14:paraId="06C5BE8D" w14:textId="77777777" w:rsidR="0060261B" w:rsidRPr="00F86797" w:rsidRDefault="0060261B" w:rsidP="005E31E1">
      <w:pPr>
        <w:keepNext/>
        <w:keepLines/>
        <w:numPr>
          <w:ilvl w:val="1"/>
          <w:numId w:val="5"/>
        </w:numPr>
        <w:autoSpaceDE w:val="0"/>
        <w:autoSpaceDN w:val="0"/>
        <w:adjustRightInd w:val="0"/>
        <w:spacing w:after="0" w:line="240" w:lineRule="auto"/>
        <w:jc w:val="both"/>
        <w:rPr>
          <w:rFonts w:asciiTheme="minorHAnsi" w:eastAsia="Batang" w:hAnsiTheme="minorHAnsi" w:cstheme="minorHAnsi"/>
          <w:sz w:val="22"/>
        </w:rPr>
      </w:pPr>
      <w:r w:rsidRPr="00F86797">
        <w:rPr>
          <w:rFonts w:asciiTheme="minorHAnsi" w:eastAsia="Batang" w:hAnsiTheme="minorHAnsi" w:cstheme="minorHAnsi"/>
          <w:sz w:val="22"/>
        </w:rPr>
        <w:t>Mitigating Circumstances beyond the Student’s Control</w:t>
      </w:r>
    </w:p>
    <w:p w14:paraId="6B2BD899" w14:textId="77777777" w:rsidR="0060261B" w:rsidRPr="00F86797" w:rsidRDefault="0060261B" w:rsidP="005E31E1">
      <w:pPr>
        <w:keepNext/>
        <w:keepLines/>
        <w:numPr>
          <w:ilvl w:val="1"/>
          <w:numId w:val="5"/>
        </w:numPr>
        <w:autoSpaceDE w:val="0"/>
        <w:autoSpaceDN w:val="0"/>
        <w:adjustRightInd w:val="0"/>
        <w:spacing w:after="0" w:line="240" w:lineRule="auto"/>
        <w:jc w:val="both"/>
        <w:rPr>
          <w:rFonts w:asciiTheme="minorHAnsi" w:eastAsia="Batang" w:hAnsiTheme="minorHAnsi" w:cstheme="minorHAnsi"/>
          <w:sz w:val="22"/>
        </w:rPr>
      </w:pPr>
      <w:r w:rsidRPr="00F86797">
        <w:rPr>
          <w:rFonts w:asciiTheme="minorHAnsi" w:eastAsia="Batang" w:hAnsiTheme="minorHAnsi" w:cstheme="minorHAnsi"/>
          <w:sz w:val="22"/>
        </w:rPr>
        <w:t>Montana Academy Faculty recommendation</w:t>
      </w:r>
    </w:p>
    <w:p w14:paraId="0C215A53" w14:textId="77777777" w:rsidR="0060261B" w:rsidRPr="00F86797" w:rsidRDefault="0060261B" w:rsidP="005E31E1">
      <w:pPr>
        <w:keepNext/>
        <w:keepLines/>
        <w:numPr>
          <w:ilvl w:val="1"/>
          <w:numId w:val="5"/>
        </w:numPr>
        <w:autoSpaceDE w:val="0"/>
        <w:autoSpaceDN w:val="0"/>
        <w:adjustRightInd w:val="0"/>
        <w:spacing w:after="0" w:line="240" w:lineRule="auto"/>
        <w:jc w:val="both"/>
        <w:rPr>
          <w:rFonts w:asciiTheme="minorHAnsi" w:eastAsia="Batang" w:hAnsiTheme="minorHAnsi" w:cstheme="minorHAnsi"/>
          <w:sz w:val="22"/>
        </w:rPr>
      </w:pPr>
      <w:r w:rsidRPr="00F86797">
        <w:rPr>
          <w:rFonts w:asciiTheme="minorHAnsi" w:eastAsia="Batang" w:hAnsiTheme="minorHAnsi" w:cstheme="minorHAnsi"/>
          <w:sz w:val="22"/>
        </w:rPr>
        <w:t>Financial Hardship</w:t>
      </w:r>
    </w:p>
    <w:p w14:paraId="7692D5A0" w14:textId="77777777" w:rsidR="00A47105" w:rsidRPr="00F86797" w:rsidRDefault="00A47105" w:rsidP="00B3444F">
      <w:pPr>
        <w:pStyle w:val="NoSpacing"/>
      </w:pPr>
    </w:p>
    <w:p w14:paraId="7A1A5328" w14:textId="1654D5D5" w:rsidR="0060261B" w:rsidRPr="00F86797" w:rsidRDefault="001A6314" w:rsidP="00B3444F">
      <w:pPr>
        <w:pStyle w:val="NoSpacing"/>
      </w:pPr>
      <w:r>
        <w:t>A student granted a</w:t>
      </w:r>
      <w:r w:rsidR="0060261B" w:rsidRPr="00F86797">
        <w:t xml:space="preserve"> LOA that meets the criteria is not considered to have withdrawn, and no refund calculation is required at that time. </w:t>
      </w:r>
      <w:r w:rsidR="00282AB4" w:rsidRPr="00F86797">
        <w:t>The institution will not assess the student any additional institutional charges as a result of the LOA.</w:t>
      </w:r>
      <w:r w:rsidR="00282AB4">
        <w:t xml:space="preserve"> </w:t>
      </w:r>
      <w:r w:rsidR="0060261B" w:rsidRPr="00F86797">
        <w:t>Title IV loans will not be disbursed during the LOA.</w:t>
      </w:r>
      <w:r w:rsidR="00282AB4" w:rsidRPr="00282AB4">
        <w:t xml:space="preserve"> </w:t>
      </w:r>
    </w:p>
    <w:p w14:paraId="5EF5256F" w14:textId="77777777" w:rsidR="00A47105" w:rsidRPr="00F86797" w:rsidRDefault="00A47105" w:rsidP="00B3444F">
      <w:pPr>
        <w:pStyle w:val="NoSpacing"/>
      </w:pPr>
    </w:p>
    <w:p w14:paraId="2F2A88AE" w14:textId="77777777" w:rsidR="00282AB4" w:rsidRDefault="0060261B" w:rsidP="00B3444F">
      <w:pPr>
        <w:pStyle w:val="NoSpacing"/>
      </w:pPr>
      <w:r w:rsidRPr="00F86797">
        <w:t xml:space="preserve">The maximum time frame for a LOA is 180 calendar days and the minimum is 5 calendar days.  Montana Academy of Salons permits more than one LOA provided the total number of days of all LOA does not exceed 180 calendar days within a 12-month period.  </w:t>
      </w:r>
    </w:p>
    <w:p w14:paraId="4B73BAA9" w14:textId="77777777" w:rsidR="00282AB4" w:rsidRDefault="00282AB4" w:rsidP="00B3444F">
      <w:pPr>
        <w:pStyle w:val="NoSpacing"/>
      </w:pPr>
    </w:p>
    <w:p w14:paraId="4728BB1F" w14:textId="5EE54574" w:rsidR="00282AB4" w:rsidRPr="00F86797" w:rsidRDefault="00282AB4" w:rsidP="00B3444F">
      <w:pPr>
        <w:pStyle w:val="NoSpacing"/>
      </w:pPr>
      <w:r w:rsidRPr="00F86797">
        <w:t>On the</w:t>
      </w:r>
      <w:r w:rsidR="001A6314">
        <w:t xml:space="preserve"> day, the student returns from the</w:t>
      </w:r>
      <w:r w:rsidRPr="00F86797">
        <w:t xml:space="preserve"> LOA the student is required to inform the </w:t>
      </w:r>
      <w:r w:rsidR="001A6314">
        <w:t>o</w:t>
      </w:r>
      <w:r w:rsidRPr="00F86797">
        <w:t xml:space="preserve">ffice of the return and </w:t>
      </w:r>
      <w:r w:rsidR="001A6314">
        <w:t>verify the</w:t>
      </w:r>
      <w:r w:rsidRPr="00F86797">
        <w:t xml:space="preserve"> </w:t>
      </w:r>
      <w:r w:rsidR="001A6314">
        <w:t>information on the LOA Request Form &amp; Enrollment Agreement A</w:t>
      </w:r>
      <w:r w:rsidRPr="00F86797">
        <w:t xml:space="preserve">ddendum or initial the correction on the contract.  The student’s contract and maximum time frame will be extended for the same number of days the student was on LOA without any penalty to the student.  </w:t>
      </w:r>
    </w:p>
    <w:p w14:paraId="180C5243" w14:textId="77777777" w:rsidR="00282AB4" w:rsidRDefault="00282AB4" w:rsidP="00B3444F">
      <w:pPr>
        <w:pStyle w:val="NoSpacing"/>
      </w:pPr>
    </w:p>
    <w:p w14:paraId="017B0181" w14:textId="47F196AA" w:rsidR="0060261B" w:rsidRPr="00F86797" w:rsidRDefault="0060261B" w:rsidP="00B3444F">
      <w:pPr>
        <w:pStyle w:val="NoSpacing"/>
      </w:pPr>
      <w:r w:rsidRPr="00F86797">
        <w:t>If the student does not return from the LOA</w:t>
      </w:r>
      <w:r w:rsidR="00282AB4">
        <w:t xml:space="preserve"> on the date scheduled to return, the student will be withdrawn</w:t>
      </w:r>
      <w:r w:rsidRPr="00F86797">
        <w:t xml:space="preserve"> from Montana Academy of Salons.  The student’s loans will go into repayment after 180 days from the last date of attendance.</w:t>
      </w:r>
    </w:p>
    <w:p w14:paraId="66F573B9" w14:textId="77777777" w:rsidR="00A47105" w:rsidRPr="00F86797" w:rsidRDefault="00A47105" w:rsidP="00B3444F">
      <w:pPr>
        <w:pStyle w:val="NoSpacing"/>
      </w:pPr>
    </w:p>
    <w:p w14:paraId="09A21B6B" w14:textId="77777777" w:rsidR="00282AB4" w:rsidRPr="00F86797" w:rsidRDefault="00282AB4" w:rsidP="00B3444F">
      <w:pPr>
        <w:pStyle w:val="NoSpacing"/>
      </w:pPr>
      <w:r>
        <w:t xml:space="preserve">Student without an approved LOA </w:t>
      </w:r>
      <w:r w:rsidRPr="00F86797">
        <w:t xml:space="preserve">will be considered withdrawn </w:t>
      </w:r>
      <w:r>
        <w:t>after 14 consecutive calendar days without notifying the Academy</w:t>
      </w:r>
      <w:r w:rsidRPr="00F86797">
        <w:t>. The last date of attendance will be utilized for the purposes of calculating a refund.</w:t>
      </w:r>
    </w:p>
    <w:p w14:paraId="5C0ACFA7" w14:textId="77777777" w:rsidR="00A47105" w:rsidRPr="00F86797" w:rsidRDefault="00A47105" w:rsidP="00DC2C0C">
      <w:pPr>
        <w:pStyle w:val="Heading1"/>
      </w:pPr>
    </w:p>
    <w:p w14:paraId="25CD2198" w14:textId="77777777" w:rsidR="000D369B" w:rsidRPr="00F86797" w:rsidRDefault="000D369B" w:rsidP="000C59D0">
      <w:pPr>
        <w:pStyle w:val="Heading6"/>
      </w:pPr>
      <w:bookmarkStart w:id="233" w:name="_Toc256000042"/>
      <w:bookmarkStart w:id="234" w:name="_Toc423358018"/>
      <w:bookmarkStart w:id="235" w:name="_Toc483408354"/>
      <w:bookmarkStart w:id="236" w:name="_Toc484591638"/>
      <w:r w:rsidRPr="00F86797">
        <w:t>GRADUATION REQUIREMENTS/</w:t>
      </w:r>
      <w:r w:rsidR="00524F39" w:rsidRPr="00F86797">
        <w:t>DIPLOMA</w:t>
      </w:r>
      <w:bookmarkEnd w:id="233"/>
      <w:bookmarkEnd w:id="234"/>
      <w:bookmarkEnd w:id="235"/>
      <w:bookmarkEnd w:id="236"/>
      <w:r w:rsidRPr="00F86797">
        <w:t xml:space="preserve"> </w:t>
      </w:r>
    </w:p>
    <w:p w14:paraId="6641E81D" w14:textId="511E6CF4" w:rsidR="00282AB4" w:rsidRDefault="000D369B" w:rsidP="00B3444F">
      <w:pPr>
        <w:pStyle w:val="NoSpacing"/>
        <w:rPr>
          <w:rStyle w:val="NoSpacingChar"/>
        </w:rPr>
      </w:pPr>
      <w:r w:rsidRPr="00F86797">
        <w:t xml:space="preserve">Montana Academy will grant a diploma of graduation and Official Transcript of Hours for the applicable course when the student has successfully completed all phases of study, required tests, practical </w:t>
      </w:r>
      <w:r w:rsidRPr="00F86797">
        <w:rPr>
          <w:rStyle w:val="NoSpacingChar"/>
        </w:rPr>
        <w:t xml:space="preserve">assignments; has a minimum 85% attendance and 85% GPA, passed a final comprehensive written and  practical  examination;  completed  the </w:t>
      </w:r>
      <w:r w:rsidR="00D72C8A" w:rsidRPr="00F86797">
        <w:rPr>
          <w:rStyle w:val="NoSpacingChar"/>
        </w:rPr>
        <w:t>course</w:t>
      </w:r>
      <w:r w:rsidRPr="00F86797">
        <w:rPr>
          <w:rStyle w:val="NoSpacingChar"/>
        </w:rPr>
        <w:t xml:space="preserve"> of study according to State requirements; completed all exit paperwork; attended an exit interview and made satisfactory arrangements for payment of  all debts owed to the school.</w:t>
      </w:r>
      <w:bookmarkStart w:id="237" w:name="_Toc256000043"/>
      <w:bookmarkStart w:id="238" w:name="_Toc423358019"/>
    </w:p>
    <w:p w14:paraId="1746A4D6" w14:textId="77777777" w:rsidR="00B10840" w:rsidRPr="00B10840" w:rsidRDefault="00B10840" w:rsidP="00DC2C0C">
      <w:pPr>
        <w:pStyle w:val="Heading1"/>
      </w:pPr>
    </w:p>
    <w:p w14:paraId="629D1342" w14:textId="14FA0E8E" w:rsidR="000D369B" w:rsidRPr="00F86797" w:rsidRDefault="000D369B" w:rsidP="000C59D0">
      <w:pPr>
        <w:pStyle w:val="Heading6"/>
      </w:pPr>
      <w:bookmarkStart w:id="239" w:name="_Toc483408355"/>
      <w:bookmarkStart w:id="240" w:name="_Toc484591639"/>
      <w:r w:rsidRPr="00F86797">
        <w:t>LICENSING REQUIREMENTS</w:t>
      </w:r>
      <w:bookmarkEnd w:id="237"/>
      <w:bookmarkEnd w:id="238"/>
      <w:bookmarkEnd w:id="239"/>
      <w:bookmarkEnd w:id="240"/>
    </w:p>
    <w:p w14:paraId="3EF8B334" w14:textId="77777777" w:rsidR="000D369B" w:rsidRPr="00F86797" w:rsidRDefault="000D369B" w:rsidP="00B3444F">
      <w:pPr>
        <w:pStyle w:val="NoSpacing"/>
      </w:pPr>
      <w:r w:rsidRPr="00F86797">
        <w:t xml:space="preserve">Students graduating from the </w:t>
      </w:r>
      <w:r w:rsidR="00CB2E6C" w:rsidRPr="00F86797">
        <w:t>Barbering</w:t>
      </w:r>
      <w:r w:rsidRPr="00F86797">
        <w:t>,</w:t>
      </w:r>
      <w:r w:rsidR="005F69BA" w:rsidRPr="00F86797">
        <w:t xml:space="preserve"> Barbering Supplemental, </w:t>
      </w:r>
      <w:r w:rsidRPr="00F86797">
        <w:t>Cosmetology, Esthetics, Manicur</w:t>
      </w:r>
      <w:r w:rsidR="00345C2B" w:rsidRPr="00F86797">
        <w:t>e</w:t>
      </w:r>
      <w:r w:rsidR="006938CD" w:rsidRPr="00F86797">
        <w:t xml:space="preserve"> and Teacher Training</w:t>
      </w:r>
      <w:r w:rsidRPr="00F86797">
        <w:t xml:space="preserve"> may take the licensing exam to receive a license in Montana after completion of the course enrolled and payment of the required examination fee.  All applicants for licensure must be 18 years or older and be a high school graduate or equivalent.  </w:t>
      </w:r>
      <w:r w:rsidR="006938CD" w:rsidRPr="00F86797">
        <w:t>Teacher Training</w:t>
      </w:r>
      <w:r w:rsidRPr="00F86797">
        <w:t xml:space="preserve"> applicants must hold a current active Montana </w:t>
      </w:r>
      <w:r w:rsidR="009C3D0D" w:rsidRPr="00F86797">
        <w:t>Barbering</w:t>
      </w:r>
      <w:r w:rsidRPr="00F86797">
        <w:t xml:space="preserve">, Cosmetologist, Esthetician, or Manicurist practitioner license that is in good standing.  All applicants for licensure for the Supplemental </w:t>
      </w:r>
      <w:r w:rsidR="00CB2E6C" w:rsidRPr="00F86797">
        <w:t>Barbering</w:t>
      </w:r>
      <w:r w:rsidRPr="00F86797">
        <w:t xml:space="preserve"> </w:t>
      </w:r>
      <w:r w:rsidR="00D72C8A" w:rsidRPr="00F86797">
        <w:t>Course</w:t>
      </w:r>
      <w:r w:rsidRPr="00F86797">
        <w:t xml:space="preserve"> must hold a current active Montana Cosmetology license.  Additionally, students may apply to take their licensing examinations after completing 90% of their </w:t>
      </w:r>
      <w:r w:rsidR="00D72C8A" w:rsidRPr="00F86797">
        <w:t>course</w:t>
      </w:r>
      <w:r w:rsidRPr="00F86797">
        <w:t xml:space="preserve"> hours.</w:t>
      </w:r>
    </w:p>
    <w:p w14:paraId="65FF9EC4" w14:textId="77777777" w:rsidR="00A47105" w:rsidRPr="00F86797" w:rsidRDefault="00A47105" w:rsidP="00B3444F">
      <w:pPr>
        <w:pStyle w:val="NoSpacing"/>
        <w:rPr>
          <w:rStyle w:val="NoSpacingChar"/>
        </w:rPr>
      </w:pPr>
    </w:p>
    <w:p w14:paraId="1A7AACFB" w14:textId="77777777" w:rsidR="000D369B" w:rsidRPr="00F86797" w:rsidRDefault="000D369B" w:rsidP="00B3444F">
      <w:pPr>
        <w:pStyle w:val="NoSpacing"/>
      </w:pPr>
      <w:r w:rsidRPr="00F86797">
        <w:rPr>
          <w:rStyle w:val="NoSpacingChar"/>
        </w:rPr>
        <w:lastRenderedPageBreak/>
        <w:t xml:space="preserve">Massage Therapy graduates completing 700 hours and all course work will have the background and skills to pass the licensing examination.  All applicants for licensure must </w:t>
      </w:r>
      <w:r w:rsidR="006938CD" w:rsidRPr="00F86797">
        <w:rPr>
          <w:rStyle w:val="NoSpacingChar"/>
        </w:rPr>
        <w:t>apply</w:t>
      </w:r>
      <w:r w:rsidRPr="00F86797">
        <w:rPr>
          <w:rStyle w:val="NoSpacingChar"/>
        </w:rPr>
        <w:t xml:space="preserve"> for examination and fee; as well as evidence of 18 years of age; two letters attesting to good moral character sent directly to the board; and an Official Transcript from the school attended sent directly to the board; proof of completion of Massage Therapy training</w:t>
      </w:r>
      <w:r w:rsidRPr="00F86797">
        <w:t>.</w:t>
      </w:r>
    </w:p>
    <w:p w14:paraId="6F4AE29C" w14:textId="77777777" w:rsidR="00A47105" w:rsidRPr="00F86797" w:rsidRDefault="00A47105" w:rsidP="00B3444F">
      <w:pPr>
        <w:pStyle w:val="NoSpacing"/>
      </w:pPr>
    </w:p>
    <w:p w14:paraId="26E47B2D" w14:textId="77777777" w:rsidR="00350538" w:rsidRPr="00F86797" w:rsidRDefault="000D369B" w:rsidP="00B3444F">
      <w:pPr>
        <w:pStyle w:val="NoSpacing"/>
      </w:pPr>
      <w:r w:rsidRPr="00F86797">
        <w:t xml:space="preserve">Microdermabrasion Students completing 50 hours and all course work will have the skill to get endorsed by the State Board of </w:t>
      </w:r>
      <w:r w:rsidR="009C3D0D" w:rsidRPr="00F86797">
        <w:t>Barber</w:t>
      </w:r>
      <w:r w:rsidR="00523B88" w:rsidRPr="00F86797">
        <w:t>s</w:t>
      </w:r>
      <w:r w:rsidRPr="00F86797">
        <w:t xml:space="preserve"> and Cosmetologist.  Microdermabrasion Students must be a Licensed Cosmetologist or Licensed Esthetician to get endorsed.   </w:t>
      </w:r>
    </w:p>
    <w:p w14:paraId="37E91016" w14:textId="20FC57FC" w:rsidR="00467728" w:rsidRDefault="00467728" w:rsidP="000C59D0">
      <w:pPr>
        <w:pStyle w:val="Heading6"/>
      </w:pPr>
      <w:bookmarkStart w:id="241" w:name="_Toc483408356"/>
      <w:bookmarkStart w:id="242" w:name="_Toc484591640"/>
    </w:p>
    <w:p w14:paraId="542CEE2E" w14:textId="307DCF1F" w:rsidR="000D369B" w:rsidRPr="00F86797" w:rsidRDefault="00524F39" w:rsidP="000C59D0">
      <w:pPr>
        <w:pStyle w:val="Heading6"/>
      </w:pPr>
      <w:r w:rsidRPr="00F86797">
        <w:t>DISCLOSURES</w:t>
      </w:r>
      <w:bookmarkEnd w:id="241"/>
      <w:bookmarkEnd w:id="242"/>
    </w:p>
    <w:p w14:paraId="5ABA4CAD" w14:textId="77777777" w:rsidR="000D369B" w:rsidRPr="00F86797" w:rsidRDefault="000D369B" w:rsidP="00B3444F">
      <w:pPr>
        <w:pStyle w:val="NoSpacing"/>
      </w:pPr>
      <w:r w:rsidRPr="00F86797">
        <w:t xml:space="preserve">Please see the Montana Code Annotated, Chapter 1 General Provisions, Part 2 Licensure of Criminal Offenders, Part 3 Uniform Professional Licensing and Regulation Procedures (Unprofessional Conduct) for reasons why an individual may not be permitted to be licensed as a </w:t>
      </w:r>
      <w:r w:rsidR="009C3D0D" w:rsidRPr="00F86797">
        <w:t>Barbering</w:t>
      </w:r>
      <w:r w:rsidRPr="00F86797">
        <w:t xml:space="preserve">, Cosmetologist, Esthetician, Manicurist, or </w:t>
      </w:r>
      <w:r w:rsidR="00574898" w:rsidRPr="00F86797">
        <w:t>Facilitator</w:t>
      </w:r>
      <w:r w:rsidRPr="00F86797">
        <w:t xml:space="preserve"> and therefore gainful employment in their chosen profession.</w:t>
      </w:r>
    </w:p>
    <w:p w14:paraId="381C6D41" w14:textId="77777777" w:rsidR="000D369B" w:rsidRPr="00F86797" w:rsidRDefault="000D369B" w:rsidP="00B3444F">
      <w:pPr>
        <w:pStyle w:val="NoSpacing"/>
      </w:pPr>
      <w:r w:rsidRPr="00F86797">
        <w:t>Additionally, please review the Montana State Board of Massage Therapy; Department and Board Statutes as it applies to “Non-routine Applicants” for reasons that may preclude an individual from being a gainfully employed licensed massage therapist.</w:t>
      </w:r>
    </w:p>
    <w:p w14:paraId="35981960" w14:textId="77777777" w:rsidR="00A47105" w:rsidRPr="00F86797" w:rsidRDefault="00A47105" w:rsidP="00DC2C0C">
      <w:pPr>
        <w:pStyle w:val="Heading1"/>
      </w:pPr>
      <w:bookmarkStart w:id="243" w:name="_Toc256000044"/>
      <w:bookmarkStart w:id="244" w:name="_Toc423358020"/>
    </w:p>
    <w:p w14:paraId="27124BA6" w14:textId="7A512206" w:rsidR="000D369B" w:rsidRPr="00F86797" w:rsidRDefault="000D369B" w:rsidP="000C59D0">
      <w:pPr>
        <w:pStyle w:val="Heading6"/>
      </w:pPr>
      <w:bookmarkStart w:id="245" w:name="_Toc483408357"/>
      <w:bookmarkStart w:id="246" w:name="_Toc484591641"/>
      <w:r w:rsidRPr="00F86797">
        <w:t>REFUND POLICY</w:t>
      </w:r>
      <w:bookmarkEnd w:id="243"/>
      <w:bookmarkEnd w:id="244"/>
      <w:bookmarkEnd w:id="245"/>
      <w:bookmarkEnd w:id="246"/>
    </w:p>
    <w:p w14:paraId="03ECD5A2" w14:textId="77777777" w:rsidR="000D369B" w:rsidRPr="00F86797" w:rsidRDefault="000D369B" w:rsidP="00B3444F">
      <w:pPr>
        <w:pStyle w:val="NoSpacing"/>
      </w:pPr>
      <w:r w:rsidRPr="00F86797">
        <w:t>For applicants who cancel enrollment or students who withdraw from enrollment a fair and equitable settlement will apply.  The following policy will apply to all terminations for any reason, by either party, including student decision, course or program cancellation, or school closure.</w:t>
      </w:r>
      <w:r w:rsidR="003B782C" w:rsidRPr="00F86797">
        <w:t xml:space="preserve"> </w:t>
      </w:r>
      <w:r w:rsidRPr="00F86797">
        <w:t>Any monies due the applicant or students shall be refunded within 45 days of official cancellation or withdrawal. Official cancellation or withdrawal shall occur on the earlier of the dates that:</w:t>
      </w:r>
    </w:p>
    <w:p w14:paraId="2FCC4F6A" w14:textId="77777777" w:rsidR="000D369B" w:rsidRPr="00F86797" w:rsidRDefault="000D369B" w:rsidP="00B3444F">
      <w:pPr>
        <w:pStyle w:val="NoSpacing"/>
        <w:numPr>
          <w:ilvl w:val="0"/>
          <w:numId w:val="18"/>
        </w:numPr>
      </w:pPr>
      <w:r w:rsidRPr="00F86797">
        <w:t>An applicant is not accepted by the school. The applicant shall be entitled to a refund of all monies paid.</w:t>
      </w:r>
    </w:p>
    <w:p w14:paraId="4C0F6BC0" w14:textId="77777777" w:rsidR="000D369B" w:rsidRPr="00F86797" w:rsidRDefault="000D369B" w:rsidP="00B3444F">
      <w:pPr>
        <w:pStyle w:val="NoSpacing"/>
        <w:numPr>
          <w:ilvl w:val="0"/>
          <w:numId w:val="18"/>
        </w:numPr>
      </w:pPr>
      <w:r w:rsidRPr="00F86797">
        <w:t xml:space="preserve">A student (or legal guardian) cancels his/her enrollment in writing within three business days of signing the enrollment agreement. In this case all monies collected by the school shall be refunded, regardless of whether or not the student has actually started classes.  </w:t>
      </w:r>
    </w:p>
    <w:p w14:paraId="06A58137" w14:textId="77777777" w:rsidR="000D369B" w:rsidRPr="00F86797" w:rsidRDefault="000D369B" w:rsidP="00B3444F">
      <w:pPr>
        <w:pStyle w:val="NoSpacing"/>
        <w:numPr>
          <w:ilvl w:val="0"/>
          <w:numId w:val="18"/>
        </w:numPr>
      </w:pPr>
      <w:r w:rsidRPr="00F86797">
        <w:t xml:space="preserve">A student cancels his/her enrollment after three business days of signing the contract but prior to starting classes.  In these </w:t>
      </w:r>
      <w:r w:rsidR="001B3C28" w:rsidRPr="00F86797">
        <w:t>cases,</w:t>
      </w:r>
      <w:r w:rsidRPr="00F86797">
        <w:t xml:space="preserve"> he/she shall be entitled to a refund of all monies paid to the school less the registration fee in the amount of $200.</w:t>
      </w:r>
    </w:p>
    <w:p w14:paraId="165AD401" w14:textId="77777777" w:rsidR="000D369B" w:rsidRPr="00F86797" w:rsidRDefault="000D369B" w:rsidP="00B3444F">
      <w:pPr>
        <w:pStyle w:val="NoSpacing"/>
        <w:numPr>
          <w:ilvl w:val="0"/>
          <w:numId w:val="18"/>
        </w:numPr>
      </w:pPr>
      <w:r w:rsidRPr="00F86797">
        <w:t>A student notifies the institution of his/her withdrawal in writing.</w:t>
      </w:r>
    </w:p>
    <w:p w14:paraId="3583E69B" w14:textId="77777777" w:rsidR="000D369B" w:rsidRPr="00F86797" w:rsidRDefault="000D369B" w:rsidP="00B3444F">
      <w:pPr>
        <w:pStyle w:val="NoSpacing"/>
        <w:numPr>
          <w:ilvl w:val="0"/>
          <w:numId w:val="18"/>
        </w:numPr>
      </w:pPr>
      <w:r w:rsidRPr="00F86797">
        <w:t>A student on an approved leave of absence notifies the school that he/she will not be returning. The date of withdrawal shall be the earlier of the date of expiration of the leave of absence or the date the student notifies the institution that the student will not be returning.</w:t>
      </w:r>
    </w:p>
    <w:p w14:paraId="2032A3A6" w14:textId="77777777" w:rsidR="000D369B" w:rsidRPr="00F86797" w:rsidRDefault="000D369B" w:rsidP="00B3444F">
      <w:pPr>
        <w:pStyle w:val="NoSpacing"/>
        <w:numPr>
          <w:ilvl w:val="0"/>
          <w:numId w:val="18"/>
        </w:numPr>
      </w:pPr>
      <w:r w:rsidRPr="00F86797">
        <w:t xml:space="preserve">A student is expelled by the school. (Unofficial withdrawals will be determined by the institution by monitoring attendance at least every 14 </w:t>
      </w:r>
      <w:r w:rsidR="008B5EFE" w:rsidRPr="00F86797">
        <w:t xml:space="preserve">calendar </w:t>
      </w:r>
      <w:r w:rsidRPr="00F86797">
        <w:t>days.)</w:t>
      </w:r>
    </w:p>
    <w:p w14:paraId="51BCDAE4" w14:textId="77777777" w:rsidR="000D369B" w:rsidRPr="00F86797" w:rsidRDefault="000D369B" w:rsidP="00B3444F">
      <w:pPr>
        <w:pStyle w:val="NoSpacing"/>
        <w:numPr>
          <w:ilvl w:val="0"/>
          <w:numId w:val="18"/>
        </w:numPr>
      </w:pPr>
      <w:r w:rsidRPr="00F86797">
        <w:t>In type 2, 3, 4 or 5, official cancellations or withdrawals, the cancellation date will be determined by the postmark on the written notification, or the date said notification is delivered to the school administrator or owner in person.</w:t>
      </w:r>
    </w:p>
    <w:p w14:paraId="55263086" w14:textId="77777777" w:rsidR="00993D7A" w:rsidRPr="00F86797" w:rsidRDefault="000D369B" w:rsidP="005E31E1">
      <w:pPr>
        <w:pStyle w:val="ListParagraph"/>
        <w:numPr>
          <w:ilvl w:val="0"/>
          <w:numId w:val="18"/>
        </w:numPr>
        <w:spacing w:after="0" w:line="240" w:lineRule="auto"/>
        <w:jc w:val="both"/>
        <w:rPr>
          <w:rFonts w:asciiTheme="minorHAnsi" w:hAnsiTheme="minorHAnsi" w:cstheme="minorHAnsi"/>
          <w:sz w:val="22"/>
        </w:rPr>
      </w:pPr>
      <w:r w:rsidRPr="00F86797">
        <w:rPr>
          <w:rFonts w:asciiTheme="minorHAnsi" w:hAnsiTheme="minorHAnsi" w:cstheme="minorHAnsi"/>
          <w:sz w:val="22"/>
        </w:rPr>
        <w:t>For students who enroll and begin classes but withdraw prior to course completion (after three business days of signing the contract), the following schedule of tuition earned by the school applies.</w:t>
      </w:r>
      <w:r w:rsidR="003B782C" w:rsidRPr="00F86797">
        <w:rPr>
          <w:rFonts w:asciiTheme="minorHAnsi" w:hAnsiTheme="minorHAnsi" w:cstheme="minorHAnsi"/>
          <w:sz w:val="22"/>
        </w:rPr>
        <w:t xml:space="preserve"> All refunds are based on scheduled hours. </w:t>
      </w:r>
    </w:p>
    <w:p w14:paraId="35205A66" w14:textId="77777777" w:rsidR="00993D7A" w:rsidRPr="00F86797" w:rsidRDefault="00993D7A" w:rsidP="00B93567">
      <w:pPr>
        <w:pStyle w:val="ListParagraph"/>
        <w:spacing w:after="0" w:line="240" w:lineRule="auto"/>
        <w:jc w:val="both"/>
        <w:rPr>
          <w:rFonts w:asciiTheme="minorHAnsi" w:hAnsiTheme="minorHAnsi" w:cstheme="minorHAnsi"/>
          <w:sz w:val="22"/>
        </w:rPr>
      </w:pPr>
    </w:p>
    <w:p w14:paraId="28BC7597" w14:textId="77777777" w:rsidR="00ED7486" w:rsidRDefault="00ED7486">
      <w:pPr>
        <w:rPr>
          <w:rFonts w:asciiTheme="minorHAnsi" w:hAnsiTheme="minorHAnsi" w:cstheme="minorHAnsi"/>
          <w:b/>
          <w:sz w:val="22"/>
        </w:rPr>
      </w:pPr>
      <w:r>
        <w:rPr>
          <w:rFonts w:asciiTheme="minorHAnsi" w:hAnsiTheme="minorHAnsi" w:cstheme="minorHAnsi"/>
          <w:b/>
          <w:sz w:val="22"/>
        </w:rPr>
        <w:br w:type="page"/>
      </w:r>
    </w:p>
    <w:p w14:paraId="3538CD1A" w14:textId="76FED19D" w:rsidR="000D369B" w:rsidRPr="00F86797" w:rsidRDefault="000D369B" w:rsidP="00B93567">
      <w:pPr>
        <w:pStyle w:val="ListParagraph"/>
        <w:spacing w:after="0" w:line="240" w:lineRule="auto"/>
        <w:jc w:val="both"/>
        <w:rPr>
          <w:rFonts w:asciiTheme="minorHAnsi" w:hAnsiTheme="minorHAnsi" w:cstheme="minorHAnsi"/>
          <w:sz w:val="22"/>
        </w:rPr>
      </w:pPr>
      <w:r w:rsidRPr="00F86797">
        <w:rPr>
          <w:rFonts w:asciiTheme="minorHAnsi" w:hAnsiTheme="minorHAnsi" w:cstheme="minorHAnsi"/>
          <w:b/>
          <w:sz w:val="22"/>
        </w:rPr>
        <w:lastRenderedPageBreak/>
        <w:t>PERCENT OF SCHEDULED TIME</w:t>
      </w:r>
      <w:r w:rsidRPr="00F86797">
        <w:rPr>
          <w:rFonts w:asciiTheme="minorHAnsi" w:hAnsiTheme="minorHAnsi" w:cstheme="minorHAnsi"/>
          <w:b/>
          <w:sz w:val="22"/>
        </w:rPr>
        <w:tab/>
      </w:r>
      <w:r w:rsidRPr="00F86797">
        <w:rPr>
          <w:rFonts w:asciiTheme="minorHAnsi" w:hAnsiTheme="minorHAnsi" w:cstheme="minorHAnsi"/>
          <w:b/>
          <w:sz w:val="22"/>
        </w:rPr>
        <w:tab/>
      </w:r>
      <w:r w:rsidR="00015535" w:rsidRPr="00F86797">
        <w:rPr>
          <w:rFonts w:asciiTheme="minorHAnsi" w:hAnsiTheme="minorHAnsi" w:cstheme="minorHAnsi"/>
          <w:b/>
          <w:sz w:val="22"/>
        </w:rPr>
        <w:tab/>
      </w:r>
      <w:r w:rsidR="00015535" w:rsidRPr="00F86797">
        <w:rPr>
          <w:rFonts w:asciiTheme="minorHAnsi" w:hAnsiTheme="minorHAnsi" w:cstheme="minorHAnsi"/>
          <w:b/>
          <w:sz w:val="22"/>
        </w:rPr>
        <w:tab/>
      </w:r>
      <w:r w:rsidRPr="00F86797">
        <w:rPr>
          <w:rFonts w:asciiTheme="minorHAnsi" w:hAnsiTheme="minorHAnsi" w:cstheme="minorHAnsi"/>
          <w:b/>
          <w:sz w:val="22"/>
        </w:rPr>
        <w:t>TOTAL TUITION SCHOOL</w:t>
      </w:r>
    </w:p>
    <w:p w14:paraId="5F213450" w14:textId="77777777" w:rsidR="000D369B" w:rsidRPr="00F86797" w:rsidRDefault="000D369B" w:rsidP="00B93567">
      <w:pPr>
        <w:spacing w:after="0" w:line="240" w:lineRule="auto"/>
        <w:ind w:firstLine="720"/>
        <w:jc w:val="both"/>
        <w:rPr>
          <w:rFonts w:asciiTheme="minorHAnsi" w:hAnsiTheme="minorHAnsi" w:cstheme="minorHAnsi"/>
          <w:b/>
          <w:sz w:val="22"/>
        </w:rPr>
      </w:pPr>
      <w:r w:rsidRPr="00F86797">
        <w:rPr>
          <w:rFonts w:asciiTheme="minorHAnsi" w:hAnsiTheme="minorHAnsi" w:cstheme="minorHAnsi"/>
          <w:b/>
          <w:sz w:val="22"/>
        </w:rPr>
        <w:t>ENROLLED TO TOTAL COURSE/PROGRAM</w:t>
      </w:r>
      <w:r w:rsidR="00015535" w:rsidRPr="00F86797">
        <w:rPr>
          <w:rFonts w:asciiTheme="minorHAnsi" w:hAnsiTheme="minorHAnsi" w:cstheme="minorHAnsi"/>
          <w:b/>
          <w:sz w:val="22"/>
        </w:rPr>
        <w:tab/>
      </w:r>
      <w:r w:rsidR="00015535" w:rsidRPr="00F86797">
        <w:rPr>
          <w:rFonts w:asciiTheme="minorHAnsi" w:hAnsiTheme="minorHAnsi" w:cstheme="minorHAnsi"/>
          <w:b/>
          <w:sz w:val="22"/>
        </w:rPr>
        <w:tab/>
      </w:r>
      <w:r w:rsidRPr="00F86797">
        <w:rPr>
          <w:rFonts w:asciiTheme="minorHAnsi" w:hAnsiTheme="minorHAnsi" w:cstheme="minorHAnsi"/>
          <w:b/>
          <w:sz w:val="22"/>
        </w:rPr>
        <w:t>SHALL RECEIVE/RETAIN</w:t>
      </w:r>
    </w:p>
    <w:p w14:paraId="17E0C10C" w14:textId="77777777" w:rsidR="000D369B" w:rsidRPr="00F86797" w:rsidRDefault="005E5FFB" w:rsidP="00B93567">
      <w:pPr>
        <w:spacing w:after="0" w:line="240" w:lineRule="auto"/>
        <w:jc w:val="both"/>
        <w:rPr>
          <w:rFonts w:asciiTheme="minorHAnsi" w:hAnsiTheme="minorHAnsi" w:cstheme="minorHAnsi"/>
          <w:sz w:val="22"/>
        </w:rPr>
      </w:pPr>
      <w:r w:rsidRPr="00F86797">
        <w:rPr>
          <w:rFonts w:asciiTheme="minorHAnsi" w:hAnsiTheme="minorHAnsi" w:cstheme="minorHAnsi"/>
          <w:sz w:val="22"/>
        </w:rPr>
        <w:tab/>
      </w:r>
      <w:r w:rsidR="000D369B" w:rsidRPr="00F86797">
        <w:rPr>
          <w:rFonts w:asciiTheme="minorHAnsi" w:hAnsiTheme="minorHAnsi" w:cstheme="minorHAnsi"/>
          <w:sz w:val="22"/>
        </w:rPr>
        <w:t>0.01% to 04.9%</w:t>
      </w:r>
      <w:r w:rsidR="000D369B" w:rsidRPr="00F86797">
        <w:rPr>
          <w:rFonts w:asciiTheme="minorHAnsi" w:hAnsiTheme="minorHAnsi" w:cstheme="minorHAnsi"/>
          <w:sz w:val="22"/>
        </w:rPr>
        <w:tab/>
      </w:r>
      <w:r w:rsidR="000D369B" w:rsidRPr="00F86797">
        <w:rPr>
          <w:rFonts w:asciiTheme="minorHAnsi" w:hAnsiTheme="minorHAnsi" w:cstheme="minorHAnsi"/>
          <w:sz w:val="22"/>
        </w:rPr>
        <w:tab/>
      </w:r>
      <w:r w:rsidR="000D369B" w:rsidRPr="00F86797">
        <w:rPr>
          <w:rFonts w:asciiTheme="minorHAnsi" w:hAnsiTheme="minorHAnsi" w:cstheme="minorHAnsi"/>
          <w:sz w:val="22"/>
        </w:rPr>
        <w:tab/>
      </w:r>
      <w:r w:rsidR="000D369B" w:rsidRPr="00F86797">
        <w:rPr>
          <w:rFonts w:asciiTheme="minorHAnsi" w:hAnsiTheme="minorHAnsi" w:cstheme="minorHAnsi"/>
          <w:sz w:val="22"/>
        </w:rPr>
        <w:tab/>
        <w:t xml:space="preserve"> </w:t>
      </w:r>
      <w:r w:rsidR="000D369B" w:rsidRPr="00F86797">
        <w:rPr>
          <w:rFonts w:asciiTheme="minorHAnsi" w:hAnsiTheme="minorHAnsi" w:cstheme="minorHAnsi"/>
          <w:sz w:val="22"/>
        </w:rPr>
        <w:tab/>
      </w:r>
      <w:r w:rsidR="0008282E" w:rsidRPr="00F86797">
        <w:rPr>
          <w:rFonts w:asciiTheme="minorHAnsi" w:hAnsiTheme="minorHAnsi" w:cstheme="minorHAnsi"/>
          <w:sz w:val="22"/>
        </w:rPr>
        <w:tab/>
      </w:r>
      <w:r w:rsidR="000D369B" w:rsidRPr="00F86797">
        <w:rPr>
          <w:rFonts w:asciiTheme="minorHAnsi" w:hAnsiTheme="minorHAnsi" w:cstheme="minorHAnsi"/>
          <w:sz w:val="22"/>
        </w:rPr>
        <w:t>20%</w:t>
      </w:r>
    </w:p>
    <w:p w14:paraId="245AB6FD" w14:textId="77777777" w:rsidR="000D369B" w:rsidRPr="00F86797" w:rsidRDefault="005E5FFB" w:rsidP="00B93567">
      <w:pPr>
        <w:spacing w:after="0" w:line="240" w:lineRule="auto"/>
        <w:jc w:val="both"/>
        <w:rPr>
          <w:rFonts w:asciiTheme="minorHAnsi" w:hAnsiTheme="minorHAnsi" w:cstheme="minorHAnsi"/>
          <w:sz w:val="22"/>
        </w:rPr>
      </w:pPr>
      <w:r w:rsidRPr="00F86797">
        <w:rPr>
          <w:rFonts w:asciiTheme="minorHAnsi" w:hAnsiTheme="minorHAnsi" w:cstheme="minorHAnsi"/>
          <w:sz w:val="22"/>
        </w:rPr>
        <w:tab/>
      </w:r>
      <w:r w:rsidR="000D369B" w:rsidRPr="00F86797">
        <w:rPr>
          <w:rFonts w:asciiTheme="minorHAnsi" w:hAnsiTheme="minorHAnsi" w:cstheme="minorHAnsi"/>
          <w:sz w:val="22"/>
        </w:rPr>
        <w:t>5% to 09.9%</w:t>
      </w:r>
      <w:r w:rsidR="000D369B" w:rsidRPr="00F86797">
        <w:rPr>
          <w:rFonts w:asciiTheme="minorHAnsi" w:hAnsiTheme="minorHAnsi" w:cstheme="minorHAnsi"/>
          <w:sz w:val="22"/>
        </w:rPr>
        <w:tab/>
      </w:r>
      <w:r w:rsidR="000D369B" w:rsidRPr="00F86797">
        <w:rPr>
          <w:rFonts w:asciiTheme="minorHAnsi" w:hAnsiTheme="minorHAnsi" w:cstheme="minorHAnsi"/>
          <w:sz w:val="22"/>
        </w:rPr>
        <w:tab/>
      </w:r>
      <w:r w:rsidR="000D369B" w:rsidRPr="00F86797">
        <w:rPr>
          <w:rFonts w:asciiTheme="minorHAnsi" w:hAnsiTheme="minorHAnsi" w:cstheme="minorHAnsi"/>
          <w:sz w:val="22"/>
        </w:rPr>
        <w:tab/>
      </w:r>
      <w:r w:rsidR="000D369B" w:rsidRPr="00F86797">
        <w:rPr>
          <w:rFonts w:asciiTheme="minorHAnsi" w:hAnsiTheme="minorHAnsi" w:cstheme="minorHAnsi"/>
          <w:sz w:val="22"/>
        </w:rPr>
        <w:tab/>
        <w:t xml:space="preserve"> </w:t>
      </w:r>
      <w:r w:rsidR="000D369B" w:rsidRPr="00F86797">
        <w:rPr>
          <w:rFonts w:asciiTheme="minorHAnsi" w:hAnsiTheme="minorHAnsi" w:cstheme="minorHAnsi"/>
          <w:sz w:val="22"/>
        </w:rPr>
        <w:tab/>
      </w:r>
      <w:r w:rsidR="000D369B" w:rsidRPr="00F86797">
        <w:rPr>
          <w:rFonts w:asciiTheme="minorHAnsi" w:hAnsiTheme="minorHAnsi" w:cstheme="minorHAnsi"/>
          <w:sz w:val="22"/>
        </w:rPr>
        <w:tab/>
        <w:t>30%</w:t>
      </w:r>
    </w:p>
    <w:p w14:paraId="472AC247" w14:textId="77777777" w:rsidR="000D369B" w:rsidRPr="00F86797" w:rsidRDefault="005E5FFB" w:rsidP="00B93567">
      <w:pPr>
        <w:spacing w:after="0" w:line="240" w:lineRule="auto"/>
        <w:jc w:val="both"/>
        <w:rPr>
          <w:rFonts w:asciiTheme="minorHAnsi" w:hAnsiTheme="minorHAnsi" w:cstheme="minorHAnsi"/>
          <w:sz w:val="22"/>
        </w:rPr>
      </w:pPr>
      <w:r w:rsidRPr="00F86797">
        <w:rPr>
          <w:rFonts w:asciiTheme="minorHAnsi" w:hAnsiTheme="minorHAnsi" w:cstheme="minorHAnsi"/>
          <w:sz w:val="22"/>
        </w:rPr>
        <w:tab/>
      </w:r>
      <w:r w:rsidR="000D369B" w:rsidRPr="00F86797">
        <w:rPr>
          <w:rFonts w:asciiTheme="minorHAnsi" w:hAnsiTheme="minorHAnsi" w:cstheme="minorHAnsi"/>
          <w:sz w:val="22"/>
        </w:rPr>
        <w:t>10% to 14.9%</w:t>
      </w:r>
      <w:r w:rsidR="000D369B" w:rsidRPr="00F86797">
        <w:rPr>
          <w:rFonts w:asciiTheme="minorHAnsi" w:hAnsiTheme="minorHAnsi" w:cstheme="minorHAnsi"/>
          <w:sz w:val="22"/>
        </w:rPr>
        <w:tab/>
      </w:r>
      <w:r w:rsidR="000D369B" w:rsidRPr="00F86797">
        <w:rPr>
          <w:rFonts w:asciiTheme="minorHAnsi" w:hAnsiTheme="minorHAnsi" w:cstheme="minorHAnsi"/>
          <w:sz w:val="22"/>
        </w:rPr>
        <w:tab/>
      </w:r>
      <w:r w:rsidR="000D369B" w:rsidRPr="00F86797">
        <w:rPr>
          <w:rFonts w:asciiTheme="minorHAnsi" w:hAnsiTheme="minorHAnsi" w:cstheme="minorHAnsi"/>
          <w:sz w:val="22"/>
        </w:rPr>
        <w:tab/>
      </w:r>
      <w:r w:rsidR="000D369B" w:rsidRPr="00F86797">
        <w:rPr>
          <w:rFonts w:asciiTheme="minorHAnsi" w:hAnsiTheme="minorHAnsi" w:cstheme="minorHAnsi"/>
          <w:sz w:val="22"/>
        </w:rPr>
        <w:tab/>
        <w:t xml:space="preserve"> </w:t>
      </w:r>
      <w:r w:rsidR="000D369B" w:rsidRPr="00F86797">
        <w:rPr>
          <w:rFonts w:asciiTheme="minorHAnsi" w:hAnsiTheme="minorHAnsi" w:cstheme="minorHAnsi"/>
          <w:sz w:val="22"/>
        </w:rPr>
        <w:tab/>
      </w:r>
      <w:r w:rsidR="000D369B" w:rsidRPr="00F86797">
        <w:rPr>
          <w:rFonts w:asciiTheme="minorHAnsi" w:hAnsiTheme="minorHAnsi" w:cstheme="minorHAnsi"/>
          <w:sz w:val="22"/>
        </w:rPr>
        <w:tab/>
        <w:t>40%</w:t>
      </w:r>
    </w:p>
    <w:p w14:paraId="4E6C0ABD" w14:textId="77777777" w:rsidR="000D369B" w:rsidRPr="00F86797" w:rsidRDefault="005E5FFB" w:rsidP="00B93567">
      <w:pPr>
        <w:spacing w:after="0" w:line="240" w:lineRule="auto"/>
        <w:jc w:val="both"/>
        <w:rPr>
          <w:rFonts w:asciiTheme="minorHAnsi" w:hAnsiTheme="minorHAnsi" w:cstheme="minorHAnsi"/>
          <w:sz w:val="22"/>
        </w:rPr>
      </w:pPr>
      <w:r w:rsidRPr="00F86797">
        <w:rPr>
          <w:rFonts w:asciiTheme="minorHAnsi" w:hAnsiTheme="minorHAnsi" w:cstheme="minorHAnsi"/>
          <w:sz w:val="22"/>
        </w:rPr>
        <w:tab/>
      </w:r>
      <w:r w:rsidR="000D369B" w:rsidRPr="00F86797">
        <w:rPr>
          <w:rFonts w:asciiTheme="minorHAnsi" w:hAnsiTheme="minorHAnsi" w:cstheme="minorHAnsi"/>
          <w:sz w:val="22"/>
        </w:rPr>
        <w:t>15% to 24.9%</w:t>
      </w:r>
      <w:r w:rsidR="000D369B" w:rsidRPr="00F86797">
        <w:rPr>
          <w:rFonts w:asciiTheme="minorHAnsi" w:hAnsiTheme="minorHAnsi" w:cstheme="minorHAnsi"/>
          <w:sz w:val="22"/>
        </w:rPr>
        <w:tab/>
      </w:r>
      <w:r w:rsidR="000D369B" w:rsidRPr="00F86797">
        <w:rPr>
          <w:rFonts w:asciiTheme="minorHAnsi" w:hAnsiTheme="minorHAnsi" w:cstheme="minorHAnsi"/>
          <w:sz w:val="22"/>
        </w:rPr>
        <w:tab/>
      </w:r>
      <w:r w:rsidR="000D369B" w:rsidRPr="00F86797">
        <w:rPr>
          <w:rFonts w:asciiTheme="minorHAnsi" w:hAnsiTheme="minorHAnsi" w:cstheme="minorHAnsi"/>
          <w:sz w:val="22"/>
        </w:rPr>
        <w:tab/>
      </w:r>
      <w:r w:rsidR="000D369B" w:rsidRPr="00F86797">
        <w:rPr>
          <w:rFonts w:asciiTheme="minorHAnsi" w:hAnsiTheme="minorHAnsi" w:cstheme="minorHAnsi"/>
          <w:sz w:val="22"/>
        </w:rPr>
        <w:tab/>
        <w:t xml:space="preserve"> </w:t>
      </w:r>
      <w:r w:rsidR="000D369B" w:rsidRPr="00F86797">
        <w:rPr>
          <w:rFonts w:asciiTheme="minorHAnsi" w:hAnsiTheme="minorHAnsi" w:cstheme="minorHAnsi"/>
          <w:sz w:val="22"/>
        </w:rPr>
        <w:tab/>
      </w:r>
      <w:r w:rsidR="000D369B" w:rsidRPr="00F86797">
        <w:rPr>
          <w:rFonts w:asciiTheme="minorHAnsi" w:hAnsiTheme="minorHAnsi" w:cstheme="minorHAnsi"/>
          <w:sz w:val="22"/>
        </w:rPr>
        <w:tab/>
        <w:t>45%</w:t>
      </w:r>
    </w:p>
    <w:p w14:paraId="21E4D28C" w14:textId="77777777" w:rsidR="000D369B" w:rsidRPr="00F86797" w:rsidRDefault="005E5FFB" w:rsidP="00B93567">
      <w:pPr>
        <w:spacing w:after="0" w:line="240" w:lineRule="auto"/>
        <w:jc w:val="both"/>
        <w:rPr>
          <w:rFonts w:asciiTheme="minorHAnsi" w:hAnsiTheme="minorHAnsi" w:cstheme="minorHAnsi"/>
          <w:sz w:val="22"/>
        </w:rPr>
      </w:pPr>
      <w:r w:rsidRPr="00F86797">
        <w:rPr>
          <w:rFonts w:asciiTheme="minorHAnsi" w:hAnsiTheme="minorHAnsi" w:cstheme="minorHAnsi"/>
          <w:sz w:val="22"/>
        </w:rPr>
        <w:tab/>
      </w:r>
      <w:r w:rsidR="000D369B" w:rsidRPr="00F86797">
        <w:rPr>
          <w:rFonts w:asciiTheme="minorHAnsi" w:hAnsiTheme="minorHAnsi" w:cstheme="minorHAnsi"/>
          <w:sz w:val="22"/>
        </w:rPr>
        <w:t>25% to 49.9%</w:t>
      </w:r>
      <w:r w:rsidR="000D369B" w:rsidRPr="00F86797">
        <w:rPr>
          <w:rFonts w:asciiTheme="minorHAnsi" w:hAnsiTheme="minorHAnsi" w:cstheme="minorHAnsi"/>
          <w:sz w:val="22"/>
        </w:rPr>
        <w:tab/>
      </w:r>
      <w:r w:rsidR="000D369B" w:rsidRPr="00F86797">
        <w:rPr>
          <w:rFonts w:asciiTheme="minorHAnsi" w:hAnsiTheme="minorHAnsi" w:cstheme="minorHAnsi"/>
          <w:sz w:val="22"/>
        </w:rPr>
        <w:tab/>
      </w:r>
      <w:r w:rsidR="000D369B" w:rsidRPr="00F86797">
        <w:rPr>
          <w:rFonts w:asciiTheme="minorHAnsi" w:hAnsiTheme="minorHAnsi" w:cstheme="minorHAnsi"/>
          <w:sz w:val="22"/>
        </w:rPr>
        <w:tab/>
      </w:r>
      <w:r w:rsidR="000D369B" w:rsidRPr="00F86797">
        <w:rPr>
          <w:rFonts w:asciiTheme="minorHAnsi" w:hAnsiTheme="minorHAnsi" w:cstheme="minorHAnsi"/>
          <w:sz w:val="22"/>
        </w:rPr>
        <w:tab/>
        <w:t xml:space="preserve"> </w:t>
      </w:r>
      <w:r w:rsidR="000D369B" w:rsidRPr="00F86797">
        <w:rPr>
          <w:rFonts w:asciiTheme="minorHAnsi" w:hAnsiTheme="minorHAnsi" w:cstheme="minorHAnsi"/>
          <w:sz w:val="22"/>
        </w:rPr>
        <w:tab/>
      </w:r>
      <w:r w:rsidR="000D369B" w:rsidRPr="00F86797">
        <w:rPr>
          <w:rFonts w:asciiTheme="minorHAnsi" w:hAnsiTheme="minorHAnsi" w:cstheme="minorHAnsi"/>
          <w:sz w:val="22"/>
        </w:rPr>
        <w:tab/>
        <w:t>70%</w:t>
      </w:r>
    </w:p>
    <w:p w14:paraId="626E0F30" w14:textId="77777777" w:rsidR="00872D5C" w:rsidRPr="00F86797" w:rsidRDefault="005E5FFB" w:rsidP="00B93567">
      <w:pPr>
        <w:spacing w:after="0" w:line="240" w:lineRule="auto"/>
        <w:jc w:val="both"/>
        <w:rPr>
          <w:rFonts w:asciiTheme="minorHAnsi" w:hAnsiTheme="minorHAnsi" w:cstheme="minorHAnsi"/>
          <w:sz w:val="22"/>
        </w:rPr>
      </w:pPr>
      <w:r w:rsidRPr="00F86797">
        <w:rPr>
          <w:rFonts w:asciiTheme="minorHAnsi" w:hAnsiTheme="minorHAnsi" w:cstheme="minorHAnsi"/>
          <w:sz w:val="22"/>
        </w:rPr>
        <w:tab/>
      </w:r>
      <w:r w:rsidR="000D369B" w:rsidRPr="00F86797">
        <w:rPr>
          <w:rFonts w:asciiTheme="minorHAnsi" w:hAnsiTheme="minorHAnsi" w:cstheme="minorHAnsi"/>
          <w:sz w:val="22"/>
        </w:rPr>
        <w:t>50% and over</w:t>
      </w:r>
      <w:r w:rsidR="000D369B" w:rsidRPr="00F86797">
        <w:rPr>
          <w:rFonts w:asciiTheme="minorHAnsi" w:hAnsiTheme="minorHAnsi" w:cstheme="minorHAnsi"/>
          <w:sz w:val="22"/>
        </w:rPr>
        <w:tab/>
      </w:r>
      <w:r w:rsidR="000D369B" w:rsidRPr="00F86797">
        <w:rPr>
          <w:rFonts w:asciiTheme="minorHAnsi" w:hAnsiTheme="minorHAnsi" w:cstheme="minorHAnsi"/>
          <w:sz w:val="22"/>
        </w:rPr>
        <w:tab/>
      </w:r>
      <w:r w:rsidR="000D369B" w:rsidRPr="00F86797">
        <w:rPr>
          <w:rFonts w:asciiTheme="minorHAnsi" w:hAnsiTheme="minorHAnsi" w:cstheme="minorHAnsi"/>
          <w:sz w:val="22"/>
        </w:rPr>
        <w:tab/>
      </w:r>
      <w:r w:rsidR="000D369B" w:rsidRPr="00F86797">
        <w:rPr>
          <w:rFonts w:asciiTheme="minorHAnsi" w:hAnsiTheme="minorHAnsi" w:cstheme="minorHAnsi"/>
          <w:sz w:val="22"/>
        </w:rPr>
        <w:tab/>
      </w:r>
      <w:r w:rsidR="000D369B" w:rsidRPr="00F86797">
        <w:rPr>
          <w:rFonts w:asciiTheme="minorHAnsi" w:hAnsiTheme="minorHAnsi" w:cstheme="minorHAnsi"/>
          <w:sz w:val="22"/>
        </w:rPr>
        <w:tab/>
      </w:r>
      <w:r w:rsidR="000D369B" w:rsidRPr="00F86797">
        <w:rPr>
          <w:rFonts w:asciiTheme="minorHAnsi" w:hAnsiTheme="minorHAnsi" w:cstheme="minorHAnsi"/>
          <w:sz w:val="22"/>
        </w:rPr>
        <w:tab/>
        <w:t>100%</w:t>
      </w:r>
    </w:p>
    <w:p w14:paraId="33498579" w14:textId="77777777" w:rsidR="00993D7A" w:rsidRPr="00F86797" w:rsidRDefault="00993D7A" w:rsidP="00F1308F">
      <w:pPr>
        <w:pStyle w:val="Header1"/>
      </w:pPr>
    </w:p>
    <w:p w14:paraId="7582811E" w14:textId="77777777" w:rsidR="00282AB4" w:rsidRPr="00282AB4" w:rsidRDefault="000D369B" w:rsidP="00300A74">
      <w:pPr>
        <w:pStyle w:val="NoSpacing"/>
        <w:numPr>
          <w:ilvl w:val="0"/>
          <w:numId w:val="37"/>
        </w:numPr>
      </w:pPr>
      <w:r w:rsidRPr="00F86797">
        <w:t xml:space="preserve">All refunds will be calculated based on the students last date of attendance. Any monies due a student who withdraws shall be refunded within 45 days of a determination that a student has withdrawn, whether officially </w:t>
      </w:r>
      <w:r w:rsidR="009E6B4D" w:rsidRPr="00F86797">
        <w:t>or</w:t>
      </w:r>
      <w:r w:rsidRPr="00F86797">
        <w:t xml:space="preserve"> unofficially.  In the case of disabling illness or injury, death in the student's immediate family or other documented mitigating circumstances, a reasonable and fair refund settlement will be made. </w:t>
      </w:r>
      <w:bookmarkStart w:id="247" w:name="_Hlk497219169"/>
      <w:r w:rsidR="00282AB4" w:rsidRPr="00282AB4">
        <w:t xml:space="preserve">If permanently closed or no longer offering instruction after a student has enrolled, and instruction has begun, the school will provide a pro rata refund of tuition to the student OR provide course completion through a pre-arranged teach out agreement with another institution.  If the course is canceled subsequent to a student's enrollment, and before instruction in the program has begun, the school will either provide a full refund of all monies paid or completion of the course.  If the course is cancelled after students have enrolled and instruction has begun, the school shall provide a pro rata refund for all students transferring to another school based on the hours accepted by the receiving school OR provide completion of the course OR participate in a Teach-Out Agreement OR provide a full refund of all monies paid. </w:t>
      </w:r>
    </w:p>
    <w:bookmarkEnd w:id="247"/>
    <w:p w14:paraId="5123D31F" w14:textId="0EF203A5" w:rsidR="000D369B" w:rsidRPr="00F86797" w:rsidRDefault="000D369B" w:rsidP="00300A74">
      <w:pPr>
        <w:pStyle w:val="NoSpacing"/>
        <w:numPr>
          <w:ilvl w:val="0"/>
          <w:numId w:val="37"/>
        </w:numPr>
      </w:pPr>
      <w:r w:rsidRPr="00F86797">
        <w:t xml:space="preserve">Students who withdraw or terminate prior to course completion are charged a </w:t>
      </w:r>
      <w:r w:rsidR="00282AB4">
        <w:t>termination</w:t>
      </w:r>
      <w:r w:rsidRPr="00F86797">
        <w:t xml:space="preserve"> fee of $150.00.  This refund policy applies to tuition and fees charged in the enrollment agreement.  Other miscellaneous charges the student may have incurred at the institution (EG: extra kit materials, </w:t>
      </w:r>
      <w:r w:rsidR="00282AB4">
        <w:t xml:space="preserve">kit and </w:t>
      </w:r>
      <w:r w:rsidRPr="00F86797">
        <w:t>books, products, unreturned school property, etc.) will be calculated separately at the time of withdrawal.  All fees are identified in th</w:t>
      </w:r>
      <w:r w:rsidR="00A47105" w:rsidRPr="00F86797">
        <w:t>is</w:t>
      </w:r>
      <w:r w:rsidRPr="00F86797">
        <w:t xml:space="preserve"> catalog and in th</w:t>
      </w:r>
      <w:r w:rsidR="00C444B6" w:rsidRPr="00F86797">
        <w:t>e student’s</w:t>
      </w:r>
      <w:r w:rsidRPr="00F86797">
        <w:t xml:space="preserve"> enrollment agreement. </w:t>
      </w:r>
    </w:p>
    <w:p w14:paraId="46E92A8D" w14:textId="77777777" w:rsidR="00282AB4" w:rsidRDefault="000D369B" w:rsidP="00300A74">
      <w:pPr>
        <w:pStyle w:val="NoSpacing"/>
        <w:numPr>
          <w:ilvl w:val="0"/>
          <w:numId w:val="37"/>
        </w:numPr>
      </w:pPr>
      <w:r w:rsidRPr="00F86797">
        <w:t>If a Title IV financial aid recipient withdraws prior to course completion, a calculation for return of T</w:t>
      </w:r>
      <w:r w:rsidR="009E6B4D" w:rsidRPr="00F86797">
        <w:t xml:space="preserve">itle </w:t>
      </w:r>
      <w:r w:rsidRPr="00F86797">
        <w:t>IV funds will be completed and any applicable returns by the school shall be paid, as applicable, first to unsubsidized Federal Stafford Student Loan Program; second to subsidized Federal Stafford Student Loan Program; third to Federal Pell Grant Program; fourth to other Federal, State, private or institutional student financial assistance programs; and last to the student. After all applicable returns to T</w:t>
      </w:r>
      <w:r w:rsidR="009E6B4D" w:rsidRPr="00F86797">
        <w:t xml:space="preserve">itle </w:t>
      </w:r>
      <w:r w:rsidRPr="00F86797">
        <w:t>IV aid have been made, this refund policy will apply to determine the amount earned by the school and owed by the student.  If the student has received personal payments of Title IV aid, he/she may be required to refund the aid to the applicable program.</w:t>
      </w:r>
      <w:r w:rsidR="00993D7A" w:rsidRPr="00F86797">
        <w:t xml:space="preserve"> </w:t>
      </w:r>
    </w:p>
    <w:p w14:paraId="66673E73" w14:textId="2B50696C" w:rsidR="00F326AA" w:rsidRPr="00F86797" w:rsidRDefault="00993D7A" w:rsidP="00300A74">
      <w:pPr>
        <w:pStyle w:val="NoSpacing"/>
        <w:numPr>
          <w:ilvl w:val="0"/>
          <w:numId w:val="37"/>
        </w:numPr>
      </w:pPr>
      <w:r w:rsidRPr="00F86797">
        <w:t xml:space="preserve"> </w:t>
      </w:r>
      <w:r w:rsidR="000D369B" w:rsidRPr="00F86797">
        <w:t xml:space="preserve">Veterans </w:t>
      </w:r>
      <w:r w:rsidR="000E7523" w:rsidRPr="00F86797">
        <w:t>Only. The</w:t>
      </w:r>
      <w:r w:rsidR="000D369B" w:rsidRPr="00F86797">
        <w:t xml:space="preserve"> Amount charged to the Student for tuition, fees and other charges when only a portion of a course is completed shall not exceed the approximate pro rate portion of the total charges for tuition, fees and other charges that the length of the completed portion of the course bears to its total length. Refunds will be made within 30 days after the last class attended, or the effective date of the withdrawal or termination. This policy is in compliance with the requirements of Title 38 CFR 21.4255.</w:t>
      </w:r>
    </w:p>
    <w:p w14:paraId="21D3BB17" w14:textId="77777777" w:rsidR="00C444B6" w:rsidRPr="00F86797" w:rsidRDefault="00C444B6" w:rsidP="00DC2C0C">
      <w:pPr>
        <w:pStyle w:val="Heading1"/>
      </w:pPr>
    </w:p>
    <w:p w14:paraId="7E523441" w14:textId="77777777" w:rsidR="005E7009" w:rsidRDefault="005E7009">
      <w:pPr>
        <w:rPr>
          <w:b/>
          <w:bCs/>
          <w:spacing w:val="5"/>
          <w:sz w:val="22"/>
        </w:rPr>
      </w:pPr>
      <w:bookmarkStart w:id="248" w:name="_Toc483408358"/>
      <w:bookmarkStart w:id="249" w:name="_Toc484591642"/>
      <w:r>
        <w:br w:type="page"/>
      </w:r>
    </w:p>
    <w:p w14:paraId="52BD17C1" w14:textId="040CE8F8" w:rsidR="00F326AA" w:rsidRPr="00F86797" w:rsidRDefault="00F326AA" w:rsidP="000C59D0">
      <w:pPr>
        <w:pStyle w:val="Heading6"/>
      </w:pPr>
      <w:r w:rsidRPr="00F86797">
        <w:lastRenderedPageBreak/>
        <w:t>DETERMINATION DATE/WITHDRAWAL DATE (OFFICIAL/UNOFFICIAL WITHDRAWAL):</w:t>
      </w:r>
      <w:bookmarkEnd w:id="248"/>
      <w:bookmarkEnd w:id="249"/>
    </w:p>
    <w:p w14:paraId="3B451C02" w14:textId="77777777" w:rsidR="00037AF9" w:rsidRPr="00F86797" w:rsidRDefault="00F326AA" w:rsidP="00B3444F">
      <w:pPr>
        <w:pStyle w:val="NoSpacing"/>
      </w:pPr>
      <w:r w:rsidRPr="00F86797">
        <w:t xml:space="preserve">The last date of attendance </w:t>
      </w:r>
      <w:r w:rsidR="00C444B6" w:rsidRPr="00F86797">
        <w:t>is</w:t>
      </w:r>
      <w:r w:rsidRPr="00F86797">
        <w:t xml:space="preserve"> the last day the student was physically in attendance at Montana Academy.  A withdrawal </w:t>
      </w:r>
      <w:r w:rsidR="00C444B6" w:rsidRPr="00F86797">
        <w:t xml:space="preserve">determination </w:t>
      </w:r>
      <w:r w:rsidRPr="00F86797">
        <w:t>date on a student who had been previously attending could be up to, but not to exceeding, 14 calendar days from that student’s actual last date of attendance.  An active student officially withdraws when they notify Montana Academy’s administrative office of their intention to withdraw from Montana Academy.  An active student is considered unofficially withdrawn when they have been absent for 14 calendar days from their last date of physical attendance without notifying Montana Academy’s administrative office.</w:t>
      </w:r>
      <w:bookmarkStart w:id="250" w:name="_Toc423358021"/>
    </w:p>
    <w:p w14:paraId="4FB28B79" w14:textId="4402E31F" w:rsidR="00467728" w:rsidRDefault="00467728" w:rsidP="000C59D0">
      <w:pPr>
        <w:pStyle w:val="Heading6"/>
      </w:pPr>
      <w:bookmarkStart w:id="251" w:name="_Toc256000046"/>
      <w:bookmarkStart w:id="252" w:name="_Toc483408359"/>
      <w:bookmarkStart w:id="253" w:name="_Toc484591643"/>
    </w:p>
    <w:p w14:paraId="545443AB" w14:textId="0876F507" w:rsidR="000D369B" w:rsidRPr="00F86797" w:rsidRDefault="000D369B" w:rsidP="000C59D0">
      <w:pPr>
        <w:pStyle w:val="Heading6"/>
      </w:pPr>
      <w:r w:rsidRPr="00F86797">
        <w:t>RETURN OF TITLE IV FUND</w:t>
      </w:r>
      <w:bookmarkEnd w:id="250"/>
      <w:bookmarkEnd w:id="251"/>
      <w:bookmarkEnd w:id="252"/>
      <w:bookmarkEnd w:id="253"/>
      <w:r w:rsidR="004E2164">
        <w:t>S POLICY</w:t>
      </w:r>
    </w:p>
    <w:p w14:paraId="3FB4D2FC" w14:textId="77777777" w:rsidR="00466765" w:rsidRPr="00F86797" w:rsidRDefault="000D369B" w:rsidP="00B3444F">
      <w:pPr>
        <w:pStyle w:val="NoSpacing"/>
      </w:pPr>
      <w:r w:rsidRPr="00F86797">
        <w:t xml:space="preserve">The law specifies how </w:t>
      </w:r>
      <w:r w:rsidR="00C444B6" w:rsidRPr="00F86797">
        <w:t>the A</w:t>
      </w:r>
      <w:r w:rsidRPr="00F86797">
        <w:t xml:space="preserve">cademy must determine the amount of Title IV program assistance that you earn if you withdraw from Montana Academy. The Title IV programs that are covered by this law are: Federal Pell Grants, Academic Competitiveness Grants, National SMART Grants, TEACH Grants, Stafford Loans, PLUS Loans, Federal Supplemental Educational Opportunity Grants (FSEOGs), and Federal Perkins Loans.  </w:t>
      </w:r>
    </w:p>
    <w:p w14:paraId="170EDB8D" w14:textId="77777777" w:rsidR="00C444B6" w:rsidRPr="00F86797" w:rsidRDefault="00C444B6" w:rsidP="00B3444F">
      <w:pPr>
        <w:pStyle w:val="NoSpacing"/>
      </w:pPr>
    </w:p>
    <w:p w14:paraId="30096712" w14:textId="77777777" w:rsidR="00875CE0" w:rsidRPr="00F86797" w:rsidRDefault="000D369B" w:rsidP="00B3444F">
      <w:pPr>
        <w:pStyle w:val="NoSpacing"/>
      </w:pPr>
      <w:r w:rsidRPr="00F86797">
        <w:t>When you withdraw during your payment period the amount of Title IV program assistance that you have earned up to that point is determined by a specific formula.</w:t>
      </w:r>
      <w:r w:rsidR="004A221B" w:rsidRPr="00F86797">
        <w:t xml:space="preserve"> </w:t>
      </w:r>
      <w:r w:rsidR="00466765" w:rsidRPr="00F86797">
        <w:t>If you received (or your school or parent received on your behalf) less assistance than the amount that you earned, you may be able to receive those additional funds. If you received more assistance than you earned, the excess funds must be returned by the school and/or you.</w:t>
      </w:r>
    </w:p>
    <w:p w14:paraId="73C3F5E0" w14:textId="77777777" w:rsidR="00C444B6" w:rsidRPr="00F86797" w:rsidRDefault="00C444B6" w:rsidP="00B3444F">
      <w:pPr>
        <w:pStyle w:val="NoSpacing"/>
      </w:pPr>
    </w:p>
    <w:p w14:paraId="3FBC987F" w14:textId="77777777" w:rsidR="00466765" w:rsidRPr="00F86797" w:rsidRDefault="00466765" w:rsidP="00B3444F">
      <w:pPr>
        <w:pStyle w:val="NoSpacing"/>
      </w:pPr>
      <w:r w:rsidRPr="00F86797">
        <w:t>The amount of assistance that you have earned is determined on a pro-rata basis. For example, if you completed 30% of the scheduled hours in your payment period, you earn 30% of the assistance you were originally scheduled to receive. Once you have completed more than 60% of the scheduled hours in your payment period, you earn all the assistance that you were scheduled to receive for that period.</w:t>
      </w:r>
    </w:p>
    <w:p w14:paraId="41331F5F" w14:textId="77777777" w:rsidR="00C444B6" w:rsidRPr="00F86797" w:rsidRDefault="00C444B6" w:rsidP="00B3444F">
      <w:pPr>
        <w:pStyle w:val="NoSpacing"/>
      </w:pPr>
    </w:p>
    <w:p w14:paraId="6147542E" w14:textId="77777777" w:rsidR="00466765" w:rsidRPr="00F86797" w:rsidRDefault="00466765" w:rsidP="00B3444F">
      <w:pPr>
        <w:pStyle w:val="NoSpacing"/>
      </w:pPr>
      <w:r w:rsidRPr="00F86797">
        <w:t>If you did not receive all of the funds that you earned, you may be due a Post-withdrawal disbursement. If your Post-withdrawal disbursement includes loan funds, your school must get your permission before it can disburse them. You may choose to decline some or all of the loan funds so that you don’t incur additional debt. Your school may automatically use all or a portion of your post-withdrawal disbursement of grant funds for tuition, fees, and room and board charges (as contracted with the school). The school needs your permission to use the Post-withdrawal grant disbursement for all other school charges. If you do not give your permission (some schools ask for this when you enroll), you will be offered the funds. However, it may be in your best interest to allow the school to keep the funds to reduce your debt at the school.</w:t>
      </w:r>
    </w:p>
    <w:p w14:paraId="08754C4B" w14:textId="77777777" w:rsidR="00C444B6" w:rsidRPr="00F86797" w:rsidRDefault="00C444B6" w:rsidP="00B3444F">
      <w:pPr>
        <w:pStyle w:val="NoSpacing"/>
      </w:pPr>
    </w:p>
    <w:p w14:paraId="16FC9C16" w14:textId="77777777" w:rsidR="00466765" w:rsidRPr="00F86797" w:rsidRDefault="00466765" w:rsidP="00B3444F">
      <w:pPr>
        <w:pStyle w:val="NoSpacing"/>
      </w:pPr>
      <w:r w:rsidRPr="00F86797">
        <w:t xml:space="preserve">There are some Title IV funds that you were scheduled to receive that cannot be disbursed to you once you withdraw because of other eligibility requirements. For example, if you are a first-time, first-year undergraduate student and you have not completed the first 30 days of your program before you withdraw, you will not receive any Direct loan funds that you would have received had you remained enrolled past the 30th day. If you receive (or your school or parent receive on your behalf) excess Title IV program funds that must be returned, your school must return a portion of the excess equal to the lesser of: your institutional charges multiplied by the unearned percentage of your funds, or the entire amount of excess funds. The school must return this amount even if it didn’t keep this amount of your Title IV program funds. If your school is not required to return all of the excess funds, you must return the remaining amount. Any loan funds that you must return, you (or your parent for a PLUS Loan) repay </w:t>
      </w:r>
      <w:r w:rsidRPr="00F86797">
        <w:lastRenderedPageBreak/>
        <w:t>in accordance with the terms of the promissory note. That is, you make scheduled payments to the holder of the loan over a period of time.</w:t>
      </w:r>
    </w:p>
    <w:p w14:paraId="73FCAC5D" w14:textId="77777777" w:rsidR="00C444B6" w:rsidRPr="00F86797" w:rsidRDefault="00C444B6" w:rsidP="00B3444F">
      <w:pPr>
        <w:pStyle w:val="NoSpacing"/>
      </w:pPr>
    </w:p>
    <w:p w14:paraId="3F6D6AB7" w14:textId="77777777" w:rsidR="00466765" w:rsidRPr="00F86797" w:rsidRDefault="00466765" w:rsidP="00B3444F">
      <w:pPr>
        <w:pStyle w:val="NoSpacing"/>
      </w:pPr>
      <w:r w:rsidRPr="00F86797">
        <w:t>Any amount of unearned grant funds that you must return is called an overpayment. The maximum amount of a grant overpayment that you must repay is half of the grant funds you received or were scheduled to receive. You must make arrangements with your school or the Department of Education to return the unearned grant funds.</w:t>
      </w:r>
    </w:p>
    <w:p w14:paraId="63A3BCEE" w14:textId="77777777" w:rsidR="00C444B6" w:rsidRPr="00F86797" w:rsidRDefault="00C444B6" w:rsidP="00B3444F">
      <w:pPr>
        <w:pStyle w:val="NoSpacing"/>
      </w:pPr>
    </w:p>
    <w:p w14:paraId="1B93D71F" w14:textId="77777777" w:rsidR="00466765" w:rsidRPr="00F86797" w:rsidRDefault="00466765" w:rsidP="00B3444F">
      <w:pPr>
        <w:pStyle w:val="NoSpacing"/>
      </w:pPr>
      <w:r w:rsidRPr="00F86797">
        <w:t>The requirements for Title IV program funds when you withdraw are separate from any Institutional Refund Policy that your school may have. Therefore, you may still owe funds to the school to cover unpaid institutional charges. Your school may also charge you for any Title IV program funds that the school was required to return.</w:t>
      </w:r>
    </w:p>
    <w:p w14:paraId="11B07FE1" w14:textId="77777777" w:rsidR="00C444B6" w:rsidRPr="00F86797" w:rsidRDefault="00C444B6" w:rsidP="00DC2C0C">
      <w:pPr>
        <w:pStyle w:val="Heading1"/>
      </w:pPr>
    </w:p>
    <w:p w14:paraId="3B269662" w14:textId="77777777" w:rsidR="000D369B" w:rsidRPr="00F86797" w:rsidRDefault="000D369B" w:rsidP="000C59D0">
      <w:pPr>
        <w:pStyle w:val="Heading6"/>
      </w:pPr>
      <w:bookmarkStart w:id="254" w:name="_Toc256000047"/>
      <w:bookmarkStart w:id="255" w:name="_Toc423358022"/>
      <w:bookmarkStart w:id="256" w:name="_Toc483408360"/>
      <w:bookmarkStart w:id="257" w:name="_Toc484591644"/>
      <w:r w:rsidRPr="00F86797">
        <w:t>RETURN OF TITLE IV FUNDS BY MONTANA ACADEMY</w:t>
      </w:r>
      <w:bookmarkEnd w:id="254"/>
      <w:bookmarkEnd w:id="255"/>
      <w:bookmarkEnd w:id="256"/>
      <w:bookmarkEnd w:id="257"/>
      <w:r w:rsidRPr="00F86797">
        <w:t xml:space="preserve"> </w:t>
      </w:r>
    </w:p>
    <w:p w14:paraId="5263F78E" w14:textId="77777777" w:rsidR="00F72160" w:rsidRPr="00F86797" w:rsidRDefault="000D369B" w:rsidP="00B3444F">
      <w:pPr>
        <w:pStyle w:val="NoSpacing"/>
      </w:pPr>
      <w:r w:rsidRPr="00F86797">
        <w:rPr>
          <w:rStyle w:val="NoSpacingChar"/>
        </w:rPr>
        <w:t>Montana Academy must return the unearned aid for which Montana Academy is responsible by repaying funds to the following sources, in order, up to the total net amount disbursed from each source</w:t>
      </w:r>
      <w:r w:rsidRPr="00F86797">
        <w:t>.</w:t>
      </w:r>
      <w:bookmarkStart w:id="258" w:name="_Toc256000048"/>
      <w:bookmarkStart w:id="259" w:name="_Toc423358023"/>
    </w:p>
    <w:p w14:paraId="601CE723" w14:textId="77777777" w:rsidR="00896A1F" w:rsidRPr="00F86797" w:rsidRDefault="00896A1F" w:rsidP="00DC2C0C">
      <w:pPr>
        <w:pStyle w:val="Heading1"/>
      </w:pPr>
    </w:p>
    <w:p w14:paraId="4FDC20C6" w14:textId="5DD64A55" w:rsidR="000D369B" w:rsidRPr="00F86797" w:rsidRDefault="000D369B" w:rsidP="000C59D0">
      <w:pPr>
        <w:pStyle w:val="Heading6"/>
      </w:pPr>
      <w:bookmarkStart w:id="260" w:name="_Toc483408361"/>
      <w:bookmarkStart w:id="261" w:name="_Toc484591645"/>
      <w:r w:rsidRPr="00F86797">
        <w:t>TITLE IV PROGRAMS</w:t>
      </w:r>
      <w:bookmarkEnd w:id="258"/>
      <w:bookmarkEnd w:id="259"/>
      <w:bookmarkEnd w:id="260"/>
      <w:bookmarkEnd w:id="261"/>
    </w:p>
    <w:p w14:paraId="4AE23DD2" w14:textId="77777777" w:rsidR="000D369B" w:rsidRPr="00F86797" w:rsidRDefault="000D369B" w:rsidP="005E31E1">
      <w:pPr>
        <w:pStyle w:val="ListParagraph"/>
        <w:numPr>
          <w:ilvl w:val="0"/>
          <w:numId w:val="6"/>
        </w:numPr>
        <w:spacing w:after="0" w:line="240" w:lineRule="auto"/>
        <w:jc w:val="both"/>
        <w:rPr>
          <w:rFonts w:asciiTheme="minorHAnsi" w:hAnsiTheme="minorHAnsi" w:cstheme="minorHAnsi"/>
          <w:sz w:val="22"/>
        </w:rPr>
      </w:pPr>
      <w:r w:rsidRPr="00F86797">
        <w:rPr>
          <w:rFonts w:asciiTheme="minorHAnsi" w:hAnsiTheme="minorHAnsi" w:cstheme="minorHAnsi"/>
          <w:sz w:val="22"/>
        </w:rPr>
        <w:t>Unsubsidized /Direct Stafford Loan</w:t>
      </w:r>
    </w:p>
    <w:p w14:paraId="646A7EB9" w14:textId="77777777" w:rsidR="000D369B" w:rsidRPr="00F86797" w:rsidRDefault="000D369B" w:rsidP="005E31E1">
      <w:pPr>
        <w:pStyle w:val="ListParagraph"/>
        <w:numPr>
          <w:ilvl w:val="0"/>
          <w:numId w:val="6"/>
        </w:numPr>
        <w:spacing w:after="0" w:line="240" w:lineRule="auto"/>
        <w:jc w:val="both"/>
        <w:rPr>
          <w:rFonts w:asciiTheme="minorHAnsi" w:hAnsiTheme="minorHAnsi" w:cstheme="minorHAnsi"/>
          <w:sz w:val="22"/>
        </w:rPr>
      </w:pPr>
      <w:r w:rsidRPr="00F86797">
        <w:rPr>
          <w:rFonts w:asciiTheme="minorHAnsi" w:hAnsiTheme="minorHAnsi" w:cstheme="minorHAnsi"/>
          <w:sz w:val="22"/>
        </w:rPr>
        <w:t>Subsidized /Direct Stafford Loan</w:t>
      </w:r>
    </w:p>
    <w:p w14:paraId="648C6C73" w14:textId="77777777" w:rsidR="000D369B" w:rsidRPr="00F86797" w:rsidRDefault="00370C30" w:rsidP="005E31E1">
      <w:pPr>
        <w:pStyle w:val="ListParagraph"/>
        <w:numPr>
          <w:ilvl w:val="0"/>
          <w:numId w:val="6"/>
        </w:numPr>
        <w:spacing w:after="0" w:line="240" w:lineRule="auto"/>
        <w:jc w:val="both"/>
        <w:rPr>
          <w:rFonts w:asciiTheme="minorHAnsi" w:hAnsiTheme="minorHAnsi" w:cstheme="minorHAnsi"/>
          <w:sz w:val="22"/>
        </w:rPr>
      </w:pPr>
      <w:r w:rsidRPr="00F86797">
        <w:rPr>
          <w:rFonts w:asciiTheme="minorHAnsi" w:hAnsiTheme="minorHAnsi" w:cstheme="minorHAnsi"/>
          <w:sz w:val="22"/>
        </w:rPr>
        <w:t>Parent Plus</w:t>
      </w:r>
      <w:r w:rsidR="006938CD" w:rsidRPr="00F86797">
        <w:rPr>
          <w:rFonts w:asciiTheme="minorHAnsi" w:hAnsiTheme="minorHAnsi" w:cstheme="minorHAnsi"/>
          <w:sz w:val="22"/>
        </w:rPr>
        <w:t xml:space="preserve"> </w:t>
      </w:r>
      <w:r w:rsidRPr="00F86797">
        <w:rPr>
          <w:rFonts w:asciiTheme="minorHAnsi" w:hAnsiTheme="minorHAnsi" w:cstheme="minorHAnsi"/>
          <w:sz w:val="22"/>
        </w:rPr>
        <w:t>Pell Grant</w:t>
      </w:r>
    </w:p>
    <w:p w14:paraId="7A297188" w14:textId="3C11C812" w:rsidR="00E20392" w:rsidRPr="00F86797" w:rsidRDefault="000D369B" w:rsidP="00B93567">
      <w:pPr>
        <w:spacing w:line="240" w:lineRule="auto"/>
        <w:rPr>
          <w:rFonts w:asciiTheme="minorHAnsi" w:hAnsiTheme="minorHAnsi" w:cstheme="minorHAnsi"/>
          <w:sz w:val="22"/>
        </w:rPr>
      </w:pPr>
      <w:r w:rsidRPr="00F86797">
        <w:rPr>
          <w:rFonts w:asciiTheme="minorHAnsi" w:hAnsiTheme="minorHAnsi" w:cstheme="minorHAnsi"/>
          <w:sz w:val="22"/>
        </w:rPr>
        <w:t>If you have questions about your Title IV program funds, you can call the Federal Student Aid Information Center at 1-800-4-FEDAID (1-800-433-3243). TTY users may call 1-800-730-8913. Information is also available on Student Aid on the Web at</w:t>
      </w:r>
      <w:r w:rsidR="00E74727" w:rsidRPr="00F86797">
        <w:rPr>
          <w:rFonts w:asciiTheme="minorHAnsi" w:hAnsiTheme="minorHAnsi" w:cstheme="minorHAnsi"/>
          <w:sz w:val="22"/>
        </w:rPr>
        <w:t xml:space="preserve"> </w:t>
      </w:r>
      <w:hyperlink r:id="rId15" w:history="1">
        <w:r w:rsidR="00A27645" w:rsidRPr="00EE72CD">
          <w:rPr>
            <w:rStyle w:val="Hyperlink"/>
            <w:rFonts w:asciiTheme="minorHAnsi" w:hAnsiTheme="minorHAnsi" w:cstheme="minorHAnsi"/>
            <w:sz w:val="22"/>
          </w:rPr>
          <w:t>https://studentaid.ed.gov</w:t>
        </w:r>
      </w:hyperlink>
      <w:r w:rsidRPr="00F86797">
        <w:rPr>
          <w:rFonts w:asciiTheme="minorHAnsi" w:hAnsiTheme="minorHAnsi" w:cstheme="minorHAnsi"/>
          <w:sz w:val="22"/>
        </w:rPr>
        <w:t>.</w:t>
      </w:r>
    </w:p>
    <w:p w14:paraId="22F574FB" w14:textId="7B30197D" w:rsidR="007F3711" w:rsidRDefault="0060261B" w:rsidP="00B3444F">
      <w:pPr>
        <w:pStyle w:val="NoSpacing"/>
      </w:pPr>
      <w:bookmarkStart w:id="262" w:name="_Toc256000049"/>
      <w:bookmarkStart w:id="263" w:name="_Toc423358024"/>
      <w:r w:rsidRPr="00F86797">
        <w:t>By applying for a Direct Loan, a borrower authorizes Montana Academy to pay directly to the Secretary that portion of a refund or return to title IV, HEA program funds from the school that is allocable to the loan.</w:t>
      </w:r>
    </w:p>
    <w:p w14:paraId="7F4ECA17" w14:textId="77777777" w:rsidR="009670E8" w:rsidRPr="009670E8" w:rsidRDefault="009670E8" w:rsidP="009670E8">
      <w:pPr>
        <w:spacing w:after="0"/>
      </w:pPr>
    </w:p>
    <w:p w14:paraId="2AF6BA11" w14:textId="3FFAA544" w:rsidR="000D369B" w:rsidRPr="00F86797" w:rsidRDefault="000D369B" w:rsidP="009670E8">
      <w:pPr>
        <w:pStyle w:val="Heading2"/>
        <w:spacing w:after="0"/>
      </w:pPr>
      <w:bookmarkStart w:id="264" w:name="_Toc423358025"/>
      <w:bookmarkStart w:id="265" w:name="_Toc256000052"/>
      <w:bookmarkStart w:id="266" w:name="_Toc497732244"/>
      <w:bookmarkEnd w:id="262"/>
      <w:bookmarkEnd w:id="263"/>
      <w:r w:rsidRPr="00F86797">
        <w:t xml:space="preserve">CALENDAR </w:t>
      </w:r>
      <w:r w:rsidR="00524F39" w:rsidRPr="00F86797">
        <w:t>CLASS STARTS</w:t>
      </w:r>
      <w:bookmarkEnd w:id="264"/>
      <w:bookmarkEnd w:id="265"/>
      <w:bookmarkEnd w:id="266"/>
    </w:p>
    <w:tbl>
      <w:tblPr>
        <w:tblStyle w:val="GridTable4"/>
        <w:tblW w:w="9445" w:type="dxa"/>
        <w:tblLayout w:type="fixed"/>
        <w:tblLook w:val="04A0" w:firstRow="1" w:lastRow="0" w:firstColumn="1" w:lastColumn="0" w:noHBand="0" w:noVBand="1"/>
      </w:tblPr>
      <w:tblGrid>
        <w:gridCol w:w="2875"/>
        <w:gridCol w:w="1350"/>
        <w:gridCol w:w="1440"/>
        <w:gridCol w:w="1260"/>
        <w:gridCol w:w="1326"/>
        <w:gridCol w:w="1194"/>
      </w:tblGrid>
      <w:tr w:rsidR="00E8196E" w:rsidRPr="00F86797" w14:paraId="5F1BE26C" w14:textId="77777777" w:rsidTr="00D410EA">
        <w:trPr>
          <w:cnfStyle w:val="100000000000" w:firstRow="1" w:lastRow="0" w:firstColumn="0" w:lastColumn="0" w:oddVBand="0" w:evenVBand="0" w:oddHBand="0"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9445" w:type="dxa"/>
            <w:gridSpan w:val="6"/>
          </w:tcPr>
          <w:p w14:paraId="564CE5E2" w14:textId="77777777" w:rsidR="00E8196E" w:rsidRPr="00F86797" w:rsidRDefault="00E8196E" w:rsidP="009670E8">
            <w:pPr>
              <w:jc w:val="both"/>
              <w:rPr>
                <w:rFonts w:asciiTheme="minorHAnsi" w:hAnsiTheme="minorHAnsi" w:cstheme="minorHAnsi"/>
                <w:color w:val="808080"/>
                <w:sz w:val="22"/>
              </w:rPr>
            </w:pPr>
            <w:r w:rsidRPr="00F86797">
              <w:rPr>
                <w:rFonts w:asciiTheme="minorHAnsi" w:hAnsiTheme="minorHAnsi" w:cstheme="minorHAnsi"/>
                <w:sz w:val="22"/>
              </w:rPr>
              <w:t>CALENDAR CLASS STARTS</w:t>
            </w:r>
          </w:p>
        </w:tc>
      </w:tr>
      <w:tr w:rsidR="00CD0217" w:rsidRPr="00F86797" w14:paraId="534BC3BC" w14:textId="77777777" w:rsidTr="0033547E">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2875" w:type="dxa"/>
          </w:tcPr>
          <w:p w14:paraId="4BCA2279" w14:textId="77777777" w:rsidR="000D369B" w:rsidRPr="009670E8" w:rsidRDefault="00CB2E6C" w:rsidP="00B93567">
            <w:pPr>
              <w:jc w:val="both"/>
              <w:rPr>
                <w:rFonts w:asciiTheme="minorHAnsi" w:hAnsiTheme="minorHAnsi" w:cstheme="minorHAnsi"/>
                <w:sz w:val="22"/>
              </w:rPr>
            </w:pPr>
            <w:r w:rsidRPr="009670E8">
              <w:rPr>
                <w:rFonts w:asciiTheme="minorHAnsi" w:hAnsiTheme="minorHAnsi" w:cstheme="minorHAnsi"/>
                <w:sz w:val="22"/>
              </w:rPr>
              <w:t>Barbering</w:t>
            </w:r>
          </w:p>
        </w:tc>
        <w:tc>
          <w:tcPr>
            <w:tcW w:w="1350" w:type="dxa"/>
          </w:tcPr>
          <w:p w14:paraId="2499629C" w14:textId="2D58A853" w:rsidR="000D369B" w:rsidRPr="009670E8" w:rsidRDefault="000D369B" w:rsidP="00B9356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p>
        </w:tc>
        <w:tc>
          <w:tcPr>
            <w:tcW w:w="1440" w:type="dxa"/>
          </w:tcPr>
          <w:p w14:paraId="2B68CEAB" w14:textId="421B0621" w:rsidR="000D369B" w:rsidRPr="009670E8" w:rsidRDefault="0033547E" w:rsidP="00B9356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9670E8">
              <w:rPr>
                <w:rFonts w:asciiTheme="minorHAnsi" w:hAnsiTheme="minorHAnsi" w:cstheme="minorHAnsi"/>
                <w:sz w:val="22"/>
              </w:rPr>
              <w:t>6/18/2018</w:t>
            </w:r>
          </w:p>
        </w:tc>
        <w:tc>
          <w:tcPr>
            <w:tcW w:w="1260" w:type="dxa"/>
          </w:tcPr>
          <w:p w14:paraId="6ECD4159" w14:textId="77777777" w:rsidR="000D369B" w:rsidRPr="009670E8" w:rsidRDefault="00191878" w:rsidP="00B9356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9670E8">
              <w:rPr>
                <w:rFonts w:asciiTheme="minorHAnsi" w:hAnsiTheme="minorHAnsi" w:cstheme="minorHAnsi"/>
                <w:sz w:val="22"/>
              </w:rPr>
              <w:t>TBA</w:t>
            </w:r>
          </w:p>
        </w:tc>
        <w:tc>
          <w:tcPr>
            <w:tcW w:w="1326" w:type="dxa"/>
          </w:tcPr>
          <w:p w14:paraId="5350DB42" w14:textId="77777777" w:rsidR="000D369B" w:rsidRPr="009670E8" w:rsidRDefault="00191878" w:rsidP="00B9356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9670E8">
              <w:rPr>
                <w:rFonts w:asciiTheme="minorHAnsi" w:hAnsiTheme="minorHAnsi" w:cstheme="minorHAnsi"/>
                <w:sz w:val="22"/>
              </w:rPr>
              <w:t>TBA</w:t>
            </w:r>
          </w:p>
        </w:tc>
        <w:tc>
          <w:tcPr>
            <w:tcW w:w="1194" w:type="dxa"/>
          </w:tcPr>
          <w:p w14:paraId="5FF84A6B" w14:textId="77777777" w:rsidR="000D369B" w:rsidRPr="009670E8" w:rsidRDefault="00191878" w:rsidP="00B9356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9670E8">
              <w:rPr>
                <w:rFonts w:asciiTheme="minorHAnsi" w:hAnsiTheme="minorHAnsi" w:cstheme="minorHAnsi"/>
                <w:sz w:val="22"/>
              </w:rPr>
              <w:t>TBA</w:t>
            </w:r>
          </w:p>
        </w:tc>
      </w:tr>
      <w:tr w:rsidR="00CD0217" w:rsidRPr="00F86797" w14:paraId="420FB256" w14:textId="77777777" w:rsidTr="0033547E">
        <w:trPr>
          <w:trHeight w:hRule="exact" w:val="288"/>
        </w:trPr>
        <w:tc>
          <w:tcPr>
            <w:cnfStyle w:val="001000000000" w:firstRow="0" w:lastRow="0" w:firstColumn="1" w:lastColumn="0" w:oddVBand="0" w:evenVBand="0" w:oddHBand="0" w:evenHBand="0" w:firstRowFirstColumn="0" w:firstRowLastColumn="0" w:lastRowFirstColumn="0" w:lastRowLastColumn="0"/>
            <w:tcW w:w="2875" w:type="dxa"/>
          </w:tcPr>
          <w:p w14:paraId="1CA0ED79" w14:textId="77777777" w:rsidR="000D369B" w:rsidRPr="009670E8" w:rsidRDefault="000D369B" w:rsidP="00B93567">
            <w:pPr>
              <w:jc w:val="both"/>
              <w:rPr>
                <w:rFonts w:asciiTheme="minorHAnsi" w:hAnsiTheme="minorHAnsi" w:cstheme="minorHAnsi"/>
                <w:sz w:val="22"/>
              </w:rPr>
            </w:pPr>
            <w:r w:rsidRPr="009670E8">
              <w:rPr>
                <w:rFonts w:asciiTheme="minorHAnsi" w:hAnsiTheme="minorHAnsi" w:cstheme="minorHAnsi"/>
                <w:sz w:val="22"/>
              </w:rPr>
              <w:t xml:space="preserve">Supplemental </w:t>
            </w:r>
            <w:r w:rsidR="00CB2E6C" w:rsidRPr="009670E8">
              <w:rPr>
                <w:rFonts w:asciiTheme="minorHAnsi" w:hAnsiTheme="minorHAnsi" w:cstheme="minorHAnsi"/>
                <w:sz w:val="22"/>
              </w:rPr>
              <w:t>Barbering</w:t>
            </w:r>
          </w:p>
        </w:tc>
        <w:tc>
          <w:tcPr>
            <w:tcW w:w="1350" w:type="dxa"/>
          </w:tcPr>
          <w:p w14:paraId="64C2FD31" w14:textId="77777777" w:rsidR="000D369B" w:rsidRPr="009670E8" w:rsidRDefault="004C4FD1" w:rsidP="00B93567">
            <w:pPr>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rPr>
            </w:pPr>
            <w:r w:rsidRPr="009670E8">
              <w:rPr>
                <w:rFonts w:asciiTheme="minorHAnsi" w:eastAsia="Calibri" w:hAnsiTheme="minorHAnsi" w:cstheme="minorHAnsi"/>
                <w:sz w:val="22"/>
              </w:rPr>
              <w:t>11/27/2017</w:t>
            </w:r>
          </w:p>
        </w:tc>
        <w:tc>
          <w:tcPr>
            <w:tcW w:w="1440" w:type="dxa"/>
          </w:tcPr>
          <w:p w14:paraId="27783085" w14:textId="77777777" w:rsidR="000D369B" w:rsidRPr="009670E8" w:rsidRDefault="003E1E0B" w:rsidP="00B93567">
            <w:pPr>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rPr>
            </w:pPr>
            <w:r w:rsidRPr="009670E8">
              <w:rPr>
                <w:rFonts w:asciiTheme="minorHAnsi" w:eastAsia="Calibri" w:hAnsiTheme="minorHAnsi" w:cstheme="minorHAnsi"/>
                <w:sz w:val="22"/>
              </w:rPr>
              <w:t>7/16/2018</w:t>
            </w:r>
          </w:p>
        </w:tc>
        <w:tc>
          <w:tcPr>
            <w:tcW w:w="1260" w:type="dxa"/>
          </w:tcPr>
          <w:p w14:paraId="48EA317D" w14:textId="77777777" w:rsidR="000D369B" w:rsidRPr="009670E8" w:rsidRDefault="00191878" w:rsidP="00B93567">
            <w:pPr>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rPr>
            </w:pPr>
            <w:r w:rsidRPr="009670E8">
              <w:rPr>
                <w:rFonts w:asciiTheme="minorHAnsi" w:eastAsia="Calibri" w:hAnsiTheme="minorHAnsi" w:cstheme="minorHAnsi"/>
                <w:sz w:val="22"/>
              </w:rPr>
              <w:t>TBA</w:t>
            </w:r>
          </w:p>
        </w:tc>
        <w:tc>
          <w:tcPr>
            <w:tcW w:w="1326" w:type="dxa"/>
          </w:tcPr>
          <w:p w14:paraId="5B7953B6" w14:textId="77777777" w:rsidR="000D369B" w:rsidRPr="009670E8" w:rsidRDefault="0069669F" w:rsidP="00B93567">
            <w:pPr>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rPr>
            </w:pPr>
            <w:r w:rsidRPr="009670E8">
              <w:rPr>
                <w:rFonts w:asciiTheme="minorHAnsi" w:eastAsia="Calibri" w:hAnsiTheme="minorHAnsi" w:cstheme="minorHAnsi"/>
                <w:sz w:val="22"/>
              </w:rPr>
              <w:t>TBA</w:t>
            </w:r>
          </w:p>
        </w:tc>
        <w:tc>
          <w:tcPr>
            <w:tcW w:w="1194" w:type="dxa"/>
          </w:tcPr>
          <w:p w14:paraId="588D5C03" w14:textId="77777777" w:rsidR="000D369B" w:rsidRPr="009670E8" w:rsidRDefault="00191878" w:rsidP="00B93567">
            <w:pPr>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rPr>
            </w:pPr>
            <w:r w:rsidRPr="009670E8">
              <w:rPr>
                <w:rFonts w:asciiTheme="minorHAnsi" w:eastAsia="Calibri" w:hAnsiTheme="minorHAnsi" w:cstheme="minorHAnsi"/>
                <w:sz w:val="22"/>
              </w:rPr>
              <w:t>TBA</w:t>
            </w:r>
          </w:p>
        </w:tc>
      </w:tr>
      <w:tr w:rsidR="0033547E" w:rsidRPr="00F86797" w14:paraId="6D893EB3" w14:textId="77777777" w:rsidTr="0033547E">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2875" w:type="dxa"/>
          </w:tcPr>
          <w:p w14:paraId="6F395F83" w14:textId="77777777" w:rsidR="0033547E" w:rsidRPr="009670E8" w:rsidRDefault="0033547E" w:rsidP="0033547E">
            <w:pPr>
              <w:jc w:val="both"/>
              <w:rPr>
                <w:rFonts w:asciiTheme="minorHAnsi" w:hAnsiTheme="minorHAnsi" w:cstheme="minorHAnsi"/>
                <w:sz w:val="22"/>
              </w:rPr>
            </w:pPr>
            <w:r w:rsidRPr="009670E8">
              <w:rPr>
                <w:rFonts w:asciiTheme="minorHAnsi" w:hAnsiTheme="minorHAnsi" w:cstheme="minorHAnsi"/>
                <w:sz w:val="22"/>
              </w:rPr>
              <w:t>Cosmetology</w:t>
            </w:r>
          </w:p>
        </w:tc>
        <w:tc>
          <w:tcPr>
            <w:tcW w:w="1350" w:type="dxa"/>
          </w:tcPr>
          <w:p w14:paraId="07120F5E" w14:textId="7D61A2FD" w:rsidR="0033547E" w:rsidRPr="009670E8" w:rsidRDefault="0033547E" w:rsidP="0033547E">
            <w:pPr>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rPr>
            </w:pPr>
          </w:p>
        </w:tc>
        <w:tc>
          <w:tcPr>
            <w:tcW w:w="1440" w:type="dxa"/>
          </w:tcPr>
          <w:p w14:paraId="5AE4367B" w14:textId="32F63226" w:rsidR="0033547E" w:rsidRPr="009670E8" w:rsidRDefault="0033547E" w:rsidP="0033547E">
            <w:pPr>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rPr>
            </w:pPr>
            <w:r w:rsidRPr="009670E8">
              <w:rPr>
                <w:rFonts w:asciiTheme="minorHAnsi" w:eastAsia="Calibri" w:hAnsiTheme="minorHAnsi" w:cstheme="minorHAnsi"/>
                <w:sz w:val="22"/>
              </w:rPr>
              <w:t>1/15/2018</w:t>
            </w:r>
          </w:p>
        </w:tc>
        <w:tc>
          <w:tcPr>
            <w:tcW w:w="1260" w:type="dxa"/>
          </w:tcPr>
          <w:p w14:paraId="000AE268" w14:textId="54E7639C" w:rsidR="0033547E" w:rsidRPr="009670E8" w:rsidRDefault="0033547E" w:rsidP="0033547E">
            <w:pPr>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rPr>
            </w:pPr>
            <w:r w:rsidRPr="009670E8">
              <w:rPr>
                <w:rFonts w:asciiTheme="minorHAnsi" w:eastAsia="Calibri" w:hAnsiTheme="minorHAnsi" w:cstheme="minorHAnsi"/>
                <w:sz w:val="22"/>
              </w:rPr>
              <w:t>2/12/2018</w:t>
            </w:r>
          </w:p>
        </w:tc>
        <w:tc>
          <w:tcPr>
            <w:tcW w:w="1326" w:type="dxa"/>
          </w:tcPr>
          <w:p w14:paraId="3C9C5B77" w14:textId="4BE53B67" w:rsidR="0033547E" w:rsidRPr="009670E8" w:rsidRDefault="0033547E" w:rsidP="0033547E">
            <w:pPr>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rPr>
            </w:pPr>
            <w:r w:rsidRPr="009670E8">
              <w:rPr>
                <w:rFonts w:asciiTheme="minorHAnsi" w:eastAsia="Calibri" w:hAnsiTheme="minorHAnsi" w:cstheme="minorHAnsi"/>
                <w:sz w:val="22"/>
              </w:rPr>
              <w:t>3/12/2018</w:t>
            </w:r>
          </w:p>
        </w:tc>
        <w:tc>
          <w:tcPr>
            <w:tcW w:w="1194" w:type="dxa"/>
          </w:tcPr>
          <w:p w14:paraId="556DBA19" w14:textId="3424AF31" w:rsidR="0033547E" w:rsidRPr="009670E8" w:rsidRDefault="0033547E" w:rsidP="0033547E">
            <w:pPr>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rPr>
            </w:pPr>
            <w:r w:rsidRPr="009670E8">
              <w:rPr>
                <w:rFonts w:asciiTheme="minorHAnsi" w:eastAsia="Calibri" w:hAnsiTheme="minorHAnsi" w:cstheme="minorHAnsi"/>
                <w:sz w:val="22"/>
              </w:rPr>
              <w:t>4/2/2018</w:t>
            </w:r>
          </w:p>
        </w:tc>
      </w:tr>
      <w:tr w:rsidR="0033547E" w:rsidRPr="00F86797" w14:paraId="5A456A93" w14:textId="77777777" w:rsidTr="0033547E">
        <w:trPr>
          <w:trHeight w:hRule="exact" w:val="288"/>
        </w:trPr>
        <w:tc>
          <w:tcPr>
            <w:cnfStyle w:val="001000000000" w:firstRow="0" w:lastRow="0" w:firstColumn="1" w:lastColumn="0" w:oddVBand="0" w:evenVBand="0" w:oddHBand="0" w:evenHBand="0" w:firstRowFirstColumn="0" w:firstRowLastColumn="0" w:lastRowFirstColumn="0" w:lastRowLastColumn="0"/>
            <w:tcW w:w="2875" w:type="dxa"/>
          </w:tcPr>
          <w:p w14:paraId="45374F44" w14:textId="77777777" w:rsidR="0033547E" w:rsidRPr="009670E8" w:rsidRDefault="0033547E" w:rsidP="0033547E">
            <w:pPr>
              <w:jc w:val="both"/>
              <w:rPr>
                <w:rFonts w:asciiTheme="minorHAnsi" w:hAnsiTheme="minorHAnsi" w:cstheme="minorHAnsi"/>
                <w:sz w:val="22"/>
              </w:rPr>
            </w:pPr>
          </w:p>
        </w:tc>
        <w:tc>
          <w:tcPr>
            <w:tcW w:w="1350" w:type="dxa"/>
          </w:tcPr>
          <w:p w14:paraId="75E8AF74" w14:textId="60E88CF1" w:rsidR="0033547E" w:rsidRPr="009670E8" w:rsidRDefault="0033547E" w:rsidP="0033547E">
            <w:pPr>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rPr>
            </w:pPr>
          </w:p>
        </w:tc>
        <w:tc>
          <w:tcPr>
            <w:tcW w:w="1440" w:type="dxa"/>
          </w:tcPr>
          <w:p w14:paraId="7A9FE77A" w14:textId="2B2361DF" w:rsidR="0033547E" w:rsidRPr="009670E8" w:rsidRDefault="0033547E" w:rsidP="0033547E">
            <w:pPr>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rPr>
            </w:pPr>
            <w:r w:rsidRPr="009670E8">
              <w:rPr>
                <w:rFonts w:asciiTheme="minorHAnsi" w:eastAsia="Calibri" w:hAnsiTheme="minorHAnsi" w:cstheme="minorHAnsi"/>
                <w:sz w:val="22"/>
              </w:rPr>
              <w:t>4/30/2018</w:t>
            </w:r>
          </w:p>
        </w:tc>
        <w:tc>
          <w:tcPr>
            <w:tcW w:w="1260" w:type="dxa"/>
          </w:tcPr>
          <w:p w14:paraId="63803AB7" w14:textId="43770171" w:rsidR="0033547E" w:rsidRPr="009670E8" w:rsidRDefault="0033547E" w:rsidP="0033547E">
            <w:pPr>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rPr>
            </w:pPr>
            <w:r w:rsidRPr="009670E8">
              <w:rPr>
                <w:rFonts w:asciiTheme="minorHAnsi" w:eastAsia="Calibri" w:hAnsiTheme="minorHAnsi" w:cstheme="minorHAnsi"/>
                <w:sz w:val="22"/>
              </w:rPr>
              <w:t>5/28/2018</w:t>
            </w:r>
          </w:p>
        </w:tc>
        <w:tc>
          <w:tcPr>
            <w:tcW w:w="1326" w:type="dxa"/>
          </w:tcPr>
          <w:p w14:paraId="49596103" w14:textId="3BE228C6" w:rsidR="0033547E" w:rsidRPr="009670E8" w:rsidRDefault="0033547E" w:rsidP="0033547E">
            <w:pPr>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rPr>
            </w:pPr>
            <w:r w:rsidRPr="009670E8">
              <w:rPr>
                <w:rFonts w:asciiTheme="minorHAnsi" w:eastAsia="Calibri" w:hAnsiTheme="minorHAnsi" w:cstheme="minorHAnsi"/>
                <w:sz w:val="22"/>
              </w:rPr>
              <w:t>6/18/2018</w:t>
            </w:r>
          </w:p>
        </w:tc>
        <w:tc>
          <w:tcPr>
            <w:tcW w:w="1194" w:type="dxa"/>
          </w:tcPr>
          <w:p w14:paraId="04EB8477" w14:textId="6E4315EF" w:rsidR="0033547E" w:rsidRPr="009670E8" w:rsidRDefault="0033547E" w:rsidP="0033547E">
            <w:pPr>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rPr>
            </w:pPr>
            <w:r w:rsidRPr="009670E8">
              <w:rPr>
                <w:rFonts w:asciiTheme="minorHAnsi" w:eastAsia="Calibri" w:hAnsiTheme="minorHAnsi" w:cstheme="minorHAnsi"/>
                <w:sz w:val="22"/>
              </w:rPr>
              <w:t>7/16/2018</w:t>
            </w:r>
          </w:p>
        </w:tc>
      </w:tr>
      <w:tr w:rsidR="0033547E" w:rsidRPr="00F86797" w14:paraId="15CDCBDE" w14:textId="77777777" w:rsidTr="0033547E">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2875" w:type="dxa"/>
          </w:tcPr>
          <w:p w14:paraId="34165CB9" w14:textId="77777777" w:rsidR="0033547E" w:rsidRPr="009670E8" w:rsidRDefault="0033547E" w:rsidP="0033547E">
            <w:pPr>
              <w:jc w:val="both"/>
              <w:rPr>
                <w:rFonts w:asciiTheme="minorHAnsi" w:hAnsiTheme="minorHAnsi" w:cstheme="minorHAnsi"/>
                <w:sz w:val="22"/>
              </w:rPr>
            </w:pPr>
          </w:p>
        </w:tc>
        <w:tc>
          <w:tcPr>
            <w:tcW w:w="1350" w:type="dxa"/>
          </w:tcPr>
          <w:p w14:paraId="58EFFE72" w14:textId="5D6400B3" w:rsidR="0033547E" w:rsidRPr="009670E8" w:rsidRDefault="0033547E" w:rsidP="0033547E">
            <w:pPr>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rPr>
            </w:pPr>
          </w:p>
        </w:tc>
        <w:tc>
          <w:tcPr>
            <w:tcW w:w="1440" w:type="dxa"/>
          </w:tcPr>
          <w:p w14:paraId="0A014212" w14:textId="69D1B4D2" w:rsidR="0033547E" w:rsidRPr="009670E8" w:rsidRDefault="0033547E" w:rsidP="0033547E">
            <w:pPr>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rPr>
            </w:pPr>
            <w:r w:rsidRPr="009670E8">
              <w:rPr>
                <w:rFonts w:asciiTheme="minorHAnsi" w:eastAsia="Calibri" w:hAnsiTheme="minorHAnsi" w:cstheme="minorHAnsi"/>
                <w:sz w:val="22"/>
              </w:rPr>
              <w:t>8/13/201</w:t>
            </w:r>
            <w:r>
              <w:rPr>
                <w:rFonts w:asciiTheme="minorHAnsi" w:eastAsia="Calibri" w:hAnsiTheme="minorHAnsi" w:cstheme="minorHAnsi"/>
                <w:sz w:val="22"/>
              </w:rPr>
              <w:t>8</w:t>
            </w:r>
          </w:p>
        </w:tc>
        <w:tc>
          <w:tcPr>
            <w:tcW w:w="1260" w:type="dxa"/>
          </w:tcPr>
          <w:p w14:paraId="6D505A2B" w14:textId="22FB0439" w:rsidR="0033547E" w:rsidRPr="009670E8" w:rsidRDefault="0033547E" w:rsidP="0033547E">
            <w:pPr>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rPr>
            </w:pPr>
            <w:r w:rsidRPr="009670E8">
              <w:rPr>
                <w:rFonts w:asciiTheme="minorHAnsi" w:eastAsia="Calibri" w:hAnsiTheme="minorHAnsi" w:cstheme="minorHAnsi"/>
                <w:sz w:val="22"/>
              </w:rPr>
              <w:t>9/3/2018</w:t>
            </w:r>
          </w:p>
        </w:tc>
        <w:tc>
          <w:tcPr>
            <w:tcW w:w="1326" w:type="dxa"/>
          </w:tcPr>
          <w:p w14:paraId="3EA01536" w14:textId="1531095E" w:rsidR="0033547E" w:rsidRPr="009670E8" w:rsidRDefault="0033547E" w:rsidP="0033547E">
            <w:pPr>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rPr>
            </w:pPr>
          </w:p>
        </w:tc>
        <w:tc>
          <w:tcPr>
            <w:tcW w:w="1194" w:type="dxa"/>
          </w:tcPr>
          <w:p w14:paraId="1E5AA08C" w14:textId="4A0DF9B2" w:rsidR="0033547E" w:rsidRPr="009670E8" w:rsidRDefault="0033547E" w:rsidP="0033547E">
            <w:pPr>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rPr>
            </w:pPr>
          </w:p>
        </w:tc>
      </w:tr>
      <w:tr w:rsidR="0033547E" w:rsidRPr="00F86797" w14:paraId="6A7959FF" w14:textId="77777777" w:rsidTr="0033547E">
        <w:trPr>
          <w:trHeight w:hRule="exact" w:val="288"/>
        </w:trPr>
        <w:tc>
          <w:tcPr>
            <w:cnfStyle w:val="001000000000" w:firstRow="0" w:lastRow="0" w:firstColumn="1" w:lastColumn="0" w:oddVBand="0" w:evenVBand="0" w:oddHBand="0" w:evenHBand="0" w:firstRowFirstColumn="0" w:firstRowLastColumn="0" w:lastRowFirstColumn="0" w:lastRowLastColumn="0"/>
            <w:tcW w:w="2875" w:type="dxa"/>
          </w:tcPr>
          <w:p w14:paraId="1312AF2F" w14:textId="77777777" w:rsidR="0033547E" w:rsidRPr="009670E8" w:rsidRDefault="0033547E" w:rsidP="0033547E">
            <w:pPr>
              <w:jc w:val="both"/>
              <w:rPr>
                <w:rFonts w:asciiTheme="minorHAnsi" w:hAnsiTheme="minorHAnsi" w:cstheme="minorHAnsi"/>
                <w:sz w:val="22"/>
              </w:rPr>
            </w:pPr>
            <w:r w:rsidRPr="009670E8">
              <w:rPr>
                <w:rFonts w:asciiTheme="minorHAnsi" w:hAnsiTheme="minorHAnsi" w:cstheme="minorHAnsi"/>
                <w:sz w:val="22"/>
              </w:rPr>
              <w:t>Esthetics</w:t>
            </w:r>
          </w:p>
        </w:tc>
        <w:tc>
          <w:tcPr>
            <w:tcW w:w="1350" w:type="dxa"/>
          </w:tcPr>
          <w:p w14:paraId="4ED76601" w14:textId="21D303C9" w:rsidR="0033547E" w:rsidRPr="009670E8" w:rsidRDefault="0033547E" w:rsidP="0033547E">
            <w:pPr>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rPr>
            </w:pPr>
            <w:r w:rsidRPr="009670E8">
              <w:rPr>
                <w:rFonts w:asciiTheme="minorHAnsi" w:eastAsia="Calibri" w:hAnsiTheme="minorHAnsi" w:cstheme="minorHAnsi"/>
                <w:sz w:val="22"/>
              </w:rPr>
              <w:t>12/11/201</w:t>
            </w:r>
            <w:r>
              <w:rPr>
                <w:rFonts w:asciiTheme="minorHAnsi" w:eastAsia="Calibri" w:hAnsiTheme="minorHAnsi" w:cstheme="minorHAnsi"/>
                <w:sz w:val="22"/>
              </w:rPr>
              <w:t>7</w:t>
            </w:r>
          </w:p>
        </w:tc>
        <w:tc>
          <w:tcPr>
            <w:tcW w:w="1440" w:type="dxa"/>
          </w:tcPr>
          <w:p w14:paraId="38711C97" w14:textId="6494ED44" w:rsidR="0033547E" w:rsidRPr="009670E8" w:rsidRDefault="0033547E" w:rsidP="0033547E">
            <w:pPr>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rPr>
            </w:pPr>
            <w:r w:rsidRPr="009670E8">
              <w:rPr>
                <w:rFonts w:asciiTheme="minorHAnsi" w:eastAsia="Calibri" w:hAnsiTheme="minorHAnsi" w:cstheme="minorHAnsi"/>
                <w:sz w:val="22"/>
              </w:rPr>
              <w:t>2/26/2018</w:t>
            </w:r>
          </w:p>
        </w:tc>
        <w:tc>
          <w:tcPr>
            <w:tcW w:w="1260" w:type="dxa"/>
          </w:tcPr>
          <w:p w14:paraId="666299BB" w14:textId="405F30F4" w:rsidR="0033547E" w:rsidRPr="009670E8" w:rsidRDefault="0033547E" w:rsidP="0033547E">
            <w:pPr>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rPr>
            </w:pPr>
            <w:r w:rsidRPr="009670E8">
              <w:rPr>
                <w:rFonts w:asciiTheme="minorHAnsi" w:eastAsia="Calibri" w:hAnsiTheme="minorHAnsi" w:cstheme="minorHAnsi"/>
                <w:sz w:val="22"/>
              </w:rPr>
              <w:t>5/14/2018</w:t>
            </w:r>
          </w:p>
        </w:tc>
        <w:tc>
          <w:tcPr>
            <w:tcW w:w="1326" w:type="dxa"/>
          </w:tcPr>
          <w:p w14:paraId="6FB082B5" w14:textId="1EE5E605" w:rsidR="0033547E" w:rsidRPr="009670E8" w:rsidRDefault="0033547E" w:rsidP="0033547E">
            <w:pPr>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rPr>
            </w:pPr>
            <w:r w:rsidRPr="009670E8">
              <w:rPr>
                <w:rFonts w:asciiTheme="minorHAnsi" w:eastAsia="Calibri" w:hAnsiTheme="minorHAnsi" w:cstheme="minorHAnsi"/>
                <w:sz w:val="22"/>
              </w:rPr>
              <w:t>7/30/2018</w:t>
            </w:r>
          </w:p>
        </w:tc>
        <w:tc>
          <w:tcPr>
            <w:tcW w:w="1194" w:type="dxa"/>
          </w:tcPr>
          <w:p w14:paraId="6193498C" w14:textId="7E8732AF" w:rsidR="0033547E" w:rsidRPr="009670E8" w:rsidRDefault="0033547E" w:rsidP="0033547E">
            <w:pPr>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rPr>
            </w:pPr>
          </w:p>
        </w:tc>
      </w:tr>
      <w:tr w:rsidR="0033547E" w:rsidRPr="00F86797" w14:paraId="395179C8" w14:textId="77777777" w:rsidTr="0033547E">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2875" w:type="dxa"/>
          </w:tcPr>
          <w:p w14:paraId="4C7E792E" w14:textId="77777777" w:rsidR="0033547E" w:rsidRPr="009670E8" w:rsidRDefault="0033547E" w:rsidP="0033547E">
            <w:pPr>
              <w:jc w:val="both"/>
              <w:rPr>
                <w:rFonts w:asciiTheme="minorHAnsi" w:hAnsiTheme="minorHAnsi" w:cstheme="minorHAnsi"/>
                <w:sz w:val="22"/>
              </w:rPr>
            </w:pPr>
            <w:r w:rsidRPr="009670E8">
              <w:rPr>
                <w:rFonts w:asciiTheme="minorHAnsi" w:hAnsiTheme="minorHAnsi" w:cstheme="minorHAnsi"/>
                <w:sz w:val="22"/>
              </w:rPr>
              <w:t>Manicuring</w:t>
            </w:r>
          </w:p>
        </w:tc>
        <w:tc>
          <w:tcPr>
            <w:tcW w:w="1350" w:type="dxa"/>
          </w:tcPr>
          <w:p w14:paraId="2AFBC8FB" w14:textId="67B2BA0B" w:rsidR="0033547E" w:rsidRPr="009670E8" w:rsidRDefault="0033547E" w:rsidP="0033547E">
            <w:pPr>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rPr>
            </w:pPr>
            <w:r w:rsidRPr="009670E8">
              <w:rPr>
                <w:rFonts w:asciiTheme="minorHAnsi" w:eastAsia="Calibri" w:hAnsiTheme="minorHAnsi" w:cstheme="minorHAnsi"/>
                <w:sz w:val="22"/>
              </w:rPr>
              <w:t>11/27/2017</w:t>
            </w:r>
          </w:p>
        </w:tc>
        <w:tc>
          <w:tcPr>
            <w:tcW w:w="1440" w:type="dxa"/>
          </w:tcPr>
          <w:p w14:paraId="185A14E9" w14:textId="3BD3315F" w:rsidR="0033547E" w:rsidRPr="009670E8" w:rsidRDefault="0033547E" w:rsidP="0033547E">
            <w:pPr>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rPr>
            </w:pPr>
            <w:r w:rsidRPr="009670E8">
              <w:rPr>
                <w:rFonts w:asciiTheme="minorHAnsi" w:eastAsia="Calibri" w:hAnsiTheme="minorHAnsi" w:cstheme="minorHAnsi"/>
                <w:sz w:val="22"/>
              </w:rPr>
              <w:t>2/12/2018</w:t>
            </w:r>
          </w:p>
        </w:tc>
        <w:tc>
          <w:tcPr>
            <w:tcW w:w="1260" w:type="dxa"/>
          </w:tcPr>
          <w:p w14:paraId="52E0EC4F" w14:textId="1993E432" w:rsidR="0033547E" w:rsidRPr="009670E8" w:rsidRDefault="0033547E" w:rsidP="0033547E">
            <w:pPr>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rPr>
            </w:pPr>
            <w:r w:rsidRPr="009670E8">
              <w:rPr>
                <w:rFonts w:asciiTheme="minorHAnsi" w:eastAsia="Calibri" w:hAnsiTheme="minorHAnsi" w:cstheme="minorHAnsi"/>
                <w:sz w:val="22"/>
              </w:rPr>
              <w:t>4/30/2018</w:t>
            </w:r>
          </w:p>
        </w:tc>
        <w:tc>
          <w:tcPr>
            <w:tcW w:w="1326" w:type="dxa"/>
          </w:tcPr>
          <w:p w14:paraId="19D67F59" w14:textId="59A608EF" w:rsidR="0033547E" w:rsidRPr="009670E8" w:rsidRDefault="0033547E" w:rsidP="0033547E">
            <w:pPr>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rPr>
            </w:pPr>
            <w:r w:rsidRPr="009670E8">
              <w:rPr>
                <w:rFonts w:asciiTheme="minorHAnsi" w:eastAsia="Calibri" w:hAnsiTheme="minorHAnsi" w:cstheme="minorHAnsi"/>
                <w:sz w:val="22"/>
              </w:rPr>
              <w:t>7/16/2018</w:t>
            </w:r>
          </w:p>
        </w:tc>
        <w:tc>
          <w:tcPr>
            <w:tcW w:w="1194" w:type="dxa"/>
          </w:tcPr>
          <w:p w14:paraId="54E03B58" w14:textId="5F801F50" w:rsidR="0033547E" w:rsidRPr="009670E8" w:rsidRDefault="0033547E" w:rsidP="0033547E">
            <w:pPr>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rPr>
            </w:pPr>
          </w:p>
        </w:tc>
      </w:tr>
      <w:tr w:rsidR="0033547E" w:rsidRPr="00F86797" w14:paraId="10359F43" w14:textId="77777777" w:rsidTr="0033547E">
        <w:trPr>
          <w:trHeight w:hRule="exact" w:val="288"/>
        </w:trPr>
        <w:tc>
          <w:tcPr>
            <w:cnfStyle w:val="001000000000" w:firstRow="0" w:lastRow="0" w:firstColumn="1" w:lastColumn="0" w:oddVBand="0" w:evenVBand="0" w:oddHBand="0" w:evenHBand="0" w:firstRowFirstColumn="0" w:firstRowLastColumn="0" w:lastRowFirstColumn="0" w:lastRowLastColumn="0"/>
            <w:tcW w:w="2875" w:type="dxa"/>
          </w:tcPr>
          <w:p w14:paraId="05B9CD32" w14:textId="77777777" w:rsidR="0033547E" w:rsidRPr="009670E8" w:rsidRDefault="0033547E" w:rsidP="0033547E">
            <w:pPr>
              <w:jc w:val="both"/>
              <w:rPr>
                <w:rFonts w:asciiTheme="minorHAnsi" w:hAnsiTheme="minorHAnsi" w:cstheme="minorHAnsi"/>
                <w:sz w:val="22"/>
              </w:rPr>
            </w:pPr>
            <w:r w:rsidRPr="009670E8">
              <w:rPr>
                <w:rFonts w:asciiTheme="minorHAnsi" w:hAnsiTheme="minorHAnsi" w:cstheme="minorHAnsi"/>
                <w:sz w:val="22"/>
              </w:rPr>
              <w:t>Massage Therapy</w:t>
            </w:r>
          </w:p>
        </w:tc>
        <w:tc>
          <w:tcPr>
            <w:tcW w:w="1350" w:type="dxa"/>
          </w:tcPr>
          <w:p w14:paraId="44019AFB" w14:textId="5C9DFE4F" w:rsidR="0033547E" w:rsidRPr="009670E8" w:rsidRDefault="0033547E" w:rsidP="0033547E">
            <w:pPr>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rPr>
            </w:pPr>
          </w:p>
        </w:tc>
        <w:tc>
          <w:tcPr>
            <w:tcW w:w="1440" w:type="dxa"/>
          </w:tcPr>
          <w:p w14:paraId="0CA36248" w14:textId="4B9FCAED" w:rsidR="0033547E" w:rsidRPr="009670E8" w:rsidRDefault="0033547E" w:rsidP="0033547E">
            <w:pPr>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rPr>
            </w:pPr>
            <w:r w:rsidRPr="009670E8">
              <w:rPr>
                <w:rFonts w:asciiTheme="minorHAnsi" w:eastAsia="Calibri" w:hAnsiTheme="minorHAnsi" w:cstheme="minorHAnsi"/>
                <w:sz w:val="22"/>
              </w:rPr>
              <w:t>4/16/2018</w:t>
            </w:r>
          </w:p>
        </w:tc>
        <w:tc>
          <w:tcPr>
            <w:tcW w:w="1260" w:type="dxa"/>
          </w:tcPr>
          <w:p w14:paraId="72FE287D" w14:textId="64091396" w:rsidR="0033547E" w:rsidRPr="009670E8" w:rsidRDefault="0033547E" w:rsidP="0033547E">
            <w:pPr>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rPr>
            </w:pPr>
            <w:r w:rsidRPr="009670E8">
              <w:rPr>
                <w:rFonts w:asciiTheme="minorHAnsi" w:eastAsia="Calibri" w:hAnsiTheme="minorHAnsi" w:cstheme="minorHAnsi"/>
                <w:sz w:val="22"/>
              </w:rPr>
              <w:t>10/1/2018</w:t>
            </w:r>
          </w:p>
        </w:tc>
        <w:tc>
          <w:tcPr>
            <w:tcW w:w="1326" w:type="dxa"/>
          </w:tcPr>
          <w:p w14:paraId="1B64366D" w14:textId="77777777" w:rsidR="0033547E" w:rsidRPr="009670E8" w:rsidRDefault="0033547E" w:rsidP="0033547E">
            <w:pPr>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rPr>
            </w:pPr>
          </w:p>
        </w:tc>
        <w:tc>
          <w:tcPr>
            <w:tcW w:w="1194" w:type="dxa"/>
          </w:tcPr>
          <w:p w14:paraId="6E88C68A" w14:textId="77777777" w:rsidR="0033547E" w:rsidRPr="009670E8" w:rsidRDefault="0033547E" w:rsidP="0033547E">
            <w:pPr>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rPr>
            </w:pPr>
          </w:p>
        </w:tc>
      </w:tr>
      <w:tr w:rsidR="0033547E" w:rsidRPr="00F86797" w14:paraId="1D631183" w14:textId="77777777" w:rsidTr="0033547E">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2875" w:type="dxa"/>
          </w:tcPr>
          <w:p w14:paraId="742B7C04" w14:textId="77777777" w:rsidR="0033547E" w:rsidRPr="009670E8" w:rsidRDefault="0033547E" w:rsidP="0033547E">
            <w:pPr>
              <w:jc w:val="both"/>
              <w:rPr>
                <w:rFonts w:asciiTheme="minorHAnsi" w:hAnsiTheme="minorHAnsi" w:cstheme="minorHAnsi"/>
                <w:sz w:val="22"/>
              </w:rPr>
            </w:pPr>
            <w:r w:rsidRPr="009670E8">
              <w:rPr>
                <w:rFonts w:asciiTheme="minorHAnsi" w:hAnsiTheme="minorHAnsi" w:cstheme="minorHAnsi"/>
                <w:sz w:val="22"/>
              </w:rPr>
              <w:t>Microdermabrasion</w:t>
            </w:r>
          </w:p>
        </w:tc>
        <w:tc>
          <w:tcPr>
            <w:tcW w:w="1350" w:type="dxa"/>
          </w:tcPr>
          <w:p w14:paraId="4341ABE0" w14:textId="33B9B1D9" w:rsidR="0033547E" w:rsidRPr="009670E8" w:rsidRDefault="0033547E" w:rsidP="0033547E">
            <w:pPr>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rPr>
            </w:pPr>
          </w:p>
        </w:tc>
        <w:tc>
          <w:tcPr>
            <w:tcW w:w="1440" w:type="dxa"/>
          </w:tcPr>
          <w:p w14:paraId="496B851E" w14:textId="5DB2CCC3" w:rsidR="0033547E" w:rsidRPr="009670E8" w:rsidRDefault="0033547E" w:rsidP="0033547E">
            <w:pPr>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rPr>
            </w:pPr>
            <w:r>
              <w:rPr>
                <w:rFonts w:asciiTheme="minorHAnsi" w:eastAsia="Calibri" w:hAnsiTheme="minorHAnsi" w:cstheme="minorHAnsi"/>
                <w:sz w:val="22"/>
              </w:rPr>
              <w:t>4/2/2018</w:t>
            </w:r>
          </w:p>
        </w:tc>
        <w:tc>
          <w:tcPr>
            <w:tcW w:w="1260" w:type="dxa"/>
          </w:tcPr>
          <w:p w14:paraId="3CDEBA72" w14:textId="197CD6C5" w:rsidR="0033547E" w:rsidRPr="009670E8" w:rsidRDefault="0033547E" w:rsidP="0033547E">
            <w:pPr>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rPr>
            </w:pPr>
            <w:r>
              <w:rPr>
                <w:rFonts w:asciiTheme="minorHAnsi" w:eastAsia="Calibri" w:hAnsiTheme="minorHAnsi" w:cstheme="minorHAnsi"/>
                <w:sz w:val="22"/>
              </w:rPr>
              <w:t>9/10/2018</w:t>
            </w:r>
          </w:p>
        </w:tc>
        <w:tc>
          <w:tcPr>
            <w:tcW w:w="1326" w:type="dxa"/>
          </w:tcPr>
          <w:p w14:paraId="47A38C7E" w14:textId="6DCEA1F6" w:rsidR="0033547E" w:rsidRPr="009670E8" w:rsidRDefault="0033547E" w:rsidP="0033547E">
            <w:pPr>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rPr>
            </w:pPr>
          </w:p>
        </w:tc>
        <w:tc>
          <w:tcPr>
            <w:tcW w:w="1194" w:type="dxa"/>
          </w:tcPr>
          <w:p w14:paraId="685198E2" w14:textId="510BF598" w:rsidR="0033547E" w:rsidRPr="009670E8" w:rsidRDefault="0033547E" w:rsidP="0033547E">
            <w:pPr>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rPr>
            </w:pPr>
          </w:p>
        </w:tc>
      </w:tr>
      <w:tr w:rsidR="0033547E" w:rsidRPr="00F86797" w14:paraId="3EA8B018" w14:textId="77777777" w:rsidTr="0033547E">
        <w:trPr>
          <w:trHeight w:hRule="exact" w:val="288"/>
        </w:trPr>
        <w:tc>
          <w:tcPr>
            <w:cnfStyle w:val="001000000000" w:firstRow="0" w:lastRow="0" w:firstColumn="1" w:lastColumn="0" w:oddVBand="0" w:evenVBand="0" w:oddHBand="0" w:evenHBand="0" w:firstRowFirstColumn="0" w:firstRowLastColumn="0" w:lastRowFirstColumn="0" w:lastRowLastColumn="0"/>
            <w:tcW w:w="2875" w:type="dxa"/>
          </w:tcPr>
          <w:p w14:paraId="7CA38848" w14:textId="77777777" w:rsidR="0033547E" w:rsidRPr="009670E8" w:rsidRDefault="0033547E" w:rsidP="0033547E">
            <w:pPr>
              <w:jc w:val="both"/>
              <w:rPr>
                <w:rFonts w:asciiTheme="minorHAnsi" w:hAnsiTheme="minorHAnsi" w:cstheme="minorHAnsi"/>
                <w:sz w:val="22"/>
              </w:rPr>
            </w:pPr>
            <w:r w:rsidRPr="009670E8">
              <w:rPr>
                <w:rFonts w:asciiTheme="minorHAnsi" w:hAnsiTheme="minorHAnsi" w:cstheme="minorHAnsi"/>
                <w:sz w:val="22"/>
              </w:rPr>
              <w:t>Teacher Training</w:t>
            </w:r>
          </w:p>
        </w:tc>
        <w:tc>
          <w:tcPr>
            <w:tcW w:w="1350" w:type="dxa"/>
          </w:tcPr>
          <w:p w14:paraId="28B02D1E" w14:textId="77777777" w:rsidR="0033547E" w:rsidRPr="009670E8" w:rsidRDefault="0033547E" w:rsidP="0033547E">
            <w:pPr>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rPr>
            </w:pPr>
            <w:r w:rsidRPr="009670E8">
              <w:rPr>
                <w:rFonts w:asciiTheme="minorHAnsi" w:eastAsia="Calibri" w:hAnsiTheme="minorHAnsi" w:cstheme="minorHAnsi"/>
                <w:sz w:val="22"/>
              </w:rPr>
              <w:t>TBA</w:t>
            </w:r>
          </w:p>
        </w:tc>
        <w:tc>
          <w:tcPr>
            <w:tcW w:w="1440" w:type="dxa"/>
          </w:tcPr>
          <w:p w14:paraId="09BF8E3A" w14:textId="77777777" w:rsidR="0033547E" w:rsidRPr="009670E8" w:rsidRDefault="0033547E" w:rsidP="0033547E">
            <w:pPr>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rPr>
            </w:pPr>
            <w:r w:rsidRPr="009670E8">
              <w:rPr>
                <w:rFonts w:asciiTheme="minorHAnsi" w:eastAsia="Calibri" w:hAnsiTheme="minorHAnsi" w:cstheme="minorHAnsi"/>
                <w:sz w:val="22"/>
              </w:rPr>
              <w:t>TBA</w:t>
            </w:r>
          </w:p>
        </w:tc>
        <w:tc>
          <w:tcPr>
            <w:tcW w:w="1260" w:type="dxa"/>
          </w:tcPr>
          <w:p w14:paraId="14BFEEA3" w14:textId="76F80DE1" w:rsidR="0033547E" w:rsidRPr="009670E8" w:rsidRDefault="0033547E" w:rsidP="0033547E">
            <w:pPr>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rPr>
            </w:pPr>
          </w:p>
        </w:tc>
        <w:tc>
          <w:tcPr>
            <w:tcW w:w="1326" w:type="dxa"/>
          </w:tcPr>
          <w:p w14:paraId="22329319" w14:textId="545F6FB1" w:rsidR="0033547E" w:rsidRPr="009670E8" w:rsidRDefault="0033547E" w:rsidP="0033547E">
            <w:pPr>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rPr>
            </w:pPr>
          </w:p>
        </w:tc>
        <w:tc>
          <w:tcPr>
            <w:tcW w:w="1194" w:type="dxa"/>
          </w:tcPr>
          <w:p w14:paraId="0941DC2F" w14:textId="50B33B0C" w:rsidR="0033547E" w:rsidRPr="009670E8" w:rsidRDefault="0033547E" w:rsidP="0033547E">
            <w:pPr>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rPr>
            </w:pPr>
          </w:p>
        </w:tc>
      </w:tr>
    </w:tbl>
    <w:p w14:paraId="68786B52" w14:textId="77777777" w:rsidR="00677BC4" w:rsidRPr="00F86797" w:rsidRDefault="00677BC4" w:rsidP="00B93567">
      <w:pPr>
        <w:spacing w:after="0" w:line="240" w:lineRule="auto"/>
        <w:rPr>
          <w:rFonts w:asciiTheme="minorHAnsi" w:hAnsiTheme="minorHAnsi" w:cstheme="minorHAnsi"/>
          <w:sz w:val="22"/>
        </w:rPr>
      </w:pPr>
    </w:p>
    <w:p w14:paraId="107BBBF0" w14:textId="77777777" w:rsidR="001449A1" w:rsidRDefault="001449A1" w:rsidP="0091713F">
      <w:pPr>
        <w:pStyle w:val="Heading2"/>
      </w:pPr>
      <w:bookmarkStart w:id="267" w:name="_Toc256000053"/>
      <w:bookmarkStart w:id="268" w:name="_Toc423358026"/>
      <w:bookmarkStart w:id="269" w:name="_Toc497732245"/>
    </w:p>
    <w:p w14:paraId="6EBA2A7D" w14:textId="05F7DA3B" w:rsidR="000D369B" w:rsidRPr="00F86797" w:rsidRDefault="000D369B" w:rsidP="0091713F">
      <w:pPr>
        <w:pStyle w:val="Heading2"/>
      </w:pPr>
      <w:r w:rsidRPr="00F86797">
        <w:t>HOLIDAYS &amp; CLOSURES</w:t>
      </w:r>
      <w:bookmarkEnd w:id="267"/>
      <w:bookmarkEnd w:id="268"/>
      <w:bookmarkEnd w:id="269"/>
    </w:p>
    <w:tbl>
      <w:tblPr>
        <w:tblStyle w:val="GridTable4"/>
        <w:tblW w:w="0" w:type="auto"/>
        <w:tblLook w:val="04A0" w:firstRow="1" w:lastRow="0" w:firstColumn="1" w:lastColumn="0" w:noHBand="0" w:noVBand="1"/>
      </w:tblPr>
      <w:tblGrid>
        <w:gridCol w:w="3116"/>
        <w:gridCol w:w="3117"/>
        <w:gridCol w:w="3117"/>
      </w:tblGrid>
      <w:tr w:rsidR="00E8196E" w:rsidRPr="00F86797" w14:paraId="5F448844" w14:textId="77777777" w:rsidTr="00E81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3"/>
          </w:tcPr>
          <w:p w14:paraId="76FCE75B" w14:textId="77777777" w:rsidR="00E8196E" w:rsidRPr="00F86797" w:rsidRDefault="00E8196E" w:rsidP="00F1308F">
            <w:pPr>
              <w:pStyle w:val="Header1"/>
            </w:pPr>
            <w:r w:rsidRPr="00F86797">
              <w:t>HOLIDAYS &amp; CLOSURES</w:t>
            </w:r>
          </w:p>
        </w:tc>
      </w:tr>
      <w:tr w:rsidR="00872897" w:rsidRPr="00F86797" w14:paraId="1F726B15" w14:textId="77777777" w:rsidTr="00E81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632C7C6E" w14:textId="77777777" w:rsidR="00872897" w:rsidRPr="00F86797" w:rsidRDefault="00872897" w:rsidP="00872897">
            <w:pPr>
              <w:pStyle w:val="Header1"/>
            </w:pPr>
            <w:r w:rsidRPr="00F86797">
              <w:t>New Year’s</w:t>
            </w:r>
          </w:p>
        </w:tc>
        <w:tc>
          <w:tcPr>
            <w:tcW w:w="3117" w:type="dxa"/>
          </w:tcPr>
          <w:p w14:paraId="3CAE7F19" w14:textId="4C0B7D6F" w:rsidR="00872897" w:rsidRPr="00F86797" w:rsidRDefault="00872897" w:rsidP="00872897">
            <w:pPr>
              <w:pStyle w:val="Header1"/>
              <w:cnfStyle w:val="000000100000" w:firstRow="0" w:lastRow="0" w:firstColumn="0" w:lastColumn="0" w:oddVBand="0" w:evenVBand="0" w:oddHBand="1" w:evenHBand="0" w:firstRowFirstColumn="0" w:firstRowLastColumn="0" w:lastRowFirstColumn="0" w:lastRowLastColumn="0"/>
            </w:pPr>
          </w:p>
        </w:tc>
        <w:tc>
          <w:tcPr>
            <w:tcW w:w="3117" w:type="dxa"/>
          </w:tcPr>
          <w:p w14:paraId="0D4EB495" w14:textId="535BFE3F" w:rsidR="00872897" w:rsidRPr="00F86797" w:rsidRDefault="00872897" w:rsidP="00872897">
            <w:pPr>
              <w:pStyle w:val="Header1"/>
              <w:cnfStyle w:val="000000100000" w:firstRow="0" w:lastRow="0" w:firstColumn="0" w:lastColumn="0" w:oddVBand="0" w:evenVBand="0" w:oddHBand="1" w:evenHBand="0" w:firstRowFirstColumn="0" w:firstRowLastColumn="0" w:lastRowFirstColumn="0" w:lastRowLastColumn="0"/>
            </w:pPr>
            <w:r w:rsidRPr="00F86797">
              <w:t>1/1/2018</w:t>
            </w:r>
          </w:p>
        </w:tc>
      </w:tr>
      <w:tr w:rsidR="00872897" w:rsidRPr="00F86797" w14:paraId="7083A1A8" w14:textId="77777777" w:rsidTr="00E8196E">
        <w:tc>
          <w:tcPr>
            <w:cnfStyle w:val="001000000000" w:firstRow="0" w:lastRow="0" w:firstColumn="1" w:lastColumn="0" w:oddVBand="0" w:evenVBand="0" w:oddHBand="0" w:evenHBand="0" w:firstRowFirstColumn="0" w:firstRowLastColumn="0" w:lastRowFirstColumn="0" w:lastRowLastColumn="0"/>
            <w:tcW w:w="3116" w:type="dxa"/>
          </w:tcPr>
          <w:p w14:paraId="0382CBE4" w14:textId="77777777" w:rsidR="00872897" w:rsidRPr="00F86797" w:rsidRDefault="00872897" w:rsidP="00872897">
            <w:pPr>
              <w:pStyle w:val="Header1"/>
            </w:pPr>
            <w:r w:rsidRPr="00F86797">
              <w:t xml:space="preserve">Memorial Day </w:t>
            </w:r>
          </w:p>
        </w:tc>
        <w:tc>
          <w:tcPr>
            <w:tcW w:w="3117" w:type="dxa"/>
          </w:tcPr>
          <w:p w14:paraId="4BD49357" w14:textId="6FD7E4F0" w:rsidR="00872897" w:rsidRPr="00F86797" w:rsidRDefault="00872897" w:rsidP="00872897">
            <w:pPr>
              <w:pStyle w:val="Header1"/>
              <w:cnfStyle w:val="000000000000" w:firstRow="0" w:lastRow="0" w:firstColumn="0" w:lastColumn="0" w:oddVBand="0" w:evenVBand="0" w:oddHBand="0" w:evenHBand="0" w:firstRowFirstColumn="0" w:firstRowLastColumn="0" w:lastRowFirstColumn="0" w:lastRowLastColumn="0"/>
            </w:pPr>
          </w:p>
        </w:tc>
        <w:tc>
          <w:tcPr>
            <w:tcW w:w="3117" w:type="dxa"/>
          </w:tcPr>
          <w:p w14:paraId="35253C36" w14:textId="0B359F0A" w:rsidR="00872897" w:rsidRPr="00F86797" w:rsidRDefault="00872897" w:rsidP="00872897">
            <w:pPr>
              <w:pStyle w:val="Header1"/>
              <w:cnfStyle w:val="000000000000" w:firstRow="0" w:lastRow="0" w:firstColumn="0" w:lastColumn="0" w:oddVBand="0" w:evenVBand="0" w:oddHBand="0" w:evenHBand="0" w:firstRowFirstColumn="0" w:firstRowLastColumn="0" w:lastRowFirstColumn="0" w:lastRowLastColumn="0"/>
            </w:pPr>
            <w:r w:rsidRPr="00F86797">
              <w:t>5/28/2018</w:t>
            </w:r>
          </w:p>
        </w:tc>
      </w:tr>
      <w:tr w:rsidR="00872897" w:rsidRPr="00F86797" w14:paraId="316A5A36" w14:textId="77777777" w:rsidTr="00E81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04DD9329" w14:textId="77777777" w:rsidR="00872897" w:rsidRPr="00F86797" w:rsidRDefault="00872897" w:rsidP="00872897">
            <w:pPr>
              <w:pStyle w:val="Header1"/>
            </w:pPr>
            <w:r w:rsidRPr="00F86797">
              <w:t>Independence Day</w:t>
            </w:r>
          </w:p>
        </w:tc>
        <w:tc>
          <w:tcPr>
            <w:tcW w:w="3117" w:type="dxa"/>
          </w:tcPr>
          <w:p w14:paraId="43633960" w14:textId="4876AE51" w:rsidR="00872897" w:rsidRPr="00F86797" w:rsidRDefault="00872897" w:rsidP="00872897">
            <w:pPr>
              <w:pStyle w:val="Header1"/>
              <w:cnfStyle w:val="000000100000" w:firstRow="0" w:lastRow="0" w:firstColumn="0" w:lastColumn="0" w:oddVBand="0" w:evenVBand="0" w:oddHBand="1" w:evenHBand="0" w:firstRowFirstColumn="0" w:firstRowLastColumn="0" w:lastRowFirstColumn="0" w:lastRowLastColumn="0"/>
            </w:pPr>
          </w:p>
        </w:tc>
        <w:tc>
          <w:tcPr>
            <w:tcW w:w="3117" w:type="dxa"/>
          </w:tcPr>
          <w:p w14:paraId="509CFB87" w14:textId="2323088B" w:rsidR="00872897" w:rsidRPr="00F86797" w:rsidRDefault="00872897" w:rsidP="00872897">
            <w:pPr>
              <w:pStyle w:val="Header1"/>
              <w:cnfStyle w:val="000000100000" w:firstRow="0" w:lastRow="0" w:firstColumn="0" w:lastColumn="0" w:oddVBand="0" w:evenVBand="0" w:oddHBand="1" w:evenHBand="0" w:firstRowFirstColumn="0" w:firstRowLastColumn="0" w:lastRowFirstColumn="0" w:lastRowLastColumn="0"/>
            </w:pPr>
            <w:r w:rsidRPr="00F86797">
              <w:t>7/4/2018</w:t>
            </w:r>
          </w:p>
        </w:tc>
      </w:tr>
      <w:tr w:rsidR="00872897" w:rsidRPr="00F86797" w14:paraId="0DE05C2B" w14:textId="77777777" w:rsidTr="00E8196E">
        <w:tc>
          <w:tcPr>
            <w:cnfStyle w:val="001000000000" w:firstRow="0" w:lastRow="0" w:firstColumn="1" w:lastColumn="0" w:oddVBand="0" w:evenVBand="0" w:oddHBand="0" w:evenHBand="0" w:firstRowFirstColumn="0" w:firstRowLastColumn="0" w:lastRowFirstColumn="0" w:lastRowLastColumn="0"/>
            <w:tcW w:w="3116" w:type="dxa"/>
          </w:tcPr>
          <w:p w14:paraId="5813A03C" w14:textId="77777777" w:rsidR="00872897" w:rsidRPr="00F86797" w:rsidRDefault="00872897" w:rsidP="00872897">
            <w:pPr>
              <w:pStyle w:val="Header1"/>
            </w:pPr>
            <w:r w:rsidRPr="00F86797">
              <w:t>Labor Day</w:t>
            </w:r>
          </w:p>
        </w:tc>
        <w:tc>
          <w:tcPr>
            <w:tcW w:w="3117" w:type="dxa"/>
          </w:tcPr>
          <w:p w14:paraId="03F6F6BE" w14:textId="0C0A3F42" w:rsidR="00872897" w:rsidRPr="00F86797" w:rsidRDefault="00872897" w:rsidP="00872897">
            <w:pPr>
              <w:pStyle w:val="Header1"/>
              <w:cnfStyle w:val="000000000000" w:firstRow="0" w:lastRow="0" w:firstColumn="0" w:lastColumn="0" w:oddVBand="0" w:evenVBand="0" w:oddHBand="0" w:evenHBand="0" w:firstRowFirstColumn="0" w:firstRowLastColumn="0" w:lastRowFirstColumn="0" w:lastRowLastColumn="0"/>
            </w:pPr>
          </w:p>
        </w:tc>
        <w:tc>
          <w:tcPr>
            <w:tcW w:w="3117" w:type="dxa"/>
          </w:tcPr>
          <w:p w14:paraId="34647B71" w14:textId="120B8208" w:rsidR="00872897" w:rsidRPr="00F86797" w:rsidRDefault="00872897" w:rsidP="00872897">
            <w:pPr>
              <w:pStyle w:val="Header1"/>
              <w:cnfStyle w:val="000000000000" w:firstRow="0" w:lastRow="0" w:firstColumn="0" w:lastColumn="0" w:oddVBand="0" w:evenVBand="0" w:oddHBand="0" w:evenHBand="0" w:firstRowFirstColumn="0" w:firstRowLastColumn="0" w:lastRowFirstColumn="0" w:lastRowLastColumn="0"/>
            </w:pPr>
            <w:r>
              <w:t>9/3/2018</w:t>
            </w:r>
          </w:p>
        </w:tc>
      </w:tr>
      <w:tr w:rsidR="00872897" w:rsidRPr="00F86797" w14:paraId="7EDE8541" w14:textId="77777777" w:rsidTr="00E81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733CA759" w14:textId="77777777" w:rsidR="00872897" w:rsidRPr="00F86797" w:rsidRDefault="00872897" w:rsidP="00872897">
            <w:pPr>
              <w:pStyle w:val="Header1"/>
            </w:pPr>
            <w:r w:rsidRPr="00F86797">
              <w:t xml:space="preserve">Thanksgiving </w:t>
            </w:r>
          </w:p>
        </w:tc>
        <w:tc>
          <w:tcPr>
            <w:tcW w:w="3117" w:type="dxa"/>
          </w:tcPr>
          <w:p w14:paraId="78ECF757" w14:textId="77777777" w:rsidR="00872897" w:rsidRPr="00F86797" w:rsidRDefault="00872897" w:rsidP="00872897">
            <w:pPr>
              <w:pStyle w:val="Header1"/>
              <w:cnfStyle w:val="000000100000" w:firstRow="0" w:lastRow="0" w:firstColumn="0" w:lastColumn="0" w:oddVBand="0" w:evenVBand="0" w:oddHBand="1" w:evenHBand="0" w:firstRowFirstColumn="0" w:firstRowLastColumn="0" w:lastRowFirstColumn="0" w:lastRowLastColumn="0"/>
            </w:pPr>
            <w:r w:rsidRPr="00F86797">
              <w:t>11/23-25/2017</w:t>
            </w:r>
          </w:p>
        </w:tc>
        <w:tc>
          <w:tcPr>
            <w:tcW w:w="3117" w:type="dxa"/>
          </w:tcPr>
          <w:p w14:paraId="35D9C81B" w14:textId="77777777" w:rsidR="00872897" w:rsidRPr="00F86797" w:rsidRDefault="00872897" w:rsidP="00872897">
            <w:pPr>
              <w:pStyle w:val="Header1"/>
              <w:cnfStyle w:val="000000100000" w:firstRow="0" w:lastRow="0" w:firstColumn="0" w:lastColumn="0" w:oddVBand="0" w:evenVBand="0" w:oddHBand="1" w:evenHBand="0" w:firstRowFirstColumn="0" w:firstRowLastColumn="0" w:lastRowFirstColumn="0" w:lastRowLastColumn="0"/>
            </w:pPr>
            <w:r w:rsidRPr="00F86797">
              <w:t>11/22/2018</w:t>
            </w:r>
          </w:p>
        </w:tc>
      </w:tr>
      <w:tr w:rsidR="00872897" w:rsidRPr="00F86797" w14:paraId="4CF257D3" w14:textId="77777777" w:rsidTr="00E8196E">
        <w:tc>
          <w:tcPr>
            <w:cnfStyle w:val="001000000000" w:firstRow="0" w:lastRow="0" w:firstColumn="1" w:lastColumn="0" w:oddVBand="0" w:evenVBand="0" w:oddHBand="0" w:evenHBand="0" w:firstRowFirstColumn="0" w:firstRowLastColumn="0" w:lastRowFirstColumn="0" w:lastRowLastColumn="0"/>
            <w:tcW w:w="3116" w:type="dxa"/>
          </w:tcPr>
          <w:p w14:paraId="39AAF976" w14:textId="77777777" w:rsidR="00872897" w:rsidRPr="00F86797" w:rsidRDefault="00872897" w:rsidP="00872897">
            <w:pPr>
              <w:pStyle w:val="Header1"/>
            </w:pPr>
            <w:r w:rsidRPr="00F86797">
              <w:t>Christmas</w:t>
            </w:r>
          </w:p>
        </w:tc>
        <w:tc>
          <w:tcPr>
            <w:tcW w:w="3117" w:type="dxa"/>
          </w:tcPr>
          <w:p w14:paraId="6F30FE9A" w14:textId="77777777" w:rsidR="00872897" w:rsidRPr="00F86797" w:rsidRDefault="00872897" w:rsidP="00872897">
            <w:pPr>
              <w:pStyle w:val="Header1"/>
              <w:cnfStyle w:val="000000000000" w:firstRow="0" w:lastRow="0" w:firstColumn="0" w:lastColumn="0" w:oddVBand="0" w:evenVBand="0" w:oddHBand="0" w:evenHBand="0" w:firstRowFirstColumn="0" w:firstRowLastColumn="0" w:lastRowFirstColumn="0" w:lastRowLastColumn="0"/>
            </w:pPr>
            <w:r w:rsidRPr="00F86797">
              <w:t>12/24-26/2017</w:t>
            </w:r>
          </w:p>
        </w:tc>
        <w:tc>
          <w:tcPr>
            <w:tcW w:w="3117" w:type="dxa"/>
          </w:tcPr>
          <w:p w14:paraId="45A458E0" w14:textId="77777777" w:rsidR="00872897" w:rsidRPr="00F86797" w:rsidRDefault="00872897" w:rsidP="00872897">
            <w:pPr>
              <w:pStyle w:val="Header1"/>
              <w:cnfStyle w:val="000000000000" w:firstRow="0" w:lastRow="0" w:firstColumn="0" w:lastColumn="0" w:oddVBand="0" w:evenVBand="0" w:oddHBand="0" w:evenHBand="0" w:firstRowFirstColumn="0" w:firstRowLastColumn="0" w:lastRowFirstColumn="0" w:lastRowLastColumn="0"/>
            </w:pPr>
            <w:r w:rsidRPr="00F86797">
              <w:t>12/24-25/2018</w:t>
            </w:r>
          </w:p>
        </w:tc>
      </w:tr>
      <w:tr w:rsidR="00872897" w:rsidRPr="00F86797" w14:paraId="33028F84" w14:textId="77777777" w:rsidTr="00E81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08201A50" w14:textId="77777777" w:rsidR="00872897" w:rsidRPr="00F86797" w:rsidRDefault="00872897" w:rsidP="00872897">
            <w:pPr>
              <w:pStyle w:val="Header1"/>
            </w:pPr>
            <w:r w:rsidRPr="00F86797">
              <w:t>Staff Professional Development</w:t>
            </w:r>
          </w:p>
        </w:tc>
        <w:tc>
          <w:tcPr>
            <w:tcW w:w="3117" w:type="dxa"/>
          </w:tcPr>
          <w:p w14:paraId="529E2EAD" w14:textId="77777777" w:rsidR="00872897" w:rsidRPr="00F86797" w:rsidRDefault="00872897" w:rsidP="00872897">
            <w:pPr>
              <w:pStyle w:val="Header1"/>
              <w:cnfStyle w:val="000000100000" w:firstRow="0" w:lastRow="0" w:firstColumn="0" w:lastColumn="0" w:oddVBand="0" w:evenVBand="0" w:oddHBand="1" w:evenHBand="0" w:firstRowFirstColumn="0" w:firstRowLastColumn="0" w:lastRowFirstColumn="0" w:lastRowLastColumn="0"/>
            </w:pPr>
            <w:r w:rsidRPr="00F86797">
              <w:t>12/26/2017</w:t>
            </w:r>
          </w:p>
        </w:tc>
        <w:tc>
          <w:tcPr>
            <w:tcW w:w="3117" w:type="dxa"/>
          </w:tcPr>
          <w:p w14:paraId="197184DB" w14:textId="77777777" w:rsidR="00872897" w:rsidRPr="00F86797" w:rsidRDefault="00872897" w:rsidP="00872897">
            <w:pPr>
              <w:pStyle w:val="Header1"/>
              <w:cnfStyle w:val="000000100000" w:firstRow="0" w:lastRow="0" w:firstColumn="0" w:lastColumn="0" w:oddVBand="0" w:evenVBand="0" w:oddHBand="1" w:evenHBand="0" w:firstRowFirstColumn="0" w:firstRowLastColumn="0" w:lastRowFirstColumn="0" w:lastRowLastColumn="0"/>
            </w:pPr>
            <w:r w:rsidRPr="00F86797">
              <w:t>TBA</w:t>
            </w:r>
          </w:p>
        </w:tc>
      </w:tr>
    </w:tbl>
    <w:p w14:paraId="04487926" w14:textId="77777777" w:rsidR="00060926" w:rsidRPr="00F86797" w:rsidRDefault="00060926" w:rsidP="00B93567">
      <w:pPr>
        <w:spacing w:line="240" w:lineRule="auto"/>
        <w:rPr>
          <w:rFonts w:asciiTheme="minorHAnsi" w:hAnsiTheme="minorHAnsi" w:cstheme="minorHAnsi"/>
          <w:sz w:val="22"/>
        </w:rPr>
      </w:pPr>
      <w:bookmarkStart w:id="270" w:name="_Toc398899817"/>
    </w:p>
    <w:p w14:paraId="6B5C5123" w14:textId="3F4C3211" w:rsidR="002924E4" w:rsidRPr="00F86797" w:rsidRDefault="000D369B" w:rsidP="000C59D0">
      <w:pPr>
        <w:pStyle w:val="Heading6"/>
      </w:pPr>
      <w:bookmarkStart w:id="271" w:name="_Toc256000054"/>
      <w:bookmarkStart w:id="272" w:name="_Toc423358027"/>
      <w:bookmarkStart w:id="273" w:name="_Toc483408364"/>
      <w:bookmarkStart w:id="274" w:name="_Toc484591648"/>
      <w:r w:rsidRPr="00F86797">
        <w:t>NON-DISCRIMINATION</w:t>
      </w:r>
      <w:bookmarkEnd w:id="270"/>
      <w:bookmarkEnd w:id="271"/>
      <w:bookmarkEnd w:id="272"/>
      <w:bookmarkEnd w:id="273"/>
      <w:bookmarkEnd w:id="274"/>
      <w:r w:rsidR="004E2164">
        <w:t xml:space="preserve"> POLICY</w:t>
      </w:r>
    </w:p>
    <w:p w14:paraId="4FA19D9B" w14:textId="77777777" w:rsidR="00885037" w:rsidRPr="00F86797" w:rsidRDefault="000D369B" w:rsidP="00B3444F">
      <w:pPr>
        <w:pStyle w:val="NoSpacing"/>
      </w:pPr>
      <w:r w:rsidRPr="00F86797">
        <w:rPr>
          <w:rStyle w:val="NoSpacingChar"/>
        </w:rPr>
        <w:t>Montana Academy in its admission, education programs, activities and graduation policies does not discriminate on the basis of age, sex, race, ethnic origin, color, religion, financial status, disability, or any other basis protected by the federal, state or local law.  Montana Academy owner/administration is designated to coordinate Montana Academy compliance with the requirements of Section 504, as required by 34 Code of the C.F.R. § 104.7(a)</w:t>
      </w:r>
      <w:r w:rsidRPr="00F86797">
        <w:t>.</w:t>
      </w:r>
      <w:bookmarkStart w:id="275" w:name="_Toc256000055"/>
      <w:bookmarkStart w:id="276" w:name="_Toc423358028"/>
    </w:p>
    <w:p w14:paraId="062820BF" w14:textId="77777777" w:rsidR="002E2F29" w:rsidRPr="00F86797" w:rsidRDefault="002E2F29" w:rsidP="00DC2C0C">
      <w:pPr>
        <w:pStyle w:val="Heading1"/>
      </w:pPr>
    </w:p>
    <w:p w14:paraId="4C7D0645" w14:textId="497054D0" w:rsidR="000D369B" w:rsidRPr="00F86797" w:rsidRDefault="000D369B" w:rsidP="000C59D0">
      <w:pPr>
        <w:pStyle w:val="Heading6"/>
      </w:pPr>
      <w:bookmarkStart w:id="277" w:name="_Toc483408365"/>
      <w:bookmarkStart w:id="278" w:name="_Toc484591649"/>
      <w:r w:rsidRPr="00F86797">
        <w:t>OWNER</w:t>
      </w:r>
      <w:bookmarkEnd w:id="275"/>
      <w:bookmarkEnd w:id="276"/>
      <w:bookmarkEnd w:id="277"/>
      <w:bookmarkEnd w:id="278"/>
      <w:r w:rsidRPr="00F86797">
        <w:t xml:space="preserve"> </w:t>
      </w:r>
    </w:p>
    <w:p w14:paraId="73665875" w14:textId="77777777" w:rsidR="000D369B" w:rsidRPr="00F86797" w:rsidRDefault="00A56850" w:rsidP="00B3444F">
      <w:pPr>
        <w:pStyle w:val="NoSpacing"/>
      </w:pPr>
      <w:r w:rsidRPr="00F86797">
        <w:t xml:space="preserve">Montana Academy of </w:t>
      </w:r>
      <w:r w:rsidR="003C4B40" w:rsidRPr="00F86797">
        <w:t>Salons,</w:t>
      </w:r>
      <w:r w:rsidR="000D369B" w:rsidRPr="00F86797">
        <w:t xml:space="preserve"> 501 2nd ST S, Great Falls, MT 59405, 406-771-8772, is owned by LAM, LLC d/b/a </w:t>
      </w:r>
      <w:r w:rsidRPr="00F86797">
        <w:t xml:space="preserve">Montana Academy of </w:t>
      </w:r>
      <w:r w:rsidR="003C4B40" w:rsidRPr="00F86797">
        <w:t>Salons.</w:t>
      </w:r>
    </w:p>
    <w:p w14:paraId="385C8713" w14:textId="77777777" w:rsidR="00993D7A" w:rsidRPr="00F86797" w:rsidRDefault="00993D7A" w:rsidP="00DC2C0C">
      <w:pPr>
        <w:pStyle w:val="Heading1"/>
      </w:pPr>
      <w:bookmarkStart w:id="279" w:name="_Toc256000056"/>
      <w:bookmarkStart w:id="280" w:name="_Toc423358029"/>
    </w:p>
    <w:p w14:paraId="50B6C66F" w14:textId="188D53A6" w:rsidR="000D369B" w:rsidRPr="00F86797" w:rsidRDefault="00524F39" w:rsidP="000C59D0">
      <w:pPr>
        <w:pStyle w:val="Heading6"/>
      </w:pPr>
      <w:bookmarkStart w:id="281" w:name="_Toc483408366"/>
      <w:bookmarkStart w:id="282" w:name="_Toc484591650"/>
      <w:r w:rsidRPr="00F86797">
        <w:t>FAMILY EDUCATIONAL RIGHTS AND PRIVACY ACT POLICY</w:t>
      </w:r>
      <w:bookmarkEnd w:id="279"/>
      <w:bookmarkEnd w:id="280"/>
      <w:bookmarkEnd w:id="281"/>
      <w:bookmarkEnd w:id="282"/>
      <w:r w:rsidRPr="00F86797">
        <w:t xml:space="preserve"> </w:t>
      </w:r>
    </w:p>
    <w:p w14:paraId="0EE764B2" w14:textId="77777777" w:rsidR="000D369B" w:rsidRPr="00F86797" w:rsidRDefault="000D369B" w:rsidP="00B3444F">
      <w:pPr>
        <w:pStyle w:val="NoSpacing"/>
      </w:pPr>
      <w:r w:rsidRPr="00F86797">
        <w:t>The family educational rights and privacy act (FERPA) afford eligible students certain rights with respect to their education records.  (</w:t>
      </w:r>
      <w:r w:rsidR="009E6B4D" w:rsidRPr="00F86797">
        <w:t>An</w:t>
      </w:r>
      <w:r w:rsidRPr="00F86797">
        <w:t xml:space="preserve"> “eligible student” under FERPA is a student who is 18 years of age or older or who attends a postsecondary institution.)  These rights include:</w:t>
      </w:r>
    </w:p>
    <w:p w14:paraId="5E0EC85E" w14:textId="77777777" w:rsidR="000D369B" w:rsidRPr="00F86797" w:rsidRDefault="000D369B" w:rsidP="005E31E1">
      <w:pPr>
        <w:pStyle w:val="ListParagraph"/>
        <w:numPr>
          <w:ilvl w:val="0"/>
          <w:numId w:val="7"/>
        </w:numPr>
        <w:spacing w:line="240" w:lineRule="auto"/>
        <w:jc w:val="both"/>
        <w:rPr>
          <w:rFonts w:asciiTheme="minorHAnsi" w:hAnsiTheme="minorHAnsi" w:cstheme="minorHAnsi"/>
          <w:sz w:val="22"/>
        </w:rPr>
      </w:pPr>
      <w:r w:rsidRPr="00F86797">
        <w:rPr>
          <w:rFonts w:asciiTheme="minorHAnsi" w:hAnsiTheme="minorHAnsi" w:cstheme="minorHAnsi"/>
          <w:sz w:val="22"/>
        </w:rPr>
        <w:t>The right to inspect and review the student's education records within 45 days after the day Montana Academy receives a request for access.  A student should submit to the FAO, a written request that identifies the record(s) the student wishes to inspect.  The FAO will make arrangements for access and notify the student of the time and place where the records may be inspected.</w:t>
      </w:r>
    </w:p>
    <w:p w14:paraId="7829B7D4" w14:textId="77777777" w:rsidR="003C2557" w:rsidRPr="00F86797" w:rsidRDefault="003C2557" w:rsidP="00B93567">
      <w:pPr>
        <w:pStyle w:val="ListParagraph"/>
        <w:spacing w:line="240" w:lineRule="auto"/>
        <w:jc w:val="both"/>
        <w:rPr>
          <w:rFonts w:asciiTheme="minorHAnsi" w:hAnsiTheme="minorHAnsi" w:cstheme="minorHAnsi"/>
          <w:sz w:val="22"/>
        </w:rPr>
      </w:pPr>
    </w:p>
    <w:p w14:paraId="737E3F9E" w14:textId="77777777" w:rsidR="000D369B" w:rsidRPr="00F86797" w:rsidRDefault="000D369B" w:rsidP="005E31E1">
      <w:pPr>
        <w:pStyle w:val="ListParagraph"/>
        <w:numPr>
          <w:ilvl w:val="0"/>
          <w:numId w:val="7"/>
        </w:numPr>
        <w:spacing w:line="240" w:lineRule="auto"/>
        <w:jc w:val="both"/>
        <w:rPr>
          <w:rFonts w:asciiTheme="minorHAnsi" w:hAnsiTheme="minorHAnsi" w:cstheme="minorHAnsi"/>
          <w:sz w:val="22"/>
        </w:rPr>
      </w:pPr>
      <w:r w:rsidRPr="00F86797">
        <w:rPr>
          <w:rFonts w:asciiTheme="minorHAnsi" w:hAnsiTheme="minorHAnsi" w:cstheme="minorHAnsi"/>
          <w:sz w:val="22"/>
        </w:rPr>
        <w:t xml:space="preserve">The right to request the amendment of the student’s education records that the student believes </w:t>
      </w:r>
      <w:r w:rsidR="002924E4" w:rsidRPr="00F86797">
        <w:rPr>
          <w:rFonts w:asciiTheme="minorHAnsi" w:hAnsiTheme="minorHAnsi" w:cstheme="minorHAnsi"/>
          <w:sz w:val="22"/>
        </w:rPr>
        <w:t xml:space="preserve">is inaccurate, </w:t>
      </w:r>
      <w:r w:rsidRPr="00F86797">
        <w:rPr>
          <w:rFonts w:asciiTheme="minorHAnsi" w:hAnsiTheme="minorHAnsi" w:cstheme="minorHAnsi"/>
          <w:sz w:val="22"/>
        </w:rPr>
        <w:t>misleading, or otherwise in violation of the student’s privacy rights under FERPA.</w:t>
      </w:r>
    </w:p>
    <w:p w14:paraId="4D5B7720" w14:textId="77777777" w:rsidR="0041562E" w:rsidRPr="00F86797" w:rsidRDefault="0041562E" w:rsidP="00B93567">
      <w:pPr>
        <w:pStyle w:val="ListParagraph"/>
        <w:spacing w:line="240" w:lineRule="auto"/>
        <w:jc w:val="both"/>
        <w:rPr>
          <w:rFonts w:asciiTheme="minorHAnsi" w:hAnsiTheme="minorHAnsi" w:cstheme="minorHAnsi"/>
          <w:sz w:val="22"/>
        </w:rPr>
      </w:pPr>
    </w:p>
    <w:p w14:paraId="48F5E1AA" w14:textId="77777777" w:rsidR="000D369B" w:rsidRPr="00F86797" w:rsidRDefault="000D369B" w:rsidP="00B93567">
      <w:pPr>
        <w:pStyle w:val="ListParagraph"/>
        <w:spacing w:line="240" w:lineRule="auto"/>
        <w:jc w:val="both"/>
        <w:rPr>
          <w:rFonts w:asciiTheme="minorHAnsi" w:hAnsiTheme="minorHAnsi" w:cstheme="minorHAnsi"/>
          <w:sz w:val="22"/>
        </w:rPr>
      </w:pPr>
      <w:r w:rsidRPr="00F86797">
        <w:rPr>
          <w:rFonts w:asciiTheme="minorHAnsi" w:hAnsiTheme="minorHAnsi" w:cstheme="minorHAnsi"/>
          <w:sz w:val="22"/>
        </w:rPr>
        <w:t>A student who wishes to ask Montana Academy to amend a record should write the FAO responsibly for the record, clearly identify the part of the record the student wants changed, and specify why it should be changed.</w:t>
      </w:r>
    </w:p>
    <w:p w14:paraId="1BDF04D6" w14:textId="77777777" w:rsidR="003C2557" w:rsidRPr="00F86797" w:rsidRDefault="003C2557" w:rsidP="00B93567">
      <w:pPr>
        <w:pStyle w:val="ListParagraph"/>
        <w:spacing w:line="240" w:lineRule="auto"/>
        <w:jc w:val="both"/>
        <w:rPr>
          <w:rFonts w:asciiTheme="minorHAnsi" w:hAnsiTheme="minorHAnsi" w:cstheme="minorHAnsi"/>
          <w:sz w:val="22"/>
        </w:rPr>
      </w:pPr>
    </w:p>
    <w:p w14:paraId="55C9438F" w14:textId="77777777" w:rsidR="000D369B" w:rsidRPr="00F86797" w:rsidRDefault="000D369B" w:rsidP="00B93567">
      <w:pPr>
        <w:pStyle w:val="ListParagraph"/>
        <w:spacing w:line="240" w:lineRule="auto"/>
        <w:jc w:val="both"/>
        <w:rPr>
          <w:rFonts w:asciiTheme="minorHAnsi" w:hAnsiTheme="minorHAnsi" w:cstheme="minorHAnsi"/>
          <w:sz w:val="22"/>
        </w:rPr>
      </w:pPr>
      <w:r w:rsidRPr="00F86797">
        <w:rPr>
          <w:rFonts w:asciiTheme="minorHAnsi" w:hAnsiTheme="minorHAnsi" w:cstheme="minorHAnsi"/>
          <w:sz w:val="22"/>
        </w:rPr>
        <w:t>If Montana Academy decides not to amend the record as requested, Montana Academy will notify the student in writing of the decision and the student’s right to a hearing regarding the request for amendment.  Additional information regarding the hearing procedures will be provided to the student when notified of the right to a hearing.</w:t>
      </w:r>
    </w:p>
    <w:p w14:paraId="2531992C" w14:textId="77777777" w:rsidR="003C2557" w:rsidRPr="00F86797" w:rsidRDefault="003C2557" w:rsidP="00B93567">
      <w:pPr>
        <w:pStyle w:val="ListParagraph"/>
        <w:spacing w:line="240" w:lineRule="auto"/>
        <w:jc w:val="both"/>
        <w:rPr>
          <w:rFonts w:asciiTheme="minorHAnsi" w:hAnsiTheme="minorHAnsi" w:cstheme="minorHAnsi"/>
          <w:sz w:val="22"/>
        </w:rPr>
      </w:pPr>
    </w:p>
    <w:p w14:paraId="7ACDE6C0" w14:textId="77777777" w:rsidR="000D369B" w:rsidRPr="00F86797" w:rsidRDefault="000D369B" w:rsidP="005E31E1">
      <w:pPr>
        <w:pStyle w:val="ListParagraph"/>
        <w:numPr>
          <w:ilvl w:val="0"/>
          <w:numId w:val="7"/>
        </w:numPr>
        <w:spacing w:line="240" w:lineRule="auto"/>
        <w:jc w:val="both"/>
        <w:rPr>
          <w:rFonts w:asciiTheme="minorHAnsi" w:hAnsiTheme="minorHAnsi" w:cstheme="minorHAnsi"/>
          <w:sz w:val="22"/>
        </w:rPr>
      </w:pPr>
      <w:r w:rsidRPr="00F86797">
        <w:rPr>
          <w:rFonts w:asciiTheme="minorHAnsi" w:hAnsiTheme="minorHAnsi" w:cstheme="minorHAnsi"/>
          <w:sz w:val="22"/>
        </w:rPr>
        <w:lastRenderedPageBreak/>
        <w:t>The right to provide written consent before Montana Academy discloses personally identifiable information (PII) from the student's education records, except to the extent that FERPA authorizes disclosure without consent.</w:t>
      </w:r>
    </w:p>
    <w:p w14:paraId="481A55AD" w14:textId="77777777" w:rsidR="000D369B" w:rsidRPr="00F86797" w:rsidRDefault="000D369B" w:rsidP="00B3444F">
      <w:pPr>
        <w:pStyle w:val="NoSpacing"/>
      </w:pPr>
      <w:r w:rsidRPr="00F86797">
        <w:t>Montana Academy discloses education records without a student’s prior written consent under the FERPA exception for disclosure to school officials with legitimate educational interests.  An academy official is a person employed by Montana Academy in an administrative, supervisory, academic, research, or support staff position, such as a disciplinary or grievance committee.  An academy official also may include a volunteer or contractor outside of Montana Academy who performs an institutional service of function for which Montana Academy would otherwise use its own employees and who is under the direct control of Montana Academy with respect to the use and maintenance of PII from education records, such as an attorney, auditor, or collection agent or a student volunteering to assist another school official in performing his or her tasks.  A school official has a legitimate educational interest if the official needs to review an education record in order to fulfill his or her professional responsibilities for Montana Academy.</w:t>
      </w:r>
    </w:p>
    <w:p w14:paraId="3555A67D" w14:textId="77777777" w:rsidR="00C444B6" w:rsidRPr="00F86797" w:rsidRDefault="00C444B6" w:rsidP="00B3444F">
      <w:pPr>
        <w:pStyle w:val="NoSpacing"/>
      </w:pPr>
    </w:p>
    <w:p w14:paraId="31E0DEAE" w14:textId="77777777" w:rsidR="00AD6F6A" w:rsidRPr="00F86797" w:rsidRDefault="000D369B" w:rsidP="00B3444F">
      <w:pPr>
        <w:pStyle w:val="NoSpacing"/>
      </w:pPr>
      <w:r w:rsidRPr="00F86797">
        <w:t xml:space="preserve">Upon request, Montana Academy also discloses education records without consent to officials of another school in which a student seeks or intends to enroll. </w:t>
      </w:r>
    </w:p>
    <w:p w14:paraId="1ACB87D0" w14:textId="77777777" w:rsidR="00AD6F6A" w:rsidRPr="00F86797" w:rsidRDefault="00AD6F6A" w:rsidP="00B93567">
      <w:pPr>
        <w:spacing w:after="0" w:line="240" w:lineRule="auto"/>
        <w:rPr>
          <w:rFonts w:asciiTheme="minorHAnsi" w:hAnsiTheme="minorHAnsi" w:cstheme="minorHAnsi"/>
          <w:sz w:val="22"/>
        </w:rPr>
      </w:pPr>
    </w:p>
    <w:p w14:paraId="0D25FECC" w14:textId="77777777" w:rsidR="000D369B" w:rsidRPr="00F86797" w:rsidRDefault="000D369B" w:rsidP="005E31E1">
      <w:pPr>
        <w:pStyle w:val="ListParagraph"/>
        <w:numPr>
          <w:ilvl w:val="0"/>
          <w:numId w:val="7"/>
        </w:numPr>
        <w:spacing w:line="240" w:lineRule="auto"/>
        <w:jc w:val="both"/>
        <w:rPr>
          <w:rFonts w:asciiTheme="minorHAnsi" w:hAnsiTheme="minorHAnsi" w:cstheme="minorHAnsi"/>
          <w:sz w:val="22"/>
        </w:rPr>
      </w:pPr>
      <w:r w:rsidRPr="00F86797">
        <w:rPr>
          <w:rFonts w:asciiTheme="minorHAnsi" w:hAnsiTheme="minorHAnsi" w:cstheme="minorHAnsi"/>
          <w:sz w:val="22"/>
        </w:rPr>
        <w:t xml:space="preserve">The right to file a complaint with the U.S. Department of Education concerning alleged failures by Montana Academy to comply with the requirements of FERPA.  The name and address of the Office that administers FERPA is: </w:t>
      </w:r>
    </w:p>
    <w:p w14:paraId="05AC8F7C" w14:textId="77777777" w:rsidR="000D369B" w:rsidRPr="00F86797" w:rsidRDefault="000D369B" w:rsidP="00B93567">
      <w:pPr>
        <w:spacing w:line="240" w:lineRule="auto"/>
        <w:rPr>
          <w:rFonts w:asciiTheme="minorHAnsi" w:hAnsiTheme="minorHAnsi" w:cstheme="minorHAnsi"/>
          <w:sz w:val="22"/>
        </w:rPr>
      </w:pPr>
      <w:r w:rsidRPr="00F86797">
        <w:rPr>
          <w:rFonts w:asciiTheme="minorHAnsi" w:hAnsiTheme="minorHAnsi" w:cstheme="minorHAnsi"/>
          <w:sz w:val="22"/>
        </w:rPr>
        <w:t>Family Policy Compliance Office</w:t>
      </w:r>
      <w:r w:rsidR="00E47BF0" w:rsidRPr="00F86797">
        <w:rPr>
          <w:rFonts w:asciiTheme="minorHAnsi" w:hAnsiTheme="minorHAnsi" w:cstheme="minorHAnsi"/>
          <w:sz w:val="22"/>
        </w:rPr>
        <w:t xml:space="preserve"> | </w:t>
      </w:r>
      <w:r w:rsidRPr="00F86797">
        <w:rPr>
          <w:rFonts w:asciiTheme="minorHAnsi" w:hAnsiTheme="minorHAnsi" w:cstheme="minorHAnsi"/>
          <w:sz w:val="22"/>
        </w:rPr>
        <w:t>U.S. Department of Education</w:t>
      </w:r>
      <w:r w:rsidR="00E47BF0" w:rsidRPr="00F86797">
        <w:rPr>
          <w:rFonts w:asciiTheme="minorHAnsi" w:hAnsiTheme="minorHAnsi" w:cstheme="minorHAnsi"/>
          <w:sz w:val="22"/>
        </w:rPr>
        <w:t xml:space="preserve"> | </w:t>
      </w:r>
      <w:r w:rsidRPr="00F86797">
        <w:rPr>
          <w:rFonts w:asciiTheme="minorHAnsi" w:hAnsiTheme="minorHAnsi" w:cstheme="minorHAnsi"/>
          <w:sz w:val="22"/>
        </w:rPr>
        <w:t>400 Maryland Avenue, SW</w:t>
      </w:r>
      <w:r w:rsidRPr="00F86797">
        <w:rPr>
          <w:rFonts w:asciiTheme="minorHAnsi" w:hAnsiTheme="minorHAnsi" w:cstheme="minorHAnsi"/>
          <w:sz w:val="22"/>
        </w:rPr>
        <w:br/>
        <w:t>Washington, DC  20202</w:t>
      </w:r>
    </w:p>
    <w:p w14:paraId="48094470" w14:textId="77777777" w:rsidR="000D369B" w:rsidRPr="00F86797" w:rsidRDefault="000D369B" w:rsidP="00B3444F">
      <w:pPr>
        <w:pStyle w:val="NoSpacing"/>
      </w:pPr>
      <w:r w:rsidRPr="00F86797">
        <w:t xml:space="preserve">FERPA permits the disclosure of PII from students’ education records, without consent of the student, if the disclosure meets certain conditions found in §99.31 of the FERPA regulations.  Except for disclosures to school officials, disclosures related to some judicial orders or lawfully issued subpoenas, disclosures of directory information, and disclosures to the student, §99.32 of FERPA regulations requires the institution to record the disclosure.  Eligible students have a right to inspect and review the record of disclosures.  A postsecondary institution may disclose PII from the education records without obtaining prior written consent of the student </w:t>
      </w:r>
    </w:p>
    <w:p w14:paraId="269365F7" w14:textId="77777777" w:rsidR="000D369B" w:rsidRPr="00F86797" w:rsidRDefault="000D369B" w:rsidP="00300A74">
      <w:pPr>
        <w:pStyle w:val="ListParagraph"/>
        <w:numPr>
          <w:ilvl w:val="0"/>
          <w:numId w:val="38"/>
        </w:numPr>
        <w:spacing w:line="240" w:lineRule="auto"/>
        <w:jc w:val="both"/>
        <w:rPr>
          <w:rFonts w:asciiTheme="minorHAnsi" w:hAnsiTheme="minorHAnsi" w:cstheme="minorHAnsi"/>
          <w:sz w:val="22"/>
        </w:rPr>
      </w:pPr>
      <w:r w:rsidRPr="00F86797">
        <w:rPr>
          <w:rFonts w:asciiTheme="minorHAnsi" w:hAnsiTheme="minorHAnsi" w:cstheme="minorHAnsi"/>
          <w:sz w:val="22"/>
        </w:rPr>
        <w:t xml:space="preserve">To other school officials, including teachers, within Montana Academy whom </w:t>
      </w:r>
      <w:r w:rsidR="003334B9" w:rsidRPr="00F86797">
        <w:rPr>
          <w:rFonts w:asciiTheme="minorHAnsi" w:hAnsiTheme="minorHAnsi" w:cstheme="minorHAnsi"/>
          <w:sz w:val="22"/>
        </w:rPr>
        <w:t xml:space="preserve">Montana </w:t>
      </w:r>
      <w:r w:rsidR="00C6475C" w:rsidRPr="00F86797">
        <w:rPr>
          <w:rFonts w:asciiTheme="minorHAnsi" w:hAnsiTheme="minorHAnsi" w:cstheme="minorHAnsi"/>
          <w:sz w:val="22"/>
        </w:rPr>
        <w:t>Academy has</w:t>
      </w:r>
      <w:r w:rsidRPr="00F86797">
        <w:rPr>
          <w:rFonts w:asciiTheme="minorHAnsi" w:hAnsiTheme="minorHAnsi" w:cstheme="minorHAnsi"/>
          <w:sz w:val="22"/>
        </w:rPr>
        <w:t xml:space="preserve"> determined to have legitimate educational interests. This includes contractors, consultants, volunteers, or other parties to whom Montana Academy has outsourced institutional services or functions, provided that the conditions listed in §99.31(a)(1)(i)(B)(1) - (a)(1)(i)(B)(2) are met. </w:t>
      </w:r>
    </w:p>
    <w:p w14:paraId="7FBB7012" w14:textId="77777777" w:rsidR="000D369B" w:rsidRPr="00F86797" w:rsidRDefault="000D369B" w:rsidP="00300A74">
      <w:pPr>
        <w:pStyle w:val="ListParagraph"/>
        <w:numPr>
          <w:ilvl w:val="0"/>
          <w:numId w:val="38"/>
        </w:numPr>
        <w:spacing w:line="240" w:lineRule="auto"/>
        <w:jc w:val="both"/>
        <w:rPr>
          <w:rFonts w:asciiTheme="minorHAnsi" w:hAnsiTheme="minorHAnsi" w:cstheme="minorHAnsi"/>
          <w:sz w:val="22"/>
        </w:rPr>
      </w:pPr>
      <w:r w:rsidRPr="00F86797">
        <w:rPr>
          <w:rFonts w:asciiTheme="minorHAnsi" w:hAnsiTheme="minorHAnsi" w:cstheme="minorHAnsi"/>
          <w:sz w:val="22"/>
        </w:rPr>
        <w:t xml:space="preserve">To officials of another school where the student seeks or intends to enroll, or where the student is already enrolled if the disclosure is for purposes related to the student’s enrollment or transfer, subject to the requirements of §99.34 </w:t>
      </w:r>
    </w:p>
    <w:p w14:paraId="54C75D58" w14:textId="77777777" w:rsidR="000D369B" w:rsidRPr="00F86797" w:rsidRDefault="000D369B" w:rsidP="00300A74">
      <w:pPr>
        <w:pStyle w:val="ListParagraph"/>
        <w:numPr>
          <w:ilvl w:val="0"/>
          <w:numId w:val="38"/>
        </w:numPr>
        <w:spacing w:line="240" w:lineRule="auto"/>
        <w:jc w:val="both"/>
        <w:rPr>
          <w:rFonts w:asciiTheme="minorHAnsi" w:hAnsiTheme="minorHAnsi" w:cstheme="minorHAnsi"/>
          <w:sz w:val="22"/>
        </w:rPr>
      </w:pPr>
      <w:r w:rsidRPr="00F86797">
        <w:rPr>
          <w:rFonts w:asciiTheme="minorHAnsi" w:hAnsiTheme="minorHAnsi" w:cstheme="minorHAnsi"/>
          <w:sz w:val="22"/>
        </w:rPr>
        <w:t xml:space="preserve">To authorized representatives of the U. S. Comptroller General, the U. S. Attorney General, the U.S. Secretary of Education, or State and local educational authorities, such as a State postsecondary authority that is responsible for supervising Montana Academy’s State-supported education programs. Disclosures under this provision may be made, subject to the requirements of §99.35, in connection with an audit or evaluation of Federal- or State-supported education programs, or for the enforcement of or compliance with Federal legal requirements that relate to those programs. These entities may make further disclosures of PII to outside entities that are designated by them as their authorized representatives to conduct any audit, evaluation, or enforcement or compliance activity on their behalf. </w:t>
      </w:r>
    </w:p>
    <w:p w14:paraId="7F54EE14" w14:textId="77777777" w:rsidR="000D369B" w:rsidRPr="00F86797" w:rsidRDefault="000D369B" w:rsidP="00300A74">
      <w:pPr>
        <w:pStyle w:val="ListParagraph"/>
        <w:numPr>
          <w:ilvl w:val="0"/>
          <w:numId w:val="38"/>
        </w:numPr>
        <w:spacing w:line="240" w:lineRule="auto"/>
        <w:jc w:val="both"/>
        <w:rPr>
          <w:rFonts w:asciiTheme="minorHAnsi" w:hAnsiTheme="minorHAnsi" w:cstheme="minorHAnsi"/>
          <w:sz w:val="22"/>
        </w:rPr>
      </w:pPr>
      <w:r w:rsidRPr="00F86797">
        <w:rPr>
          <w:rFonts w:asciiTheme="minorHAnsi" w:hAnsiTheme="minorHAnsi" w:cstheme="minorHAnsi"/>
          <w:sz w:val="22"/>
        </w:rPr>
        <w:lastRenderedPageBreak/>
        <w:t>In connection with financial aid for which the student has applied or which the student has received, if the information is necessary to determine eligibility for the aid, determine the amount of the aid, determine the conditions of the aid, or enforce the terms and conditions of the aid.</w:t>
      </w:r>
    </w:p>
    <w:p w14:paraId="783E71CB" w14:textId="77777777" w:rsidR="000D369B" w:rsidRPr="00F86797" w:rsidRDefault="000D369B" w:rsidP="00300A74">
      <w:pPr>
        <w:pStyle w:val="ListParagraph"/>
        <w:numPr>
          <w:ilvl w:val="0"/>
          <w:numId w:val="38"/>
        </w:numPr>
        <w:spacing w:line="240" w:lineRule="auto"/>
        <w:jc w:val="both"/>
        <w:rPr>
          <w:rFonts w:asciiTheme="minorHAnsi" w:hAnsiTheme="minorHAnsi" w:cstheme="minorHAnsi"/>
          <w:sz w:val="22"/>
        </w:rPr>
      </w:pPr>
      <w:r w:rsidRPr="00F86797">
        <w:rPr>
          <w:rFonts w:asciiTheme="minorHAnsi" w:hAnsiTheme="minorHAnsi" w:cstheme="minorHAnsi"/>
          <w:sz w:val="22"/>
        </w:rPr>
        <w:t>To organizations conducting studies for, or on behalf of, Montana Academy, in order to</w:t>
      </w:r>
      <w:r w:rsidR="004C7EDE" w:rsidRPr="00F86797">
        <w:rPr>
          <w:rFonts w:asciiTheme="minorHAnsi" w:hAnsiTheme="minorHAnsi" w:cstheme="minorHAnsi"/>
          <w:sz w:val="22"/>
        </w:rPr>
        <w:t>: (</w:t>
      </w:r>
      <w:r w:rsidRPr="00F86797">
        <w:rPr>
          <w:rFonts w:asciiTheme="minorHAnsi" w:hAnsiTheme="minorHAnsi" w:cstheme="minorHAnsi"/>
          <w:sz w:val="22"/>
        </w:rPr>
        <w:t xml:space="preserve">a) develop, validate, or administer predictive tests; (b) administer student aid programs; or (c) improve instruction.  </w:t>
      </w:r>
    </w:p>
    <w:p w14:paraId="0EA074C1" w14:textId="77777777" w:rsidR="000D369B" w:rsidRPr="00F86797" w:rsidRDefault="000D369B" w:rsidP="00300A74">
      <w:pPr>
        <w:pStyle w:val="ListParagraph"/>
        <w:numPr>
          <w:ilvl w:val="0"/>
          <w:numId w:val="38"/>
        </w:numPr>
        <w:spacing w:line="240" w:lineRule="auto"/>
        <w:jc w:val="both"/>
        <w:rPr>
          <w:rFonts w:asciiTheme="minorHAnsi" w:hAnsiTheme="minorHAnsi" w:cstheme="minorHAnsi"/>
          <w:sz w:val="22"/>
        </w:rPr>
      </w:pPr>
      <w:r w:rsidRPr="00F86797">
        <w:rPr>
          <w:rFonts w:asciiTheme="minorHAnsi" w:hAnsiTheme="minorHAnsi" w:cstheme="minorHAnsi"/>
          <w:sz w:val="22"/>
        </w:rPr>
        <w:t xml:space="preserve">To accrediting organizations to carry out their accrediting functions.   </w:t>
      </w:r>
    </w:p>
    <w:p w14:paraId="3CABDB44" w14:textId="77777777" w:rsidR="000D369B" w:rsidRPr="00F86797" w:rsidRDefault="000D369B" w:rsidP="00300A74">
      <w:pPr>
        <w:pStyle w:val="ListParagraph"/>
        <w:numPr>
          <w:ilvl w:val="0"/>
          <w:numId w:val="38"/>
        </w:numPr>
        <w:spacing w:line="240" w:lineRule="auto"/>
        <w:jc w:val="both"/>
        <w:rPr>
          <w:rFonts w:asciiTheme="minorHAnsi" w:hAnsiTheme="minorHAnsi" w:cstheme="minorHAnsi"/>
          <w:sz w:val="22"/>
        </w:rPr>
      </w:pPr>
      <w:r w:rsidRPr="00F86797">
        <w:rPr>
          <w:rFonts w:asciiTheme="minorHAnsi" w:hAnsiTheme="minorHAnsi" w:cstheme="minorHAnsi"/>
          <w:sz w:val="22"/>
        </w:rPr>
        <w:t xml:space="preserve">To parents of an eligible student if the student is a dependent for IRS tax purposes.   </w:t>
      </w:r>
    </w:p>
    <w:p w14:paraId="2807A0AA" w14:textId="77777777" w:rsidR="000D369B" w:rsidRPr="00F86797" w:rsidRDefault="000D369B" w:rsidP="00300A74">
      <w:pPr>
        <w:pStyle w:val="ListParagraph"/>
        <w:numPr>
          <w:ilvl w:val="0"/>
          <w:numId w:val="38"/>
        </w:numPr>
        <w:spacing w:line="240" w:lineRule="auto"/>
        <w:jc w:val="both"/>
        <w:rPr>
          <w:rFonts w:asciiTheme="minorHAnsi" w:hAnsiTheme="minorHAnsi" w:cstheme="minorHAnsi"/>
          <w:sz w:val="22"/>
        </w:rPr>
      </w:pPr>
      <w:r w:rsidRPr="00F86797">
        <w:rPr>
          <w:rFonts w:asciiTheme="minorHAnsi" w:hAnsiTheme="minorHAnsi" w:cstheme="minorHAnsi"/>
          <w:sz w:val="22"/>
        </w:rPr>
        <w:t xml:space="preserve">To comply with a judicial order or lawfully issued subpoena.  </w:t>
      </w:r>
    </w:p>
    <w:p w14:paraId="47AB4EE2" w14:textId="77777777" w:rsidR="000D369B" w:rsidRPr="00F86797" w:rsidRDefault="000D369B" w:rsidP="00300A74">
      <w:pPr>
        <w:pStyle w:val="ListParagraph"/>
        <w:numPr>
          <w:ilvl w:val="0"/>
          <w:numId w:val="38"/>
        </w:numPr>
        <w:spacing w:line="240" w:lineRule="auto"/>
        <w:jc w:val="both"/>
        <w:rPr>
          <w:rFonts w:asciiTheme="minorHAnsi" w:hAnsiTheme="minorHAnsi" w:cstheme="minorHAnsi"/>
          <w:sz w:val="22"/>
        </w:rPr>
      </w:pPr>
      <w:r w:rsidRPr="00F86797">
        <w:rPr>
          <w:rFonts w:asciiTheme="minorHAnsi" w:hAnsiTheme="minorHAnsi" w:cstheme="minorHAnsi"/>
          <w:sz w:val="22"/>
        </w:rPr>
        <w:t xml:space="preserve">To appropriate officials in connection with a health or safety emergency, subject to §99.36.   </w:t>
      </w:r>
    </w:p>
    <w:p w14:paraId="11FE05A0" w14:textId="77777777" w:rsidR="000D369B" w:rsidRPr="00F86797" w:rsidRDefault="000D369B" w:rsidP="00300A74">
      <w:pPr>
        <w:pStyle w:val="ListParagraph"/>
        <w:numPr>
          <w:ilvl w:val="0"/>
          <w:numId w:val="38"/>
        </w:numPr>
        <w:spacing w:line="240" w:lineRule="auto"/>
        <w:jc w:val="both"/>
        <w:rPr>
          <w:rFonts w:asciiTheme="minorHAnsi" w:hAnsiTheme="minorHAnsi" w:cstheme="minorHAnsi"/>
          <w:sz w:val="22"/>
        </w:rPr>
      </w:pPr>
      <w:r w:rsidRPr="00F86797">
        <w:rPr>
          <w:rFonts w:asciiTheme="minorHAnsi" w:hAnsiTheme="minorHAnsi" w:cstheme="minorHAnsi"/>
          <w:sz w:val="22"/>
        </w:rPr>
        <w:t xml:space="preserve">Information Montana Academy has designated as “directory information” under §99.37.   </w:t>
      </w:r>
    </w:p>
    <w:p w14:paraId="592A9694" w14:textId="77777777" w:rsidR="000D369B" w:rsidRPr="00F86797" w:rsidRDefault="000D369B" w:rsidP="00300A74">
      <w:pPr>
        <w:pStyle w:val="ListParagraph"/>
        <w:numPr>
          <w:ilvl w:val="0"/>
          <w:numId w:val="38"/>
        </w:numPr>
        <w:spacing w:line="240" w:lineRule="auto"/>
        <w:jc w:val="both"/>
        <w:rPr>
          <w:rFonts w:asciiTheme="minorHAnsi" w:hAnsiTheme="minorHAnsi" w:cstheme="minorHAnsi"/>
          <w:sz w:val="22"/>
        </w:rPr>
      </w:pPr>
      <w:r w:rsidRPr="00F86797">
        <w:rPr>
          <w:rFonts w:asciiTheme="minorHAnsi" w:hAnsiTheme="minorHAnsi" w:cstheme="minorHAnsi"/>
          <w:sz w:val="22"/>
        </w:rPr>
        <w:t xml:space="preserve">To a victim of an alleged perpetrator of a crime of violence or a non-forcible sex offense, subject to the requirements of §99.39.  The disclosure may only include the final results of the disciplinary proceeding with respect to that alleged crime or offense, regardless of the finding.  </w:t>
      </w:r>
    </w:p>
    <w:p w14:paraId="51DF823B" w14:textId="77777777" w:rsidR="000D369B" w:rsidRPr="00F86797" w:rsidRDefault="000D369B" w:rsidP="00300A74">
      <w:pPr>
        <w:pStyle w:val="ListParagraph"/>
        <w:numPr>
          <w:ilvl w:val="0"/>
          <w:numId w:val="38"/>
        </w:numPr>
        <w:spacing w:line="240" w:lineRule="auto"/>
        <w:jc w:val="both"/>
        <w:rPr>
          <w:rFonts w:asciiTheme="minorHAnsi" w:hAnsiTheme="minorHAnsi" w:cstheme="minorHAnsi"/>
          <w:sz w:val="22"/>
        </w:rPr>
      </w:pPr>
      <w:r w:rsidRPr="00F86797">
        <w:rPr>
          <w:rFonts w:asciiTheme="minorHAnsi" w:hAnsiTheme="minorHAnsi" w:cstheme="minorHAnsi"/>
          <w:sz w:val="22"/>
        </w:rPr>
        <w:t xml:space="preserve">To the general public, the final results of a disciplinary proceeding, subject to the requirements of §99.39, if Montana Academy determines the student is an alleged perpetrator of a crime of violence or non-forcible sex offense and the student has committed a violation of Montana Academy’s rules or policies with respect to the allegation made against him or her.  </w:t>
      </w:r>
    </w:p>
    <w:p w14:paraId="069402CE" w14:textId="77777777" w:rsidR="004978AA" w:rsidRPr="00F86797" w:rsidRDefault="000D369B" w:rsidP="004978AA">
      <w:pPr>
        <w:spacing w:line="240" w:lineRule="auto"/>
        <w:rPr>
          <w:rFonts w:asciiTheme="minorHAnsi" w:hAnsiTheme="minorHAnsi" w:cstheme="minorHAnsi"/>
          <w:sz w:val="22"/>
        </w:rPr>
      </w:pPr>
      <w:r w:rsidRPr="00F86797">
        <w:rPr>
          <w:rFonts w:asciiTheme="minorHAnsi" w:hAnsiTheme="minorHAnsi" w:cstheme="minorHAnsi"/>
          <w:sz w:val="22"/>
        </w:rPr>
        <w:t xml:space="preserve">To parents of a student regarding the student’s violation of any Federal, State, or local law, or of any rule or policy of Montana Academy, governing the use or possession of alcohol or a controlled substance if Montana Academy determines the student committed a disciplinary violation and </w:t>
      </w:r>
      <w:commentRangeStart w:id="283"/>
      <w:r w:rsidR="00B93567" w:rsidRPr="00F86797">
        <w:rPr>
          <w:rFonts w:asciiTheme="minorHAnsi" w:hAnsiTheme="minorHAnsi" w:cstheme="minorHAnsi"/>
          <w:sz w:val="22"/>
        </w:rPr>
        <w:t>Disability</w:t>
      </w:r>
      <w:r w:rsidR="004978AA" w:rsidRPr="00F86797">
        <w:rPr>
          <w:rFonts w:asciiTheme="minorHAnsi" w:hAnsiTheme="minorHAnsi" w:cstheme="minorHAnsi"/>
          <w:sz w:val="22"/>
        </w:rPr>
        <w:t xml:space="preserve">. </w:t>
      </w:r>
      <w:r w:rsidR="00B93567" w:rsidRPr="00F86797">
        <w:rPr>
          <w:rFonts w:asciiTheme="minorHAnsi" w:hAnsiTheme="minorHAnsi" w:cstheme="minorHAnsi"/>
          <w:sz w:val="22"/>
        </w:rPr>
        <w:t xml:space="preserve"> </w:t>
      </w:r>
    </w:p>
    <w:p w14:paraId="773C457D" w14:textId="77777777" w:rsidR="00B93567" w:rsidRPr="004E2164" w:rsidRDefault="004978AA" w:rsidP="000C59D0">
      <w:pPr>
        <w:pStyle w:val="Heading6"/>
      </w:pPr>
      <w:bookmarkStart w:id="284" w:name="_Toc483408367"/>
      <w:bookmarkStart w:id="285" w:name="_Toc484591651"/>
      <w:bookmarkStart w:id="286" w:name="_Toc497732246"/>
      <w:r w:rsidRPr="004E2164">
        <w:rPr>
          <w:rStyle w:val="Heading1Char"/>
          <w:rFonts w:asciiTheme="majorHAnsi" w:hAnsiTheme="majorHAnsi" w:cstheme="majorBidi"/>
          <w:b/>
          <w:smallCaps w:val="0"/>
        </w:rPr>
        <w:t>ACCOMMODATION &amp; GRIEVANCE POLICY</w:t>
      </w:r>
      <w:commentRangeEnd w:id="283"/>
      <w:r w:rsidR="00B93567" w:rsidRPr="004E2164">
        <w:rPr>
          <w:rStyle w:val="Heading1Char"/>
          <w:rFonts w:asciiTheme="majorHAnsi" w:hAnsiTheme="majorHAnsi" w:cstheme="majorBidi"/>
          <w:b/>
          <w:smallCaps w:val="0"/>
        </w:rPr>
        <w:commentReference w:id="283"/>
      </w:r>
      <w:bookmarkEnd w:id="284"/>
      <w:bookmarkEnd w:id="285"/>
      <w:bookmarkEnd w:id="286"/>
    </w:p>
    <w:p w14:paraId="5E42D680" w14:textId="77777777" w:rsidR="00B93567" w:rsidRPr="00F86797" w:rsidRDefault="00B93567" w:rsidP="005E31E1">
      <w:pPr>
        <w:pStyle w:val="ListParagraph"/>
        <w:numPr>
          <w:ilvl w:val="0"/>
          <w:numId w:val="24"/>
        </w:numPr>
        <w:spacing w:after="0" w:line="240" w:lineRule="auto"/>
        <w:contextualSpacing w:val="0"/>
        <w:jc w:val="both"/>
        <w:rPr>
          <w:rFonts w:asciiTheme="minorHAnsi" w:hAnsiTheme="minorHAnsi" w:cstheme="minorHAnsi"/>
          <w:sz w:val="22"/>
        </w:rPr>
      </w:pPr>
      <w:bookmarkStart w:id="287" w:name="Verdatum"/>
      <w:bookmarkEnd w:id="287"/>
      <w:r w:rsidRPr="00F86797">
        <w:rPr>
          <w:rFonts w:asciiTheme="minorHAnsi" w:hAnsiTheme="minorHAnsi" w:cstheme="minorHAnsi"/>
          <w:b/>
          <w:sz w:val="22"/>
        </w:rPr>
        <w:t xml:space="preserve"> Statement of Non-Discrimination and Accommodation</w:t>
      </w:r>
    </w:p>
    <w:p w14:paraId="452BE3B6" w14:textId="77777777" w:rsidR="00B93567" w:rsidRPr="00F86797" w:rsidRDefault="00B93567" w:rsidP="005E31E1">
      <w:pPr>
        <w:pStyle w:val="ListParagraph"/>
        <w:numPr>
          <w:ilvl w:val="1"/>
          <w:numId w:val="24"/>
        </w:numPr>
        <w:spacing w:after="0" w:line="240" w:lineRule="auto"/>
        <w:contextualSpacing w:val="0"/>
        <w:jc w:val="both"/>
        <w:rPr>
          <w:rFonts w:asciiTheme="minorHAnsi" w:hAnsiTheme="minorHAnsi" w:cstheme="minorHAnsi"/>
          <w:sz w:val="22"/>
        </w:rPr>
      </w:pPr>
      <w:r w:rsidRPr="00F86797">
        <w:rPr>
          <w:rFonts w:asciiTheme="minorHAnsi" w:hAnsiTheme="minorHAnsi" w:cstheme="minorHAnsi"/>
          <w:sz w:val="22"/>
        </w:rPr>
        <w:t xml:space="preserve">The Montana Academy of Salons (“the Academy”) does not discriminate on the basis of disability. </w:t>
      </w:r>
    </w:p>
    <w:p w14:paraId="3FCB9695" w14:textId="77777777" w:rsidR="00B93567" w:rsidRPr="00F86797" w:rsidRDefault="00B93567" w:rsidP="005E31E1">
      <w:pPr>
        <w:pStyle w:val="ListParagraph"/>
        <w:numPr>
          <w:ilvl w:val="1"/>
          <w:numId w:val="24"/>
        </w:numPr>
        <w:spacing w:after="0" w:line="240" w:lineRule="auto"/>
        <w:contextualSpacing w:val="0"/>
        <w:jc w:val="both"/>
        <w:rPr>
          <w:rFonts w:asciiTheme="minorHAnsi" w:hAnsiTheme="minorHAnsi" w:cstheme="minorHAnsi"/>
          <w:sz w:val="22"/>
        </w:rPr>
      </w:pPr>
      <w:r w:rsidRPr="00F86797">
        <w:rPr>
          <w:rFonts w:asciiTheme="minorHAnsi" w:hAnsiTheme="minorHAnsi" w:cstheme="minorHAnsi"/>
          <w:sz w:val="22"/>
        </w:rPr>
        <w:t>Individuals with disabilities are entitled to a reasonable accommodation to ensure that they have full and equal access to the educational resources of the Academy, consistent with Section 504 of the Rehabilitation Act of 1973 (29 U.S.C. § 794) (“Section 504”) and the Americans with Disabilities Act (42 U.S.C. § 12182) (“ADA”) and their related statutes and regulations.</w:t>
      </w:r>
    </w:p>
    <w:p w14:paraId="005CA754" w14:textId="77777777" w:rsidR="00B93567" w:rsidRPr="00F86797" w:rsidRDefault="00B93567" w:rsidP="005E31E1">
      <w:pPr>
        <w:pStyle w:val="ListParagraph"/>
        <w:numPr>
          <w:ilvl w:val="1"/>
          <w:numId w:val="24"/>
        </w:numPr>
        <w:spacing w:after="0" w:line="240" w:lineRule="auto"/>
        <w:contextualSpacing w:val="0"/>
        <w:jc w:val="both"/>
        <w:rPr>
          <w:rFonts w:asciiTheme="minorHAnsi" w:hAnsiTheme="minorHAnsi" w:cstheme="minorHAnsi"/>
          <w:sz w:val="22"/>
        </w:rPr>
      </w:pPr>
      <w:r w:rsidRPr="00F86797">
        <w:rPr>
          <w:rFonts w:asciiTheme="minorHAnsi" w:hAnsiTheme="minorHAnsi" w:cstheme="minorHAnsi"/>
          <w:sz w:val="22"/>
        </w:rPr>
        <w:t xml:space="preserve">Section 504 prohibits discrimination on the basis of disability in any program or activity receiving federal financial assistance.  The ADA prohibits a place of public accommodation from discriminating on the basis of disability.  The applicable law and regulations may be examined in the office of the ADA Compliance Coordinator, who has been designated to coordinate the efforts of the Academy to comply with Section 504 and ADA.  </w:t>
      </w:r>
    </w:p>
    <w:p w14:paraId="7D8BE2C8" w14:textId="77777777" w:rsidR="00B93567" w:rsidRPr="00F86797" w:rsidRDefault="00B93567" w:rsidP="00B93567">
      <w:pPr>
        <w:spacing w:after="0" w:line="240" w:lineRule="auto"/>
        <w:ind w:left="720" w:firstLine="720"/>
        <w:rPr>
          <w:rFonts w:asciiTheme="minorHAnsi" w:hAnsiTheme="minorHAnsi" w:cstheme="minorHAnsi"/>
          <w:sz w:val="22"/>
        </w:rPr>
      </w:pPr>
      <w:r w:rsidRPr="00F86797">
        <w:rPr>
          <w:rFonts w:asciiTheme="minorHAnsi" w:hAnsiTheme="minorHAnsi" w:cstheme="minorHAnsi"/>
          <w:sz w:val="22"/>
        </w:rPr>
        <w:t>ADA Compliance Coordinator: Linda McPherson</w:t>
      </w:r>
      <w:r w:rsidRPr="00F86797">
        <w:rPr>
          <w:rFonts w:asciiTheme="minorHAnsi" w:hAnsiTheme="minorHAnsi" w:cstheme="minorHAnsi"/>
          <w:sz w:val="22"/>
        </w:rPr>
        <w:br/>
        <w:t xml:space="preserve">                                                                   </w:t>
      </w:r>
      <w:r w:rsidR="006938CD" w:rsidRPr="00F86797">
        <w:rPr>
          <w:rFonts w:asciiTheme="minorHAnsi" w:hAnsiTheme="minorHAnsi" w:cstheme="minorHAnsi"/>
          <w:sz w:val="22"/>
        </w:rPr>
        <w:t xml:space="preserve">  </w:t>
      </w:r>
      <w:r w:rsidRPr="00F86797">
        <w:rPr>
          <w:rFonts w:asciiTheme="minorHAnsi" w:hAnsiTheme="minorHAnsi" w:cstheme="minorHAnsi"/>
          <w:sz w:val="22"/>
        </w:rPr>
        <w:t xml:space="preserve"> 501 2</w:t>
      </w:r>
      <w:r w:rsidRPr="00F86797">
        <w:rPr>
          <w:rFonts w:asciiTheme="minorHAnsi" w:hAnsiTheme="minorHAnsi" w:cstheme="minorHAnsi"/>
          <w:sz w:val="22"/>
          <w:vertAlign w:val="superscript"/>
        </w:rPr>
        <w:t>nd</w:t>
      </w:r>
      <w:r w:rsidRPr="00F86797">
        <w:rPr>
          <w:rFonts w:asciiTheme="minorHAnsi" w:hAnsiTheme="minorHAnsi" w:cstheme="minorHAnsi"/>
          <w:sz w:val="22"/>
        </w:rPr>
        <w:t xml:space="preserve"> St., S. G</w:t>
      </w:r>
      <w:r w:rsidR="006938CD" w:rsidRPr="00F86797">
        <w:rPr>
          <w:rFonts w:asciiTheme="minorHAnsi" w:hAnsiTheme="minorHAnsi" w:cstheme="minorHAnsi"/>
          <w:sz w:val="22"/>
        </w:rPr>
        <w:t xml:space="preserve">reat Falls, MT 59405 </w:t>
      </w:r>
      <w:r w:rsidR="006938CD" w:rsidRPr="00F86797">
        <w:rPr>
          <w:rFonts w:asciiTheme="minorHAnsi" w:hAnsiTheme="minorHAnsi" w:cstheme="minorHAnsi"/>
          <w:sz w:val="22"/>
        </w:rPr>
        <w:br/>
        <w:t xml:space="preserve">   </w:t>
      </w:r>
      <w:r w:rsidR="006938CD" w:rsidRPr="00F86797">
        <w:rPr>
          <w:rFonts w:asciiTheme="minorHAnsi" w:hAnsiTheme="minorHAnsi" w:cstheme="minorHAnsi"/>
          <w:sz w:val="22"/>
        </w:rPr>
        <w:tab/>
      </w:r>
      <w:r w:rsidR="006938CD" w:rsidRPr="00F86797">
        <w:rPr>
          <w:rFonts w:asciiTheme="minorHAnsi" w:hAnsiTheme="minorHAnsi" w:cstheme="minorHAnsi"/>
          <w:sz w:val="22"/>
        </w:rPr>
        <w:tab/>
      </w:r>
      <w:r w:rsidR="006938CD" w:rsidRPr="00F86797">
        <w:rPr>
          <w:rFonts w:asciiTheme="minorHAnsi" w:hAnsiTheme="minorHAnsi" w:cstheme="minorHAnsi"/>
          <w:sz w:val="22"/>
        </w:rPr>
        <w:tab/>
      </w:r>
      <w:r w:rsidR="006938CD" w:rsidRPr="00F86797">
        <w:rPr>
          <w:rFonts w:asciiTheme="minorHAnsi" w:hAnsiTheme="minorHAnsi" w:cstheme="minorHAnsi"/>
          <w:sz w:val="22"/>
        </w:rPr>
        <w:tab/>
        <w:t xml:space="preserve">            </w:t>
      </w:r>
      <w:r w:rsidRPr="00F86797">
        <w:rPr>
          <w:rFonts w:asciiTheme="minorHAnsi" w:hAnsiTheme="minorHAnsi" w:cstheme="minorHAnsi"/>
          <w:sz w:val="22"/>
        </w:rPr>
        <w:t>(406) 771-8772 ext. 3; linda@mymtacademy.com</w:t>
      </w:r>
    </w:p>
    <w:p w14:paraId="7A88055F" w14:textId="77777777" w:rsidR="00B93567" w:rsidRPr="00F86797" w:rsidRDefault="00B93567" w:rsidP="005E31E1">
      <w:pPr>
        <w:pStyle w:val="ListParagraph"/>
        <w:numPr>
          <w:ilvl w:val="0"/>
          <w:numId w:val="24"/>
        </w:numPr>
        <w:spacing w:after="0" w:line="240" w:lineRule="auto"/>
        <w:contextualSpacing w:val="0"/>
        <w:jc w:val="both"/>
        <w:rPr>
          <w:rFonts w:asciiTheme="minorHAnsi" w:hAnsiTheme="minorHAnsi" w:cstheme="minorHAnsi"/>
          <w:b/>
          <w:sz w:val="22"/>
        </w:rPr>
      </w:pPr>
      <w:r w:rsidRPr="00F86797">
        <w:rPr>
          <w:rFonts w:asciiTheme="minorHAnsi" w:hAnsiTheme="minorHAnsi" w:cstheme="minorHAnsi"/>
          <w:b/>
          <w:sz w:val="22"/>
        </w:rPr>
        <w:t>Requests for Accommodation</w:t>
      </w:r>
    </w:p>
    <w:p w14:paraId="4F42F955" w14:textId="77777777" w:rsidR="00B93567" w:rsidRPr="00F86797" w:rsidRDefault="00B93567" w:rsidP="005E31E1">
      <w:pPr>
        <w:pStyle w:val="ListParagraph"/>
        <w:numPr>
          <w:ilvl w:val="1"/>
          <w:numId w:val="24"/>
        </w:numPr>
        <w:spacing w:after="0" w:line="240" w:lineRule="auto"/>
        <w:contextualSpacing w:val="0"/>
        <w:jc w:val="both"/>
        <w:rPr>
          <w:rFonts w:asciiTheme="minorHAnsi" w:hAnsiTheme="minorHAnsi" w:cstheme="minorHAnsi"/>
          <w:sz w:val="22"/>
        </w:rPr>
      </w:pPr>
      <w:r w:rsidRPr="00F86797">
        <w:rPr>
          <w:rFonts w:asciiTheme="minorHAnsi" w:hAnsiTheme="minorHAnsi" w:cstheme="minorHAnsi"/>
          <w:sz w:val="22"/>
        </w:rPr>
        <w:t xml:space="preserve">Individuals with disabilities wishing to request a reasonable accommodation must contact the ADA Compliance Coordinator. A disclosure of a disability or a request for accommodation made to a faculty or staff member, other than the ADA Compliance Coordinator, will not be treated as a request for an accommodation. However, if a student discloses a disability to faculty or staff member, he or she is required to direct the student to the ADA Compliance Coordinator. </w:t>
      </w:r>
    </w:p>
    <w:p w14:paraId="3655CA2B" w14:textId="16819094" w:rsidR="00B93567" w:rsidRPr="00675E52" w:rsidRDefault="00B93567" w:rsidP="00675E52">
      <w:pPr>
        <w:pStyle w:val="ListParagraph"/>
        <w:numPr>
          <w:ilvl w:val="1"/>
          <w:numId w:val="24"/>
        </w:numPr>
        <w:spacing w:after="0" w:line="240" w:lineRule="auto"/>
        <w:contextualSpacing w:val="0"/>
        <w:jc w:val="both"/>
        <w:rPr>
          <w:rFonts w:asciiTheme="minorHAnsi" w:hAnsiTheme="minorHAnsi" w:cstheme="minorHAnsi"/>
          <w:sz w:val="22"/>
        </w:rPr>
      </w:pPr>
      <w:r w:rsidRPr="00F86797">
        <w:rPr>
          <w:rFonts w:asciiTheme="minorHAnsi" w:hAnsiTheme="minorHAnsi" w:cstheme="minorHAnsi"/>
          <w:sz w:val="22"/>
        </w:rPr>
        <w:lastRenderedPageBreak/>
        <w:t xml:space="preserve">The ADA Compliance Coordinator will provide a student or applicant with a </w:t>
      </w:r>
      <w:commentRangeStart w:id="288"/>
      <w:r w:rsidRPr="00F86797">
        <w:rPr>
          <w:rFonts w:asciiTheme="minorHAnsi" w:hAnsiTheme="minorHAnsi" w:cstheme="minorHAnsi"/>
          <w:b/>
          <w:sz w:val="22"/>
        </w:rPr>
        <w:t>Request for Accommodations form</w:t>
      </w:r>
      <w:commentRangeEnd w:id="288"/>
      <w:r w:rsidRPr="00F86797">
        <w:rPr>
          <w:rStyle w:val="CommentReference"/>
          <w:rFonts w:asciiTheme="minorHAnsi" w:hAnsiTheme="minorHAnsi" w:cstheme="minorHAnsi"/>
          <w:sz w:val="22"/>
          <w:szCs w:val="22"/>
        </w:rPr>
        <w:commentReference w:id="288"/>
      </w:r>
      <w:r w:rsidRPr="00F86797">
        <w:rPr>
          <w:rFonts w:asciiTheme="minorHAnsi" w:hAnsiTheme="minorHAnsi" w:cstheme="minorHAnsi"/>
          <w:sz w:val="22"/>
        </w:rPr>
        <w:t>.</w:t>
      </w:r>
      <w:r w:rsidRPr="00675E52">
        <w:rPr>
          <w:rFonts w:asciiTheme="minorHAnsi" w:hAnsiTheme="minorHAnsi" w:cstheme="minorHAnsi"/>
          <w:sz w:val="22"/>
        </w:rPr>
        <w:t xml:space="preserve">  </w:t>
      </w:r>
    </w:p>
    <w:p w14:paraId="1439AAEA" w14:textId="77777777" w:rsidR="00B93567" w:rsidRPr="00F86797" w:rsidRDefault="00B93567" w:rsidP="005E31E1">
      <w:pPr>
        <w:pStyle w:val="ListParagraph"/>
        <w:numPr>
          <w:ilvl w:val="1"/>
          <w:numId w:val="24"/>
        </w:numPr>
        <w:spacing w:after="0" w:line="240" w:lineRule="auto"/>
        <w:contextualSpacing w:val="0"/>
        <w:jc w:val="both"/>
        <w:rPr>
          <w:rFonts w:asciiTheme="minorHAnsi" w:hAnsiTheme="minorHAnsi" w:cstheme="minorHAnsi"/>
          <w:sz w:val="22"/>
        </w:rPr>
      </w:pPr>
      <w:r w:rsidRPr="00F86797">
        <w:rPr>
          <w:rFonts w:asciiTheme="minorHAnsi" w:hAnsiTheme="minorHAnsi" w:cstheme="minorHAnsi"/>
          <w:sz w:val="22"/>
        </w:rPr>
        <w:t>Reasonable accommodations are available for students and applicants who provide the appropriate documentation of a disability.  Such documentation should specify that a student has a physical or mental impairment and how that impairment substantially limits one or more major life activities. In general, the supporting documentation must be dated less than three years from the date a student requests a reasonable accommodation, and must be completed by a qualified profession in the area of the student’s disability, as enumerated below:</w:t>
      </w:r>
    </w:p>
    <w:tbl>
      <w:tblPr>
        <w:tblStyle w:val="GridTable4"/>
        <w:tblpPr w:leftFromText="180" w:rightFromText="180" w:vertAnchor="text" w:horzAnchor="margin" w:tblpXSpec="right" w:tblpY="309"/>
        <w:tblW w:w="0" w:type="auto"/>
        <w:tblLook w:val="04A0" w:firstRow="1" w:lastRow="0" w:firstColumn="1" w:lastColumn="0" w:noHBand="0" w:noVBand="1"/>
      </w:tblPr>
      <w:tblGrid>
        <w:gridCol w:w="4225"/>
        <w:gridCol w:w="4271"/>
      </w:tblGrid>
      <w:tr w:rsidR="00AC7F0C" w:rsidRPr="00F86797" w14:paraId="5AF12802" w14:textId="77777777" w:rsidTr="00AC7F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14:paraId="035E9DF1" w14:textId="77777777" w:rsidR="00AC7F0C" w:rsidRPr="00F86797" w:rsidRDefault="00AC7F0C" w:rsidP="00AC7F0C">
            <w:pPr>
              <w:pStyle w:val="ListParagraph"/>
              <w:ind w:left="0"/>
              <w:jc w:val="center"/>
              <w:rPr>
                <w:rFonts w:asciiTheme="minorHAnsi" w:hAnsiTheme="minorHAnsi" w:cstheme="minorHAnsi"/>
                <w:b w:val="0"/>
                <w:sz w:val="22"/>
              </w:rPr>
            </w:pPr>
            <w:r w:rsidRPr="00F86797">
              <w:rPr>
                <w:rFonts w:asciiTheme="minorHAnsi" w:hAnsiTheme="minorHAnsi" w:cstheme="minorHAnsi"/>
                <w:b w:val="0"/>
                <w:sz w:val="22"/>
              </w:rPr>
              <w:t>Disability</w:t>
            </w:r>
          </w:p>
        </w:tc>
        <w:tc>
          <w:tcPr>
            <w:tcW w:w="4271" w:type="dxa"/>
          </w:tcPr>
          <w:p w14:paraId="5FDDCC3D" w14:textId="77777777" w:rsidR="00AC7F0C" w:rsidRPr="00F86797" w:rsidRDefault="00AC7F0C" w:rsidP="00AC7F0C">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rPr>
            </w:pPr>
            <w:r w:rsidRPr="00F86797">
              <w:rPr>
                <w:rFonts w:asciiTheme="minorHAnsi" w:hAnsiTheme="minorHAnsi" w:cstheme="minorHAnsi"/>
                <w:b w:val="0"/>
                <w:sz w:val="22"/>
              </w:rPr>
              <w:t>Qualified Professional</w:t>
            </w:r>
          </w:p>
        </w:tc>
      </w:tr>
      <w:tr w:rsidR="00AC7F0C" w:rsidRPr="00F86797" w14:paraId="4FF15384" w14:textId="77777777" w:rsidTr="00AC7F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14:paraId="7098CB7C" w14:textId="77777777" w:rsidR="00AC7F0C" w:rsidRPr="00F86797" w:rsidRDefault="00AC7F0C" w:rsidP="00AC7F0C">
            <w:pPr>
              <w:pStyle w:val="ListParagraph"/>
              <w:ind w:left="0"/>
              <w:rPr>
                <w:rFonts w:asciiTheme="minorHAnsi" w:hAnsiTheme="minorHAnsi" w:cstheme="minorHAnsi"/>
                <w:sz w:val="22"/>
              </w:rPr>
            </w:pPr>
            <w:r w:rsidRPr="00F86797">
              <w:rPr>
                <w:rFonts w:asciiTheme="minorHAnsi" w:hAnsiTheme="minorHAnsi" w:cstheme="minorHAnsi"/>
                <w:sz w:val="22"/>
              </w:rPr>
              <w:t>Physical disability</w:t>
            </w:r>
          </w:p>
        </w:tc>
        <w:tc>
          <w:tcPr>
            <w:tcW w:w="4271" w:type="dxa"/>
          </w:tcPr>
          <w:p w14:paraId="30C3506E" w14:textId="77777777" w:rsidR="00AC7F0C" w:rsidRPr="00F86797" w:rsidRDefault="00AC7F0C" w:rsidP="00AC7F0C">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F86797">
              <w:rPr>
                <w:rFonts w:asciiTheme="minorHAnsi" w:hAnsiTheme="minorHAnsi" w:cstheme="minorHAnsi"/>
                <w:sz w:val="22"/>
              </w:rPr>
              <w:t>MD, DO</w:t>
            </w:r>
          </w:p>
        </w:tc>
      </w:tr>
      <w:tr w:rsidR="00AC7F0C" w:rsidRPr="00F86797" w14:paraId="5CA6EF34" w14:textId="77777777" w:rsidTr="00AC7F0C">
        <w:tc>
          <w:tcPr>
            <w:cnfStyle w:val="001000000000" w:firstRow="0" w:lastRow="0" w:firstColumn="1" w:lastColumn="0" w:oddVBand="0" w:evenVBand="0" w:oddHBand="0" w:evenHBand="0" w:firstRowFirstColumn="0" w:firstRowLastColumn="0" w:lastRowFirstColumn="0" w:lastRowLastColumn="0"/>
            <w:tcW w:w="4225" w:type="dxa"/>
          </w:tcPr>
          <w:p w14:paraId="781DDAB2" w14:textId="77777777" w:rsidR="00AC7F0C" w:rsidRPr="00F86797" w:rsidRDefault="00AC7F0C" w:rsidP="00AC7F0C">
            <w:pPr>
              <w:pStyle w:val="ListParagraph"/>
              <w:ind w:left="0"/>
              <w:rPr>
                <w:rFonts w:asciiTheme="minorHAnsi" w:hAnsiTheme="minorHAnsi" w:cstheme="minorHAnsi"/>
                <w:sz w:val="22"/>
              </w:rPr>
            </w:pPr>
            <w:r w:rsidRPr="00F86797">
              <w:rPr>
                <w:rFonts w:asciiTheme="minorHAnsi" w:hAnsiTheme="minorHAnsi" w:cstheme="minorHAnsi"/>
                <w:sz w:val="22"/>
              </w:rPr>
              <w:t>Visual impairment</w:t>
            </w:r>
          </w:p>
        </w:tc>
        <w:tc>
          <w:tcPr>
            <w:tcW w:w="4271" w:type="dxa"/>
          </w:tcPr>
          <w:p w14:paraId="2C5BE683" w14:textId="77777777" w:rsidR="00AC7F0C" w:rsidRPr="00F86797" w:rsidRDefault="00AC7F0C" w:rsidP="00AC7F0C">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F86797">
              <w:rPr>
                <w:rFonts w:asciiTheme="minorHAnsi" w:hAnsiTheme="minorHAnsi" w:cstheme="minorHAnsi"/>
                <w:sz w:val="22"/>
              </w:rPr>
              <w:t>MD, ophthalmologist, optometrist</w:t>
            </w:r>
          </w:p>
        </w:tc>
      </w:tr>
      <w:tr w:rsidR="00AC7F0C" w:rsidRPr="00F86797" w14:paraId="1022B3C9" w14:textId="77777777" w:rsidTr="00AC7F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14:paraId="0B337FE6" w14:textId="77777777" w:rsidR="00AC7F0C" w:rsidRPr="00F86797" w:rsidRDefault="00AC7F0C" w:rsidP="00AC7F0C">
            <w:pPr>
              <w:pStyle w:val="ListParagraph"/>
              <w:ind w:left="0"/>
              <w:rPr>
                <w:rFonts w:asciiTheme="minorHAnsi" w:hAnsiTheme="minorHAnsi" w:cstheme="minorHAnsi"/>
                <w:sz w:val="22"/>
              </w:rPr>
            </w:pPr>
            <w:r w:rsidRPr="00F86797">
              <w:rPr>
                <w:rFonts w:asciiTheme="minorHAnsi" w:hAnsiTheme="minorHAnsi" w:cstheme="minorHAnsi"/>
                <w:sz w:val="22"/>
              </w:rPr>
              <w:t>Mobility, orthopedic impairment</w:t>
            </w:r>
          </w:p>
        </w:tc>
        <w:tc>
          <w:tcPr>
            <w:tcW w:w="4271" w:type="dxa"/>
          </w:tcPr>
          <w:p w14:paraId="51BE6482" w14:textId="77777777" w:rsidR="00AC7F0C" w:rsidRPr="00F86797" w:rsidRDefault="00AC7F0C" w:rsidP="00AC7F0C">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F86797">
              <w:rPr>
                <w:rFonts w:asciiTheme="minorHAnsi" w:hAnsiTheme="minorHAnsi" w:cstheme="minorHAnsi"/>
                <w:sz w:val="22"/>
              </w:rPr>
              <w:t>MD, DO</w:t>
            </w:r>
          </w:p>
        </w:tc>
      </w:tr>
      <w:tr w:rsidR="00AC7F0C" w:rsidRPr="00F86797" w14:paraId="351E7A58" w14:textId="77777777" w:rsidTr="00AC7F0C">
        <w:trPr>
          <w:trHeight w:val="170"/>
        </w:trPr>
        <w:tc>
          <w:tcPr>
            <w:cnfStyle w:val="001000000000" w:firstRow="0" w:lastRow="0" w:firstColumn="1" w:lastColumn="0" w:oddVBand="0" w:evenVBand="0" w:oddHBand="0" w:evenHBand="0" w:firstRowFirstColumn="0" w:firstRowLastColumn="0" w:lastRowFirstColumn="0" w:lastRowLastColumn="0"/>
            <w:tcW w:w="4225" w:type="dxa"/>
          </w:tcPr>
          <w:p w14:paraId="1E57D05B" w14:textId="77777777" w:rsidR="00AC7F0C" w:rsidRPr="00F86797" w:rsidRDefault="00AC7F0C" w:rsidP="00AC7F0C">
            <w:pPr>
              <w:pStyle w:val="ListParagraph"/>
              <w:ind w:left="0"/>
              <w:rPr>
                <w:rFonts w:asciiTheme="minorHAnsi" w:hAnsiTheme="minorHAnsi" w:cstheme="minorHAnsi"/>
                <w:sz w:val="22"/>
              </w:rPr>
            </w:pPr>
            <w:r w:rsidRPr="00F86797">
              <w:rPr>
                <w:rFonts w:asciiTheme="minorHAnsi" w:hAnsiTheme="minorHAnsi" w:cstheme="minorHAnsi"/>
                <w:sz w:val="22"/>
              </w:rPr>
              <w:t>Hearing impairment</w:t>
            </w:r>
          </w:p>
        </w:tc>
        <w:tc>
          <w:tcPr>
            <w:tcW w:w="4271" w:type="dxa"/>
          </w:tcPr>
          <w:p w14:paraId="29E0FE97" w14:textId="77777777" w:rsidR="00AC7F0C" w:rsidRPr="00F86797" w:rsidRDefault="00AC7F0C" w:rsidP="00AC7F0C">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F86797">
              <w:rPr>
                <w:rFonts w:asciiTheme="minorHAnsi" w:hAnsiTheme="minorHAnsi" w:cstheme="minorHAnsi"/>
                <w:sz w:val="22"/>
              </w:rPr>
              <w:t>MD, Audiologist (Au.D)</w:t>
            </w:r>
          </w:p>
          <w:p w14:paraId="37939DEE" w14:textId="77777777" w:rsidR="00AC7F0C" w:rsidRPr="00F86797" w:rsidRDefault="00AC7F0C" w:rsidP="00AC7F0C">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F86797">
              <w:rPr>
                <w:rFonts w:asciiTheme="minorHAnsi" w:hAnsiTheme="minorHAnsi" w:cstheme="minorHAnsi"/>
                <w:sz w:val="22"/>
              </w:rPr>
              <w:t>*audiology exam should not be more than a year old</w:t>
            </w:r>
          </w:p>
        </w:tc>
      </w:tr>
      <w:tr w:rsidR="00AC7F0C" w:rsidRPr="00F86797" w14:paraId="0E35E2CF" w14:textId="77777777" w:rsidTr="00AC7F0C">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225" w:type="dxa"/>
          </w:tcPr>
          <w:p w14:paraId="6D48555D" w14:textId="77777777" w:rsidR="00AC7F0C" w:rsidRPr="00F86797" w:rsidRDefault="00AC7F0C" w:rsidP="00AC7F0C">
            <w:pPr>
              <w:pStyle w:val="ListParagraph"/>
              <w:ind w:left="0"/>
              <w:rPr>
                <w:rFonts w:asciiTheme="minorHAnsi" w:hAnsiTheme="minorHAnsi" w:cstheme="minorHAnsi"/>
                <w:sz w:val="22"/>
              </w:rPr>
            </w:pPr>
            <w:r w:rsidRPr="00F86797">
              <w:rPr>
                <w:rFonts w:asciiTheme="minorHAnsi" w:hAnsiTheme="minorHAnsi" w:cstheme="minorHAnsi"/>
                <w:sz w:val="22"/>
              </w:rPr>
              <w:t>Speech and language impairment</w:t>
            </w:r>
          </w:p>
        </w:tc>
        <w:tc>
          <w:tcPr>
            <w:tcW w:w="4271" w:type="dxa"/>
          </w:tcPr>
          <w:p w14:paraId="0AFFB0FF" w14:textId="77777777" w:rsidR="00AC7F0C" w:rsidRPr="00F86797" w:rsidRDefault="00AC7F0C" w:rsidP="00AC7F0C">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F86797">
              <w:rPr>
                <w:rFonts w:asciiTheme="minorHAnsi" w:hAnsiTheme="minorHAnsi" w:cstheme="minorHAnsi"/>
                <w:sz w:val="22"/>
              </w:rPr>
              <w:t>Licensed speech professional</w:t>
            </w:r>
          </w:p>
        </w:tc>
      </w:tr>
      <w:tr w:rsidR="00AC7F0C" w:rsidRPr="00F86797" w14:paraId="501C7DB0" w14:textId="77777777" w:rsidTr="00AC7F0C">
        <w:trPr>
          <w:trHeight w:val="170"/>
        </w:trPr>
        <w:tc>
          <w:tcPr>
            <w:cnfStyle w:val="001000000000" w:firstRow="0" w:lastRow="0" w:firstColumn="1" w:lastColumn="0" w:oddVBand="0" w:evenVBand="0" w:oddHBand="0" w:evenHBand="0" w:firstRowFirstColumn="0" w:firstRowLastColumn="0" w:lastRowFirstColumn="0" w:lastRowLastColumn="0"/>
            <w:tcW w:w="4225" w:type="dxa"/>
          </w:tcPr>
          <w:p w14:paraId="444ACD35" w14:textId="77777777" w:rsidR="00AC7F0C" w:rsidRPr="00F86797" w:rsidRDefault="00AC7F0C" w:rsidP="00AC7F0C">
            <w:pPr>
              <w:pStyle w:val="ListParagraph"/>
              <w:ind w:left="0"/>
              <w:rPr>
                <w:rFonts w:asciiTheme="minorHAnsi" w:hAnsiTheme="minorHAnsi" w:cstheme="minorHAnsi"/>
                <w:sz w:val="22"/>
              </w:rPr>
            </w:pPr>
            <w:r w:rsidRPr="00F86797">
              <w:rPr>
                <w:rFonts w:asciiTheme="minorHAnsi" w:hAnsiTheme="minorHAnsi" w:cstheme="minorHAnsi"/>
                <w:sz w:val="22"/>
              </w:rPr>
              <w:t>Learning disability</w:t>
            </w:r>
          </w:p>
        </w:tc>
        <w:tc>
          <w:tcPr>
            <w:tcW w:w="4271" w:type="dxa"/>
          </w:tcPr>
          <w:p w14:paraId="04AF31F7" w14:textId="77777777" w:rsidR="00AC7F0C" w:rsidRPr="00F86797" w:rsidRDefault="00AC7F0C" w:rsidP="00AC7F0C">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F86797">
              <w:rPr>
                <w:rFonts w:asciiTheme="minorHAnsi" w:hAnsiTheme="minorHAnsi" w:cstheme="minorHAnsi"/>
                <w:sz w:val="22"/>
              </w:rPr>
              <w:t>PhD Psychologist, college learning disability specialist, other appropriate professional</w:t>
            </w:r>
          </w:p>
        </w:tc>
      </w:tr>
      <w:tr w:rsidR="00AC7F0C" w:rsidRPr="00F86797" w14:paraId="02C4F726" w14:textId="77777777" w:rsidTr="00AC7F0C">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225" w:type="dxa"/>
          </w:tcPr>
          <w:p w14:paraId="700EA22D" w14:textId="77777777" w:rsidR="00AC7F0C" w:rsidRPr="00F86797" w:rsidRDefault="00AC7F0C" w:rsidP="00AC7F0C">
            <w:pPr>
              <w:pStyle w:val="ListParagraph"/>
              <w:ind w:left="0"/>
              <w:rPr>
                <w:rFonts w:asciiTheme="minorHAnsi" w:hAnsiTheme="minorHAnsi" w:cstheme="minorHAnsi"/>
                <w:sz w:val="22"/>
              </w:rPr>
            </w:pPr>
            <w:r w:rsidRPr="00F86797">
              <w:rPr>
                <w:rFonts w:asciiTheme="minorHAnsi" w:hAnsiTheme="minorHAnsi" w:cstheme="minorHAnsi"/>
                <w:sz w:val="22"/>
              </w:rPr>
              <w:t>Acquired brain impairment</w:t>
            </w:r>
          </w:p>
        </w:tc>
        <w:tc>
          <w:tcPr>
            <w:tcW w:w="4271" w:type="dxa"/>
          </w:tcPr>
          <w:p w14:paraId="7C707EFF" w14:textId="77777777" w:rsidR="00AC7F0C" w:rsidRPr="00F86797" w:rsidRDefault="00AC7F0C" w:rsidP="00AC7F0C">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F86797">
              <w:rPr>
                <w:rFonts w:asciiTheme="minorHAnsi" w:hAnsiTheme="minorHAnsi" w:cstheme="minorHAnsi"/>
                <w:sz w:val="22"/>
              </w:rPr>
              <w:t>MD neurologist, neuropsychologist</w:t>
            </w:r>
          </w:p>
        </w:tc>
      </w:tr>
      <w:tr w:rsidR="00AC7F0C" w:rsidRPr="00F86797" w14:paraId="3661D549" w14:textId="77777777" w:rsidTr="00AC7F0C">
        <w:trPr>
          <w:trHeight w:val="170"/>
        </w:trPr>
        <w:tc>
          <w:tcPr>
            <w:cnfStyle w:val="001000000000" w:firstRow="0" w:lastRow="0" w:firstColumn="1" w:lastColumn="0" w:oddVBand="0" w:evenVBand="0" w:oddHBand="0" w:evenHBand="0" w:firstRowFirstColumn="0" w:firstRowLastColumn="0" w:lastRowFirstColumn="0" w:lastRowLastColumn="0"/>
            <w:tcW w:w="4225" w:type="dxa"/>
          </w:tcPr>
          <w:p w14:paraId="594A1FAE" w14:textId="77777777" w:rsidR="00AC7F0C" w:rsidRPr="00F86797" w:rsidRDefault="00AC7F0C" w:rsidP="00AC7F0C">
            <w:pPr>
              <w:pStyle w:val="ListParagraph"/>
              <w:ind w:left="0"/>
              <w:rPr>
                <w:rFonts w:asciiTheme="minorHAnsi" w:hAnsiTheme="minorHAnsi" w:cstheme="minorHAnsi"/>
                <w:sz w:val="22"/>
              </w:rPr>
            </w:pPr>
            <w:r w:rsidRPr="00F86797">
              <w:rPr>
                <w:rFonts w:asciiTheme="minorHAnsi" w:hAnsiTheme="minorHAnsi" w:cstheme="minorHAnsi"/>
                <w:sz w:val="22"/>
              </w:rPr>
              <w:t>Psychological disability</w:t>
            </w:r>
          </w:p>
        </w:tc>
        <w:tc>
          <w:tcPr>
            <w:tcW w:w="4271" w:type="dxa"/>
          </w:tcPr>
          <w:p w14:paraId="0BAE3CDE" w14:textId="77777777" w:rsidR="00AC7F0C" w:rsidRPr="00F86797" w:rsidRDefault="00AC7F0C" w:rsidP="00AC7F0C">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F86797">
              <w:rPr>
                <w:rFonts w:asciiTheme="minorHAnsi" w:hAnsiTheme="minorHAnsi" w:cstheme="minorHAnsi"/>
                <w:sz w:val="22"/>
              </w:rPr>
              <w:t>Psychiatrist, PhD Psychologist, LMFT or LCSW</w:t>
            </w:r>
          </w:p>
        </w:tc>
      </w:tr>
      <w:tr w:rsidR="00AC7F0C" w:rsidRPr="00F86797" w14:paraId="60F2CEA8" w14:textId="77777777" w:rsidTr="00AC7F0C">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225" w:type="dxa"/>
          </w:tcPr>
          <w:p w14:paraId="624013AE" w14:textId="77777777" w:rsidR="00AC7F0C" w:rsidRPr="00F86797" w:rsidRDefault="00AC7F0C" w:rsidP="00AC7F0C">
            <w:pPr>
              <w:pStyle w:val="ListParagraph"/>
              <w:ind w:left="0"/>
              <w:rPr>
                <w:rFonts w:asciiTheme="minorHAnsi" w:hAnsiTheme="minorHAnsi" w:cstheme="minorHAnsi"/>
                <w:sz w:val="22"/>
              </w:rPr>
            </w:pPr>
            <w:r w:rsidRPr="00F86797">
              <w:rPr>
                <w:rFonts w:asciiTheme="minorHAnsi" w:hAnsiTheme="minorHAnsi" w:cstheme="minorHAnsi"/>
                <w:sz w:val="22"/>
              </w:rPr>
              <w:t>ADD/ADHD</w:t>
            </w:r>
          </w:p>
        </w:tc>
        <w:tc>
          <w:tcPr>
            <w:tcW w:w="4271" w:type="dxa"/>
          </w:tcPr>
          <w:p w14:paraId="4F3FE2F6" w14:textId="77777777" w:rsidR="00AC7F0C" w:rsidRPr="00F86797" w:rsidRDefault="00AC7F0C" w:rsidP="00AC7F0C">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F86797">
              <w:rPr>
                <w:rFonts w:asciiTheme="minorHAnsi" w:hAnsiTheme="minorHAnsi" w:cstheme="minorHAnsi"/>
                <w:sz w:val="22"/>
              </w:rPr>
              <w:t>Psychiatrist; PhD Psychologist, LMFT or LCSW</w:t>
            </w:r>
          </w:p>
        </w:tc>
      </w:tr>
      <w:tr w:rsidR="00AC7F0C" w:rsidRPr="00F86797" w14:paraId="68E912BD" w14:textId="77777777" w:rsidTr="00AC7F0C">
        <w:trPr>
          <w:trHeight w:val="170"/>
        </w:trPr>
        <w:tc>
          <w:tcPr>
            <w:cnfStyle w:val="001000000000" w:firstRow="0" w:lastRow="0" w:firstColumn="1" w:lastColumn="0" w:oddVBand="0" w:evenVBand="0" w:oddHBand="0" w:evenHBand="0" w:firstRowFirstColumn="0" w:firstRowLastColumn="0" w:lastRowFirstColumn="0" w:lastRowLastColumn="0"/>
            <w:tcW w:w="4225" w:type="dxa"/>
          </w:tcPr>
          <w:p w14:paraId="5DEEF452" w14:textId="77777777" w:rsidR="00AC7F0C" w:rsidRPr="00F86797" w:rsidRDefault="00AC7F0C" w:rsidP="00AC7F0C">
            <w:pPr>
              <w:pStyle w:val="ListParagraph"/>
              <w:ind w:left="0"/>
              <w:rPr>
                <w:rFonts w:asciiTheme="minorHAnsi" w:hAnsiTheme="minorHAnsi" w:cstheme="minorHAnsi"/>
                <w:sz w:val="22"/>
              </w:rPr>
            </w:pPr>
            <w:r w:rsidRPr="00F86797">
              <w:rPr>
                <w:rFonts w:asciiTheme="minorHAnsi" w:hAnsiTheme="minorHAnsi" w:cstheme="minorHAnsi"/>
                <w:sz w:val="22"/>
              </w:rPr>
              <w:t>Other disabilities</w:t>
            </w:r>
          </w:p>
        </w:tc>
        <w:tc>
          <w:tcPr>
            <w:tcW w:w="4271" w:type="dxa"/>
          </w:tcPr>
          <w:p w14:paraId="331FE035" w14:textId="77777777" w:rsidR="00AC7F0C" w:rsidRPr="00F86797" w:rsidRDefault="00AC7F0C" w:rsidP="00AC7F0C">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F86797">
              <w:rPr>
                <w:rFonts w:asciiTheme="minorHAnsi" w:hAnsiTheme="minorHAnsi" w:cstheme="minorHAnsi"/>
                <w:sz w:val="22"/>
              </w:rPr>
              <w:t>MD who practices or specializes within the field of the disability.</w:t>
            </w:r>
          </w:p>
        </w:tc>
      </w:tr>
    </w:tbl>
    <w:p w14:paraId="5080D36C" w14:textId="77777777" w:rsidR="00B93567" w:rsidRPr="00F86797" w:rsidRDefault="00B93567" w:rsidP="00B93567">
      <w:pPr>
        <w:pStyle w:val="ListParagraph"/>
        <w:spacing w:line="240" w:lineRule="auto"/>
        <w:ind w:left="1080"/>
        <w:rPr>
          <w:rFonts w:asciiTheme="minorHAnsi" w:hAnsiTheme="minorHAnsi" w:cstheme="minorHAnsi"/>
          <w:sz w:val="22"/>
        </w:rPr>
      </w:pPr>
    </w:p>
    <w:p w14:paraId="793BAC40" w14:textId="77777777" w:rsidR="00B93567" w:rsidRPr="00F86797" w:rsidRDefault="00B93567" w:rsidP="00B93567">
      <w:pPr>
        <w:spacing w:line="240" w:lineRule="auto"/>
        <w:rPr>
          <w:rFonts w:asciiTheme="minorHAnsi" w:hAnsiTheme="minorHAnsi" w:cstheme="minorHAnsi"/>
          <w:sz w:val="22"/>
        </w:rPr>
      </w:pPr>
    </w:p>
    <w:p w14:paraId="014C012D" w14:textId="77777777" w:rsidR="00AC7F0C" w:rsidRPr="00F86797" w:rsidRDefault="00AC7F0C" w:rsidP="00B93567">
      <w:pPr>
        <w:spacing w:after="0" w:line="240" w:lineRule="auto"/>
        <w:ind w:left="1080"/>
        <w:jc w:val="both"/>
        <w:rPr>
          <w:rFonts w:asciiTheme="minorHAnsi" w:hAnsiTheme="minorHAnsi" w:cstheme="minorHAnsi"/>
          <w:sz w:val="22"/>
        </w:rPr>
      </w:pPr>
    </w:p>
    <w:p w14:paraId="5BD5BA71" w14:textId="77777777" w:rsidR="00B93567" w:rsidRPr="00F86797" w:rsidRDefault="00B93567" w:rsidP="00B93567">
      <w:pPr>
        <w:spacing w:after="0" w:line="240" w:lineRule="auto"/>
        <w:ind w:left="1080"/>
        <w:jc w:val="both"/>
        <w:rPr>
          <w:rFonts w:asciiTheme="minorHAnsi" w:hAnsiTheme="minorHAnsi" w:cstheme="minorHAnsi"/>
          <w:sz w:val="22"/>
        </w:rPr>
      </w:pPr>
      <w:r w:rsidRPr="00F86797">
        <w:rPr>
          <w:rFonts w:asciiTheme="minorHAnsi" w:hAnsiTheme="minorHAnsi" w:cstheme="minorHAnsi"/>
          <w:sz w:val="22"/>
        </w:rPr>
        <w:t xml:space="preserve">Documentation used to evaluate the need and reasonableness of potential accommodations may include a licensed professional’s current medical diagnosis and date of diagnosis, evaluation of how the student’s disability affects one or more of the major life activities and recommendations, psychological and/or emotion diagnostic tests, functional effects or limitations of the disability, and/or medications and recommendations to ameliorate the effects or limitations. The Academy may request additional documentation as needed. </w:t>
      </w:r>
    </w:p>
    <w:p w14:paraId="315E6981" w14:textId="77777777" w:rsidR="00B93567" w:rsidRPr="00F86797" w:rsidRDefault="00B93567" w:rsidP="005E31E1">
      <w:pPr>
        <w:pStyle w:val="ListParagraph"/>
        <w:numPr>
          <w:ilvl w:val="1"/>
          <w:numId w:val="24"/>
        </w:numPr>
        <w:spacing w:after="0" w:line="240" w:lineRule="auto"/>
        <w:contextualSpacing w:val="0"/>
        <w:jc w:val="both"/>
        <w:rPr>
          <w:rFonts w:asciiTheme="minorHAnsi" w:hAnsiTheme="minorHAnsi" w:cstheme="minorHAnsi"/>
          <w:sz w:val="22"/>
        </w:rPr>
      </w:pPr>
      <w:r w:rsidRPr="00F86797">
        <w:rPr>
          <w:rFonts w:asciiTheme="minorHAnsi" w:hAnsiTheme="minorHAnsi" w:cstheme="minorHAnsi"/>
          <w:sz w:val="22"/>
        </w:rPr>
        <w:t xml:space="preserve">After the ADA Compliance Coordinator receives the Request Form and the required documentation, he/she will engage the student or applicant in an interactive process to determine what accommodations may be reasonable.  </w:t>
      </w:r>
    </w:p>
    <w:p w14:paraId="0E0240C0" w14:textId="77777777" w:rsidR="00B93567" w:rsidRPr="00F86797" w:rsidRDefault="00B93567" w:rsidP="005E31E1">
      <w:pPr>
        <w:pStyle w:val="ListParagraph"/>
        <w:numPr>
          <w:ilvl w:val="1"/>
          <w:numId w:val="24"/>
        </w:numPr>
        <w:spacing w:after="0" w:line="240" w:lineRule="auto"/>
        <w:contextualSpacing w:val="0"/>
        <w:jc w:val="both"/>
        <w:rPr>
          <w:rFonts w:asciiTheme="minorHAnsi" w:hAnsiTheme="minorHAnsi" w:cstheme="minorHAnsi"/>
          <w:sz w:val="22"/>
        </w:rPr>
      </w:pPr>
      <w:r w:rsidRPr="00F86797">
        <w:rPr>
          <w:rFonts w:asciiTheme="minorHAnsi" w:hAnsiTheme="minorHAnsi" w:cstheme="minorHAnsi"/>
          <w:sz w:val="22"/>
        </w:rPr>
        <w:t xml:space="preserve">If the student or applicant is denied the requested accommodation, he/she may file a grievance using the Grievance Process below or he/she may file a complaint with the U.S. Department of Education’s Office for Civil Rights or a similar state entity. </w:t>
      </w:r>
    </w:p>
    <w:p w14:paraId="077AB2C9" w14:textId="77777777" w:rsidR="00B93567" w:rsidRPr="00F86797" w:rsidRDefault="00B93567" w:rsidP="005E31E1">
      <w:pPr>
        <w:pStyle w:val="ListParagraph"/>
        <w:numPr>
          <w:ilvl w:val="1"/>
          <w:numId w:val="24"/>
        </w:numPr>
        <w:spacing w:after="0" w:line="240" w:lineRule="auto"/>
        <w:contextualSpacing w:val="0"/>
        <w:jc w:val="both"/>
        <w:rPr>
          <w:rFonts w:asciiTheme="minorHAnsi" w:hAnsiTheme="minorHAnsi" w:cstheme="minorHAnsi"/>
          <w:sz w:val="22"/>
        </w:rPr>
      </w:pPr>
      <w:r w:rsidRPr="00F86797">
        <w:rPr>
          <w:rFonts w:asciiTheme="minorHAnsi" w:hAnsiTheme="minorHAnsi" w:cstheme="minorHAnsi"/>
          <w:sz w:val="22"/>
        </w:rPr>
        <w:t>The Academy will make appropriate arrangements to ensure that disabled persons are provided other accommodations, if needed, to participate in this grievance process. The ADA Compliance Coordinator will be responsible for such arrangements</w:t>
      </w:r>
    </w:p>
    <w:p w14:paraId="092982DE" w14:textId="77777777" w:rsidR="003F3A79" w:rsidRPr="00F86797" w:rsidRDefault="003F3A79" w:rsidP="003F3A79">
      <w:pPr>
        <w:spacing w:after="0" w:line="240" w:lineRule="auto"/>
        <w:jc w:val="both"/>
        <w:rPr>
          <w:rFonts w:asciiTheme="minorHAnsi" w:hAnsiTheme="minorHAnsi" w:cstheme="minorHAnsi"/>
          <w:sz w:val="22"/>
        </w:rPr>
      </w:pPr>
    </w:p>
    <w:p w14:paraId="44BCD62A" w14:textId="77777777" w:rsidR="005C2A21" w:rsidRDefault="005C2A21">
      <w:pPr>
        <w:rPr>
          <w:rFonts w:asciiTheme="minorHAnsi" w:hAnsiTheme="minorHAnsi" w:cstheme="minorHAnsi"/>
          <w:b/>
          <w:sz w:val="22"/>
        </w:rPr>
      </w:pPr>
      <w:r>
        <w:rPr>
          <w:rFonts w:asciiTheme="minorHAnsi" w:hAnsiTheme="minorHAnsi" w:cstheme="minorHAnsi"/>
          <w:b/>
          <w:sz w:val="22"/>
        </w:rPr>
        <w:br w:type="page"/>
      </w:r>
    </w:p>
    <w:p w14:paraId="188E3AD2" w14:textId="6148E66D" w:rsidR="00B93567" w:rsidRPr="00F86797" w:rsidRDefault="00B93567" w:rsidP="005E31E1">
      <w:pPr>
        <w:pStyle w:val="ListParagraph"/>
        <w:numPr>
          <w:ilvl w:val="0"/>
          <w:numId w:val="24"/>
        </w:numPr>
        <w:spacing w:after="0" w:line="240" w:lineRule="auto"/>
        <w:contextualSpacing w:val="0"/>
        <w:jc w:val="both"/>
        <w:rPr>
          <w:rFonts w:asciiTheme="minorHAnsi" w:hAnsiTheme="minorHAnsi" w:cstheme="minorHAnsi"/>
          <w:b/>
          <w:sz w:val="22"/>
        </w:rPr>
      </w:pPr>
      <w:r w:rsidRPr="00F86797">
        <w:rPr>
          <w:rFonts w:asciiTheme="minorHAnsi" w:hAnsiTheme="minorHAnsi" w:cstheme="minorHAnsi"/>
          <w:b/>
          <w:sz w:val="22"/>
        </w:rPr>
        <w:lastRenderedPageBreak/>
        <w:t>Grievance Process</w:t>
      </w:r>
    </w:p>
    <w:p w14:paraId="2373384C" w14:textId="77777777" w:rsidR="00B93567" w:rsidRPr="00F86797" w:rsidRDefault="00B93567" w:rsidP="005E31E1">
      <w:pPr>
        <w:pStyle w:val="ListParagraph"/>
        <w:numPr>
          <w:ilvl w:val="1"/>
          <w:numId w:val="24"/>
        </w:numPr>
        <w:spacing w:after="0" w:line="240" w:lineRule="auto"/>
        <w:contextualSpacing w:val="0"/>
        <w:jc w:val="both"/>
        <w:rPr>
          <w:rFonts w:asciiTheme="minorHAnsi" w:hAnsiTheme="minorHAnsi" w:cstheme="minorHAnsi"/>
          <w:sz w:val="22"/>
        </w:rPr>
      </w:pPr>
      <w:r w:rsidRPr="00F86797">
        <w:rPr>
          <w:rFonts w:asciiTheme="minorHAnsi" w:hAnsiTheme="minorHAnsi" w:cstheme="minorHAnsi"/>
          <w:sz w:val="22"/>
        </w:rPr>
        <w:t>The Academy has adopted an internal grievance procedure providing for prompt and equitable resolution of complaints alleging any action prohibited by Section 504 and/or the ADA.</w:t>
      </w:r>
    </w:p>
    <w:p w14:paraId="16438352" w14:textId="77777777" w:rsidR="00B93567" w:rsidRPr="00F86797" w:rsidRDefault="00B93567" w:rsidP="005E31E1">
      <w:pPr>
        <w:pStyle w:val="ListParagraph"/>
        <w:numPr>
          <w:ilvl w:val="1"/>
          <w:numId w:val="24"/>
        </w:numPr>
        <w:spacing w:after="0" w:line="240" w:lineRule="auto"/>
        <w:contextualSpacing w:val="0"/>
        <w:jc w:val="both"/>
        <w:rPr>
          <w:rFonts w:asciiTheme="minorHAnsi" w:hAnsiTheme="minorHAnsi" w:cstheme="minorHAnsi"/>
          <w:sz w:val="22"/>
        </w:rPr>
      </w:pPr>
      <w:r w:rsidRPr="00F86797">
        <w:rPr>
          <w:rFonts w:asciiTheme="minorHAnsi" w:hAnsiTheme="minorHAnsi" w:cstheme="minorHAnsi"/>
          <w:sz w:val="22"/>
        </w:rPr>
        <w:t>Any person who believes she/he has been subjected to discrimination on the basis of disability, including disagreements regarding requested accommodations, may file a grievance pursuant to the procedure outlined below. The Academy will not retaliate against anyone who files a grievance in good faith or cooperates in the investigation of a grievance.</w:t>
      </w:r>
    </w:p>
    <w:p w14:paraId="37118DBF" w14:textId="77777777" w:rsidR="00B93567" w:rsidRPr="00F86797" w:rsidRDefault="00B93567" w:rsidP="005E31E1">
      <w:pPr>
        <w:pStyle w:val="ListParagraph"/>
        <w:numPr>
          <w:ilvl w:val="1"/>
          <w:numId w:val="24"/>
        </w:numPr>
        <w:spacing w:after="0" w:line="240" w:lineRule="auto"/>
        <w:contextualSpacing w:val="0"/>
        <w:jc w:val="both"/>
        <w:rPr>
          <w:rFonts w:asciiTheme="minorHAnsi" w:hAnsiTheme="minorHAnsi" w:cstheme="minorHAnsi"/>
          <w:sz w:val="22"/>
        </w:rPr>
      </w:pPr>
      <w:r w:rsidRPr="00F86797">
        <w:rPr>
          <w:rFonts w:asciiTheme="minorHAnsi" w:hAnsiTheme="minorHAnsi" w:cstheme="minorHAnsi"/>
          <w:sz w:val="22"/>
        </w:rPr>
        <w:t>Procedure</w:t>
      </w:r>
    </w:p>
    <w:p w14:paraId="3777B1A1" w14:textId="77777777" w:rsidR="00B93567" w:rsidRPr="00F86797" w:rsidRDefault="00B93567" w:rsidP="00ED2631">
      <w:pPr>
        <w:pStyle w:val="ListParagraph"/>
        <w:numPr>
          <w:ilvl w:val="2"/>
          <w:numId w:val="24"/>
        </w:numPr>
        <w:spacing w:after="0" w:line="240" w:lineRule="auto"/>
        <w:contextualSpacing w:val="0"/>
        <w:rPr>
          <w:rFonts w:asciiTheme="minorHAnsi" w:hAnsiTheme="minorHAnsi" w:cstheme="minorHAnsi"/>
          <w:sz w:val="22"/>
        </w:rPr>
      </w:pPr>
      <w:r w:rsidRPr="00F86797">
        <w:rPr>
          <w:rFonts w:asciiTheme="minorHAnsi" w:hAnsiTheme="minorHAnsi" w:cstheme="minorHAnsi"/>
          <w:sz w:val="22"/>
        </w:rPr>
        <w:t>Grievances must be submitted to the ADA Compliance Coordinator, Linda McPherson, 501 2</w:t>
      </w:r>
      <w:r w:rsidRPr="00F86797">
        <w:rPr>
          <w:rFonts w:asciiTheme="minorHAnsi" w:hAnsiTheme="minorHAnsi" w:cstheme="minorHAnsi"/>
          <w:sz w:val="22"/>
          <w:vertAlign w:val="superscript"/>
        </w:rPr>
        <w:t>nd</w:t>
      </w:r>
      <w:r w:rsidRPr="00F86797">
        <w:rPr>
          <w:rFonts w:asciiTheme="minorHAnsi" w:hAnsiTheme="minorHAnsi" w:cstheme="minorHAnsi"/>
          <w:sz w:val="22"/>
        </w:rPr>
        <w:t xml:space="preserve"> St., S. Great Falls, MT 59405, (406) 771-8772 ext. 3; linda@mymtacademy.com Grievances must be submitted to the ADA Compliance Coordinator, within thirty (30) days of the date the person filing the grievance becomes aware of the alleged discriminatory action.</w:t>
      </w:r>
    </w:p>
    <w:p w14:paraId="05E62DC8" w14:textId="77777777" w:rsidR="00B93567" w:rsidRPr="00F86797" w:rsidRDefault="00B93567" w:rsidP="005E31E1">
      <w:pPr>
        <w:pStyle w:val="ListParagraph"/>
        <w:numPr>
          <w:ilvl w:val="2"/>
          <w:numId w:val="24"/>
        </w:numPr>
        <w:spacing w:after="0" w:line="240" w:lineRule="auto"/>
        <w:contextualSpacing w:val="0"/>
        <w:jc w:val="both"/>
        <w:rPr>
          <w:rFonts w:asciiTheme="minorHAnsi" w:hAnsiTheme="minorHAnsi" w:cstheme="minorHAnsi"/>
          <w:sz w:val="22"/>
        </w:rPr>
      </w:pPr>
      <w:r w:rsidRPr="00F86797">
        <w:rPr>
          <w:rFonts w:asciiTheme="minorHAnsi" w:hAnsiTheme="minorHAnsi" w:cstheme="minorHAnsi"/>
          <w:sz w:val="22"/>
        </w:rPr>
        <w:t>A complaint must be in writing, containing the name and address of the person filing it. The complaint must state the problem or action alleged to be discriminatory and the remedy or relief sought.</w:t>
      </w:r>
    </w:p>
    <w:p w14:paraId="6A76FF49" w14:textId="77777777" w:rsidR="00B93567" w:rsidRPr="00F86797" w:rsidRDefault="00B93567" w:rsidP="005E31E1">
      <w:pPr>
        <w:pStyle w:val="ListParagraph"/>
        <w:numPr>
          <w:ilvl w:val="2"/>
          <w:numId w:val="24"/>
        </w:numPr>
        <w:spacing w:after="0" w:line="240" w:lineRule="auto"/>
        <w:contextualSpacing w:val="0"/>
        <w:jc w:val="both"/>
        <w:rPr>
          <w:rFonts w:asciiTheme="minorHAnsi" w:hAnsiTheme="minorHAnsi" w:cstheme="minorHAnsi"/>
          <w:sz w:val="22"/>
        </w:rPr>
      </w:pPr>
      <w:r w:rsidRPr="00F86797">
        <w:rPr>
          <w:rFonts w:asciiTheme="minorHAnsi" w:hAnsiTheme="minorHAnsi" w:cstheme="minorHAnsi"/>
          <w:sz w:val="22"/>
        </w:rPr>
        <w:t>The ADA Compliance Coordinator (or her/his trained designee) shall investigate the complaint and afford all interested persons an opportunity to submit relevant evidence. The Complainant may also present witnesses relative to the complaint.  The ADA Compliance Coordinator will maintain the files and records relating to such grievances.</w:t>
      </w:r>
    </w:p>
    <w:p w14:paraId="722C851C" w14:textId="77777777" w:rsidR="00B93567" w:rsidRPr="00F86797" w:rsidRDefault="00B93567" w:rsidP="005E31E1">
      <w:pPr>
        <w:pStyle w:val="ListParagraph"/>
        <w:numPr>
          <w:ilvl w:val="2"/>
          <w:numId w:val="24"/>
        </w:numPr>
        <w:spacing w:after="0" w:line="240" w:lineRule="auto"/>
        <w:contextualSpacing w:val="0"/>
        <w:jc w:val="both"/>
        <w:rPr>
          <w:rFonts w:asciiTheme="minorHAnsi" w:hAnsiTheme="minorHAnsi" w:cstheme="minorHAnsi"/>
          <w:sz w:val="22"/>
        </w:rPr>
      </w:pPr>
      <w:r w:rsidRPr="00F86797">
        <w:rPr>
          <w:rFonts w:asciiTheme="minorHAnsi" w:hAnsiTheme="minorHAnsi" w:cstheme="minorHAnsi"/>
          <w:sz w:val="22"/>
        </w:rPr>
        <w:t xml:space="preserve">All reasonable efforts will be made to provide a written determination to the student or applicant within 30 days after its filing.  If a written determination cannot be made within 30 days of the complaint’s filing, the ADA Compliance Coordinator will so advise the student and provide an update as to the status of the investigation.  The student may also contact the ADA Compliance Coordinator to inquire as to the status of the investigation at reasonable intervals.  </w:t>
      </w:r>
    </w:p>
    <w:p w14:paraId="30FB6B19" w14:textId="77777777" w:rsidR="00B93567" w:rsidRPr="00F86797" w:rsidRDefault="00B93567" w:rsidP="005E31E1">
      <w:pPr>
        <w:pStyle w:val="ListParagraph"/>
        <w:numPr>
          <w:ilvl w:val="2"/>
          <w:numId w:val="24"/>
        </w:numPr>
        <w:spacing w:after="0" w:line="240" w:lineRule="auto"/>
        <w:contextualSpacing w:val="0"/>
        <w:jc w:val="both"/>
        <w:rPr>
          <w:rFonts w:asciiTheme="minorHAnsi" w:hAnsiTheme="minorHAnsi" w:cstheme="minorHAnsi"/>
          <w:sz w:val="22"/>
        </w:rPr>
      </w:pPr>
      <w:r w:rsidRPr="00F86797">
        <w:rPr>
          <w:rFonts w:asciiTheme="minorHAnsi" w:hAnsiTheme="minorHAnsi" w:cstheme="minorHAnsi"/>
          <w:sz w:val="22"/>
        </w:rPr>
        <w:t>The person filing the grievance may appeal the decision of the ADA Compliance Coordinator by writing to</w:t>
      </w:r>
      <w:commentRangeStart w:id="289"/>
      <w:commentRangeStart w:id="290"/>
      <w:r w:rsidRPr="00F86797">
        <w:rPr>
          <w:rFonts w:asciiTheme="minorHAnsi" w:hAnsiTheme="minorHAnsi" w:cstheme="minorHAnsi"/>
          <w:sz w:val="22"/>
        </w:rPr>
        <w:t xml:space="preserve"> [Mike McPherson, FAO, 501 2</w:t>
      </w:r>
      <w:r w:rsidRPr="00F86797">
        <w:rPr>
          <w:rFonts w:asciiTheme="minorHAnsi" w:hAnsiTheme="minorHAnsi" w:cstheme="minorHAnsi"/>
          <w:sz w:val="22"/>
          <w:vertAlign w:val="superscript"/>
        </w:rPr>
        <w:t>nd</w:t>
      </w:r>
      <w:r w:rsidRPr="00F86797">
        <w:rPr>
          <w:rFonts w:asciiTheme="minorHAnsi" w:hAnsiTheme="minorHAnsi" w:cstheme="minorHAnsi"/>
          <w:sz w:val="22"/>
        </w:rPr>
        <w:t xml:space="preserve"> ST S, Great Falls, MT, 406-771-8772 x 4 and financialaid@mymtacademy.com], </w:t>
      </w:r>
      <w:commentRangeEnd w:id="289"/>
      <w:r w:rsidRPr="00F86797">
        <w:rPr>
          <w:rStyle w:val="CommentReference"/>
          <w:rFonts w:asciiTheme="minorHAnsi" w:hAnsiTheme="minorHAnsi" w:cstheme="minorHAnsi"/>
          <w:sz w:val="22"/>
          <w:szCs w:val="22"/>
        </w:rPr>
        <w:commentReference w:id="289"/>
      </w:r>
      <w:commentRangeEnd w:id="290"/>
      <w:r w:rsidRPr="00F86797">
        <w:rPr>
          <w:rStyle w:val="CommentReference"/>
          <w:rFonts w:asciiTheme="minorHAnsi" w:hAnsiTheme="minorHAnsi" w:cstheme="minorHAnsi"/>
        </w:rPr>
        <w:commentReference w:id="290"/>
      </w:r>
      <w:r w:rsidRPr="00F86797">
        <w:rPr>
          <w:rFonts w:asciiTheme="minorHAnsi" w:hAnsiTheme="minorHAnsi" w:cstheme="minorHAnsi"/>
          <w:sz w:val="22"/>
        </w:rPr>
        <w:t>within 15 days of receiving the ADA Compliance Coordinator’s decision.  The [FAO] shall issue a written decision in response to the appeal no later than 30 days after its filing.</w:t>
      </w:r>
    </w:p>
    <w:p w14:paraId="38487586" w14:textId="77777777" w:rsidR="00B93567" w:rsidRPr="00F86797" w:rsidRDefault="00B93567" w:rsidP="005E31E1">
      <w:pPr>
        <w:pStyle w:val="ListParagraph"/>
        <w:numPr>
          <w:ilvl w:val="2"/>
          <w:numId w:val="24"/>
        </w:numPr>
        <w:spacing w:after="0" w:line="240" w:lineRule="auto"/>
        <w:contextualSpacing w:val="0"/>
        <w:jc w:val="both"/>
        <w:rPr>
          <w:rFonts w:asciiTheme="minorHAnsi" w:hAnsiTheme="minorHAnsi" w:cstheme="minorHAnsi"/>
          <w:sz w:val="22"/>
        </w:rPr>
      </w:pPr>
      <w:r w:rsidRPr="00F86797">
        <w:rPr>
          <w:rFonts w:asciiTheme="minorHAnsi" w:hAnsiTheme="minorHAnsi" w:cstheme="minorHAnsi"/>
          <w:sz w:val="22"/>
        </w:rPr>
        <w:t xml:space="preserve">The availability and use of this grievance procedure does not prevent a person from filing a complaint of discrimination on the basis of disability with the U. S. Department of Education’s Office for Civil Rights and/or a similar state agency.  </w:t>
      </w:r>
    </w:p>
    <w:p w14:paraId="4ED16E8B" w14:textId="38CB5EF1" w:rsidR="00B93567" w:rsidRDefault="00B93567" w:rsidP="005E31E1">
      <w:pPr>
        <w:pStyle w:val="ListParagraph"/>
        <w:numPr>
          <w:ilvl w:val="2"/>
          <w:numId w:val="24"/>
        </w:numPr>
        <w:spacing w:after="0" w:line="240" w:lineRule="auto"/>
        <w:contextualSpacing w:val="0"/>
        <w:jc w:val="both"/>
        <w:rPr>
          <w:rFonts w:asciiTheme="minorHAnsi" w:hAnsiTheme="minorHAnsi" w:cstheme="minorHAnsi"/>
          <w:sz w:val="22"/>
        </w:rPr>
      </w:pPr>
      <w:r w:rsidRPr="00F86797">
        <w:rPr>
          <w:rFonts w:asciiTheme="minorHAnsi" w:hAnsiTheme="minorHAnsi" w:cstheme="minorHAnsi"/>
          <w:sz w:val="22"/>
        </w:rPr>
        <w:t xml:space="preserve">The Academy will take all steps to prevent recurrence of any harassment or other discrimination and to correct discriminatory effects where appropriate.  </w:t>
      </w:r>
    </w:p>
    <w:p w14:paraId="0B41ECB9" w14:textId="5785F1FD" w:rsidR="00370C30" w:rsidRPr="00F86797" w:rsidRDefault="00370C30" w:rsidP="00B93567">
      <w:pPr>
        <w:spacing w:after="0" w:line="240" w:lineRule="auto"/>
        <w:jc w:val="both"/>
        <w:rPr>
          <w:rFonts w:asciiTheme="minorHAnsi" w:hAnsiTheme="minorHAnsi" w:cstheme="minorHAnsi"/>
          <w:sz w:val="22"/>
        </w:rPr>
      </w:pPr>
      <w:bookmarkStart w:id="291" w:name="_Toc398899848"/>
      <w:bookmarkStart w:id="292" w:name="_Toc256000057"/>
      <w:bookmarkStart w:id="293" w:name="_Toc423358030"/>
    </w:p>
    <w:p w14:paraId="7B233E8F" w14:textId="77777777" w:rsidR="000D369B" w:rsidRPr="00F86797" w:rsidRDefault="000D369B" w:rsidP="000C59D0">
      <w:pPr>
        <w:pStyle w:val="Heading6"/>
      </w:pPr>
      <w:bookmarkStart w:id="294" w:name="_Toc483408368"/>
      <w:bookmarkStart w:id="295" w:name="_Toc484591652"/>
      <w:r w:rsidRPr="00F86797">
        <w:t>SCHOLARSHIPS</w:t>
      </w:r>
      <w:bookmarkEnd w:id="291"/>
      <w:r w:rsidRPr="00F86797">
        <w:t xml:space="preserve"> POLICIES</w:t>
      </w:r>
      <w:bookmarkEnd w:id="292"/>
      <w:bookmarkEnd w:id="293"/>
      <w:bookmarkEnd w:id="294"/>
      <w:bookmarkEnd w:id="295"/>
    </w:p>
    <w:p w14:paraId="1223ED7C" w14:textId="77777777" w:rsidR="000D369B" w:rsidRPr="00F86797" w:rsidRDefault="000D369B" w:rsidP="00B3444F">
      <w:pPr>
        <w:pStyle w:val="NoSpacing"/>
      </w:pPr>
      <w:r w:rsidRPr="00F86797">
        <w:t>Please see Admissions Office</w:t>
      </w:r>
      <w:r w:rsidR="00B6210C" w:rsidRPr="00F86797">
        <w:t xml:space="preserve"> </w:t>
      </w:r>
      <w:r w:rsidRPr="00F86797">
        <w:t>for available scholarships.</w:t>
      </w:r>
    </w:p>
    <w:p w14:paraId="40E1F324" w14:textId="7BB87117" w:rsidR="009B2145" w:rsidRPr="00D77A92" w:rsidRDefault="000D369B" w:rsidP="00B3444F">
      <w:pPr>
        <w:pStyle w:val="NoSpacing"/>
      </w:pPr>
      <w:r w:rsidRPr="00F86797">
        <w:t xml:space="preserve">If the student receives other forms of financial assistance such as </w:t>
      </w:r>
      <w:r w:rsidR="0014203F" w:rsidRPr="00F86797">
        <w:t>scholarships,</w:t>
      </w:r>
      <w:r w:rsidRPr="00F86797">
        <w:t xml:space="preserve"> it may reduce the student or the student’s parent eligibility for Federal Aid. All scholarships are applied at the end of the contract.   Scholarships are credited to the graduated student’s ledger from Montana Academy.</w:t>
      </w:r>
      <w:bookmarkStart w:id="296" w:name="_Toc497732247"/>
    </w:p>
    <w:p w14:paraId="386B059C" w14:textId="77777777" w:rsidR="00D77A92" w:rsidRDefault="00D77A92">
      <w:pPr>
        <w:rPr>
          <w:rFonts w:asciiTheme="minorHAnsi" w:hAnsiTheme="minorHAnsi" w:cstheme="minorHAnsi"/>
          <w:b/>
          <w:sz w:val="28"/>
        </w:rPr>
      </w:pPr>
      <w:r>
        <w:rPr>
          <w:rFonts w:cstheme="minorHAnsi"/>
        </w:rPr>
        <w:br w:type="page"/>
      </w:r>
    </w:p>
    <w:p w14:paraId="0EC96A1A" w14:textId="1D92AF7C" w:rsidR="00037AF9" w:rsidRPr="00F86797" w:rsidRDefault="00F24A69" w:rsidP="009B2145">
      <w:pPr>
        <w:pStyle w:val="Heading2"/>
      </w:pPr>
      <w:r w:rsidRPr="00F86797">
        <w:lastRenderedPageBreak/>
        <w:t>OTHER AVAILABLE SERVICES</w:t>
      </w:r>
      <w:bookmarkEnd w:id="296"/>
    </w:p>
    <w:p w14:paraId="5FF8141A" w14:textId="77777777" w:rsidR="000D369B" w:rsidRPr="00F86797" w:rsidRDefault="000D369B" w:rsidP="000C59D0">
      <w:pPr>
        <w:pStyle w:val="Heading6"/>
        <w:rPr>
          <w:rFonts w:eastAsia="Calibri"/>
        </w:rPr>
      </w:pPr>
      <w:bookmarkStart w:id="297" w:name="_Toc483408370"/>
      <w:bookmarkStart w:id="298" w:name="_Toc484591654"/>
      <w:r w:rsidRPr="00F86797">
        <w:rPr>
          <w:rFonts w:eastAsia="Calibri"/>
        </w:rPr>
        <w:t>STUDENT HOUSING</w:t>
      </w:r>
      <w:bookmarkEnd w:id="297"/>
      <w:bookmarkEnd w:id="298"/>
    </w:p>
    <w:p w14:paraId="4B280D2D" w14:textId="77777777" w:rsidR="0014203F" w:rsidRPr="00F86797" w:rsidRDefault="000D369B" w:rsidP="00B3444F">
      <w:pPr>
        <w:pStyle w:val="NoSpacing"/>
      </w:pPr>
      <w:r w:rsidRPr="00F86797">
        <w:t>Montana Academy does not offer student housing.  Contact the admissions office concerning question related to housing needs.</w:t>
      </w:r>
    </w:p>
    <w:p w14:paraId="5A8E481E" w14:textId="77777777" w:rsidR="00885037" w:rsidRPr="00F86797" w:rsidRDefault="00885037" w:rsidP="00DC2C0C">
      <w:pPr>
        <w:pStyle w:val="Heading1"/>
      </w:pPr>
    </w:p>
    <w:p w14:paraId="1F719FC3" w14:textId="77777777" w:rsidR="000D369B" w:rsidRPr="00F86797" w:rsidRDefault="000D369B" w:rsidP="000C59D0">
      <w:pPr>
        <w:pStyle w:val="Heading6"/>
      </w:pPr>
      <w:bookmarkStart w:id="299" w:name="_Toc483408371"/>
      <w:bookmarkStart w:id="300" w:name="_Toc484591655"/>
      <w:r w:rsidRPr="00F86797">
        <w:t>CAREER COUNSELING &amp; PROFESSIONAL ASSISTANCE</w:t>
      </w:r>
      <w:bookmarkEnd w:id="299"/>
      <w:bookmarkEnd w:id="300"/>
    </w:p>
    <w:p w14:paraId="650AAECA" w14:textId="77777777" w:rsidR="00885037" w:rsidRPr="00F86797" w:rsidRDefault="000D369B" w:rsidP="00B3444F">
      <w:pPr>
        <w:pStyle w:val="NoSpacing"/>
      </w:pPr>
      <w:r w:rsidRPr="00F86797">
        <w:t>Posted in the student lounge and restroom, are various career and professional counselors.</w:t>
      </w:r>
      <w:bookmarkStart w:id="301" w:name="_Toc256000060"/>
      <w:bookmarkStart w:id="302" w:name="_Toc423358032"/>
    </w:p>
    <w:p w14:paraId="65E06900" w14:textId="77777777" w:rsidR="002E2F29" w:rsidRPr="00F86797" w:rsidRDefault="002E2F29" w:rsidP="00DC2C0C">
      <w:pPr>
        <w:pStyle w:val="Heading1"/>
      </w:pPr>
    </w:p>
    <w:p w14:paraId="6D291B3C" w14:textId="005ABF12" w:rsidR="000D369B" w:rsidRPr="00F86797" w:rsidRDefault="006E4EB5" w:rsidP="000C59D0">
      <w:pPr>
        <w:pStyle w:val="Heading6"/>
      </w:pPr>
      <w:bookmarkStart w:id="303" w:name="_Toc483408372"/>
      <w:bookmarkStart w:id="304" w:name="_Toc484591656"/>
      <w:r w:rsidRPr="00F86797">
        <w:t xml:space="preserve">LICENSING </w:t>
      </w:r>
      <w:r w:rsidR="004759F9" w:rsidRPr="00F86797">
        <w:t>/</w:t>
      </w:r>
      <w:r w:rsidRPr="00F86797">
        <w:t>ACCREDITATION</w:t>
      </w:r>
      <w:r w:rsidR="004759F9" w:rsidRPr="00F86797">
        <w:t>/ ORGANIZATIONS</w:t>
      </w:r>
      <w:bookmarkEnd w:id="301"/>
      <w:bookmarkEnd w:id="302"/>
      <w:bookmarkEnd w:id="303"/>
      <w:bookmarkEnd w:id="304"/>
    </w:p>
    <w:p w14:paraId="5D06BEC3" w14:textId="77777777" w:rsidR="004759F9" w:rsidRPr="00F86797" w:rsidRDefault="00A56850" w:rsidP="00B93567">
      <w:pPr>
        <w:pStyle w:val="Body"/>
        <w:rPr>
          <w:rFonts w:cstheme="minorHAnsi"/>
          <w:szCs w:val="22"/>
        </w:rPr>
      </w:pPr>
      <w:r w:rsidRPr="00F86797">
        <w:rPr>
          <w:rFonts w:cstheme="minorHAnsi"/>
          <w:szCs w:val="22"/>
        </w:rPr>
        <w:t xml:space="preserve">Montana Academy of </w:t>
      </w:r>
      <w:r w:rsidR="003C4B40" w:rsidRPr="00F86797">
        <w:rPr>
          <w:rFonts w:cstheme="minorHAnsi"/>
          <w:szCs w:val="22"/>
        </w:rPr>
        <w:t>Salons is</w:t>
      </w:r>
      <w:r w:rsidR="004759F9" w:rsidRPr="00F86797">
        <w:rPr>
          <w:rFonts w:cstheme="minorHAnsi"/>
          <w:szCs w:val="22"/>
        </w:rPr>
        <w:t xml:space="preserve"> licensed by Montana Board of Barbers and Cosmetologist,</w:t>
      </w:r>
    </w:p>
    <w:p w14:paraId="66D12351" w14:textId="77777777" w:rsidR="004759F9" w:rsidRPr="00F86797" w:rsidRDefault="004759F9" w:rsidP="00B93567">
      <w:pPr>
        <w:pStyle w:val="Body"/>
        <w:rPr>
          <w:rFonts w:cstheme="minorHAnsi"/>
          <w:szCs w:val="22"/>
        </w:rPr>
      </w:pPr>
      <w:r w:rsidRPr="00F86797">
        <w:rPr>
          <w:rFonts w:cstheme="minorHAnsi"/>
          <w:szCs w:val="22"/>
        </w:rPr>
        <w:t>PO Box 200513, Helena, MT, 59620 Phone 406-841-2335</w:t>
      </w:r>
    </w:p>
    <w:p w14:paraId="0044CA86" w14:textId="77777777" w:rsidR="004759F9" w:rsidRPr="00F86797" w:rsidRDefault="004759F9" w:rsidP="00B93567">
      <w:pPr>
        <w:pStyle w:val="Body"/>
        <w:rPr>
          <w:rFonts w:cstheme="minorHAnsi"/>
          <w:szCs w:val="22"/>
        </w:rPr>
      </w:pPr>
    </w:p>
    <w:p w14:paraId="074923CC" w14:textId="10536F62" w:rsidR="004759F9" w:rsidRPr="00F86797" w:rsidRDefault="00A56850" w:rsidP="00B93567">
      <w:pPr>
        <w:pStyle w:val="Body"/>
        <w:rPr>
          <w:rFonts w:cstheme="minorHAnsi"/>
          <w:szCs w:val="22"/>
        </w:rPr>
      </w:pPr>
      <w:r w:rsidRPr="00F86797">
        <w:rPr>
          <w:rFonts w:cstheme="minorHAnsi"/>
          <w:szCs w:val="22"/>
        </w:rPr>
        <w:t xml:space="preserve">Montana Academy of </w:t>
      </w:r>
      <w:r w:rsidR="003C4B40" w:rsidRPr="00F86797">
        <w:rPr>
          <w:rFonts w:cstheme="minorHAnsi"/>
          <w:szCs w:val="22"/>
        </w:rPr>
        <w:t>Salons is</w:t>
      </w:r>
      <w:r w:rsidR="004759F9" w:rsidRPr="00F86797">
        <w:rPr>
          <w:rFonts w:cstheme="minorHAnsi"/>
          <w:szCs w:val="22"/>
        </w:rPr>
        <w:t xml:space="preserve"> accredited by National Accrediting Commission </w:t>
      </w:r>
      <w:r w:rsidR="00182B8D">
        <w:rPr>
          <w:rFonts w:cstheme="minorHAnsi"/>
          <w:szCs w:val="22"/>
        </w:rPr>
        <w:t xml:space="preserve">of Career Arts &amp; Sciences, 3015 Colvin Street, </w:t>
      </w:r>
      <w:r w:rsidR="004759F9" w:rsidRPr="00F86797">
        <w:rPr>
          <w:rFonts w:cstheme="minorHAnsi"/>
          <w:szCs w:val="22"/>
        </w:rPr>
        <w:t xml:space="preserve">Alexandria, Virginia, </w:t>
      </w:r>
      <w:r w:rsidR="00182B8D">
        <w:rPr>
          <w:rFonts w:cstheme="minorHAnsi"/>
          <w:szCs w:val="22"/>
        </w:rPr>
        <w:t>22314</w:t>
      </w:r>
      <w:r w:rsidR="004759F9" w:rsidRPr="00F86797">
        <w:rPr>
          <w:rFonts w:cstheme="minorHAnsi"/>
          <w:szCs w:val="22"/>
        </w:rPr>
        <w:t xml:space="preserve"> Phone: 703-600-7600 Fax: 703-379-2200 </w:t>
      </w:r>
    </w:p>
    <w:p w14:paraId="1BEEFB8A" w14:textId="77777777" w:rsidR="004759F9" w:rsidRPr="00F86797" w:rsidRDefault="004759F9" w:rsidP="00B93567">
      <w:pPr>
        <w:pStyle w:val="Body"/>
        <w:rPr>
          <w:rFonts w:cstheme="minorHAnsi"/>
          <w:szCs w:val="22"/>
        </w:rPr>
      </w:pPr>
    </w:p>
    <w:p w14:paraId="3A3499FA" w14:textId="77777777" w:rsidR="004759F9" w:rsidRPr="00F86797" w:rsidRDefault="00A56850" w:rsidP="00B93567">
      <w:pPr>
        <w:pStyle w:val="Body"/>
        <w:rPr>
          <w:rFonts w:cstheme="minorHAnsi"/>
          <w:szCs w:val="22"/>
        </w:rPr>
      </w:pPr>
      <w:r w:rsidRPr="00F86797">
        <w:rPr>
          <w:rFonts w:cstheme="minorHAnsi"/>
          <w:szCs w:val="22"/>
        </w:rPr>
        <w:t xml:space="preserve">Montana Academy of </w:t>
      </w:r>
      <w:r w:rsidR="003C4B40" w:rsidRPr="00F86797">
        <w:rPr>
          <w:rFonts w:cstheme="minorHAnsi"/>
          <w:szCs w:val="22"/>
        </w:rPr>
        <w:t>Salons is</w:t>
      </w:r>
      <w:r w:rsidR="004759F9" w:rsidRPr="00F86797">
        <w:rPr>
          <w:rFonts w:cstheme="minorHAnsi"/>
          <w:szCs w:val="22"/>
        </w:rPr>
        <w:t xml:space="preserve"> acknowledged by Montana Board of Massage Therapy</w:t>
      </w:r>
    </w:p>
    <w:p w14:paraId="0F03D22E" w14:textId="77777777" w:rsidR="004759F9" w:rsidRPr="00F86797" w:rsidRDefault="004759F9" w:rsidP="00B93567">
      <w:pPr>
        <w:pStyle w:val="Body"/>
        <w:rPr>
          <w:rFonts w:cstheme="minorHAnsi"/>
          <w:szCs w:val="22"/>
        </w:rPr>
      </w:pPr>
      <w:r w:rsidRPr="00F86797">
        <w:rPr>
          <w:rFonts w:cstheme="minorHAnsi"/>
          <w:szCs w:val="22"/>
        </w:rPr>
        <w:t>Montana Board of Licensed Massage Therapy</w:t>
      </w:r>
    </w:p>
    <w:p w14:paraId="20A2F7B1" w14:textId="77777777" w:rsidR="004759F9" w:rsidRPr="00F86797" w:rsidRDefault="004759F9" w:rsidP="00B93567">
      <w:pPr>
        <w:pStyle w:val="Body"/>
        <w:rPr>
          <w:rFonts w:cstheme="minorHAnsi"/>
          <w:szCs w:val="22"/>
        </w:rPr>
      </w:pPr>
      <w:r w:rsidRPr="00F86797">
        <w:rPr>
          <w:rFonts w:cstheme="minorHAnsi"/>
          <w:szCs w:val="22"/>
        </w:rPr>
        <w:t xml:space="preserve">301 So. Park 4th floor P.O. Box 200513 Helena, </w:t>
      </w:r>
      <w:r w:rsidR="007E2373" w:rsidRPr="00F86797">
        <w:rPr>
          <w:rFonts w:cstheme="minorHAnsi"/>
          <w:szCs w:val="22"/>
        </w:rPr>
        <w:t>Mt 59620</w:t>
      </w:r>
      <w:r w:rsidRPr="00F86797">
        <w:rPr>
          <w:rFonts w:cstheme="minorHAnsi"/>
          <w:szCs w:val="22"/>
        </w:rPr>
        <w:t>-0513</w:t>
      </w:r>
    </w:p>
    <w:p w14:paraId="270517FF" w14:textId="77777777" w:rsidR="004759F9" w:rsidRPr="00F86797" w:rsidRDefault="004759F9" w:rsidP="00B93567">
      <w:pPr>
        <w:pStyle w:val="Body"/>
        <w:rPr>
          <w:rFonts w:cstheme="minorHAnsi"/>
          <w:szCs w:val="22"/>
        </w:rPr>
      </w:pPr>
    </w:p>
    <w:p w14:paraId="09764B2F" w14:textId="77777777" w:rsidR="004759F9" w:rsidRPr="00F86797" w:rsidRDefault="00A56850" w:rsidP="00B93567">
      <w:pPr>
        <w:pStyle w:val="Body"/>
        <w:rPr>
          <w:rFonts w:cstheme="minorHAnsi"/>
          <w:szCs w:val="22"/>
        </w:rPr>
      </w:pPr>
      <w:r w:rsidRPr="00F86797">
        <w:rPr>
          <w:rFonts w:cstheme="minorHAnsi"/>
          <w:szCs w:val="22"/>
        </w:rPr>
        <w:t xml:space="preserve">Montana Academy of </w:t>
      </w:r>
      <w:r w:rsidR="003C4B40" w:rsidRPr="00F86797">
        <w:rPr>
          <w:rFonts w:cstheme="minorHAnsi"/>
          <w:szCs w:val="22"/>
        </w:rPr>
        <w:t>Salons is</w:t>
      </w:r>
      <w:r w:rsidR="004759F9" w:rsidRPr="00F86797">
        <w:rPr>
          <w:rFonts w:cstheme="minorHAnsi"/>
          <w:szCs w:val="22"/>
        </w:rPr>
        <w:t xml:space="preserve"> certified through National Certification Board of Therapeutic Massage</w:t>
      </w:r>
    </w:p>
    <w:p w14:paraId="1A2F10BC" w14:textId="77777777" w:rsidR="004759F9" w:rsidRPr="00F86797" w:rsidRDefault="004759F9" w:rsidP="00B93567">
      <w:pPr>
        <w:pStyle w:val="Body"/>
        <w:rPr>
          <w:rFonts w:cstheme="minorHAnsi"/>
          <w:szCs w:val="22"/>
        </w:rPr>
      </w:pPr>
      <w:r w:rsidRPr="00F86797">
        <w:rPr>
          <w:rFonts w:cstheme="minorHAnsi"/>
          <w:szCs w:val="22"/>
        </w:rPr>
        <w:t>National Certification Board of Therapeutic Massage</w:t>
      </w:r>
    </w:p>
    <w:p w14:paraId="1AA1BACA" w14:textId="77777777" w:rsidR="004759F9" w:rsidRPr="00F86797" w:rsidRDefault="004759F9" w:rsidP="00B93567">
      <w:pPr>
        <w:pStyle w:val="Body"/>
        <w:rPr>
          <w:rFonts w:cstheme="minorHAnsi"/>
          <w:szCs w:val="22"/>
        </w:rPr>
      </w:pPr>
      <w:r w:rsidRPr="00F86797">
        <w:rPr>
          <w:rFonts w:cstheme="minorHAnsi"/>
          <w:szCs w:val="22"/>
        </w:rPr>
        <w:t>13333 Burr Ridge Parkway, Suite 200 Burr Ridge, IL 60527</w:t>
      </w:r>
    </w:p>
    <w:p w14:paraId="49879D97" w14:textId="77777777" w:rsidR="004759F9" w:rsidRPr="00F86797" w:rsidRDefault="004759F9" w:rsidP="00B93567">
      <w:pPr>
        <w:pStyle w:val="Body"/>
        <w:rPr>
          <w:rFonts w:cstheme="minorHAnsi"/>
          <w:szCs w:val="22"/>
        </w:rPr>
      </w:pPr>
      <w:r w:rsidRPr="00F86797">
        <w:rPr>
          <w:rFonts w:cstheme="minorHAnsi"/>
          <w:szCs w:val="22"/>
        </w:rPr>
        <w:t xml:space="preserve">Phone: 630-627-8000 or 1-800-296-0664 </w:t>
      </w:r>
    </w:p>
    <w:p w14:paraId="72B58B42" w14:textId="77777777" w:rsidR="004759F9" w:rsidRPr="00F86797" w:rsidRDefault="004759F9" w:rsidP="00B93567">
      <w:pPr>
        <w:pStyle w:val="Body"/>
        <w:rPr>
          <w:rFonts w:cstheme="minorHAnsi"/>
          <w:szCs w:val="22"/>
        </w:rPr>
      </w:pPr>
    </w:p>
    <w:p w14:paraId="39AC6846" w14:textId="77777777" w:rsidR="00746A70" w:rsidRPr="00F86797" w:rsidRDefault="004759F9" w:rsidP="00B93567">
      <w:pPr>
        <w:pStyle w:val="Body"/>
        <w:rPr>
          <w:rFonts w:cstheme="minorHAnsi"/>
          <w:szCs w:val="22"/>
        </w:rPr>
      </w:pPr>
      <w:r w:rsidRPr="00F86797">
        <w:rPr>
          <w:rFonts w:cstheme="minorHAnsi"/>
          <w:szCs w:val="22"/>
        </w:rPr>
        <w:t>Note:  All licensing/accrediting/approval can be found posted at Montana Academy.</w:t>
      </w:r>
    </w:p>
    <w:p w14:paraId="262924AA" w14:textId="77777777" w:rsidR="008F24AA" w:rsidRPr="00F86797" w:rsidRDefault="008F24AA" w:rsidP="0091713F">
      <w:pPr>
        <w:pStyle w:val="Heading2"/>
      </w:pPr>
    </w:p>
    <w:p w14:paraId="5EDB3BA4" w14:textId="77777777" w:rsidR="000A1D99" w:rsidRDefault="000A1D99">
      <w:pPr>
        <w:rPr>
          <w:rFonts w:asciiTheme="minorHAnsi" w:hAnsiTheme="minorHAnsi"/>
          <w:b/>
          <w:sz w:val="28"/>
        </w:rPr>
      </w:pPr>
      <w:r>
        <w:br w:type="page"/>
      </w:r>
    </w:p>
    <w:p w14:paraId="597CD32D" w14:textId="046CD95B" w:rsidR="00037AF9" w:rsidRPr="009670E8" w:rsidRDefault="00F24A69" w:rsidP="009670E8">
      <w:pPr>
        <w:pStyle w:val="Heading2"/>
      </w:pPr>
      <w:bookmarkStart w:id="305" w:name="_Toc497732248"/>
      <w:r w:rsidRPr="00F86797">
        <w:lastRenderedPageBreak/>
        <w:t>GENERAL INFORMATION</w:t>
      </w:r>
      <w:bookmarkEnd w:id="305"/>
    </w:p>
    <w:p w14:paraId="24BE4E8D" w14:textId="77777777" w:rsidR="000D369B" w:rsidRPr="00F86797" w:rsidRDefault="000D369B" w:rsidP="000C59D0">
      <w:pPr>
        <w:pStyle w:val="Heading6"/>
      </w:pPr>
      <w:bookmarkStart w:id="306" w:name="_Toc256000061"/>
      <w:bookmarkStart w:id="307" w:name="_Toc423358033"/>
      <w:bookmarkStart w:id="308" w:name="_Toc483408374"/>
      <w:bookmarkStart w:id="309" w:name="_Toc484591658"/>
      <w:r w:rsidRPr="00F86797">
        <w:t>PURPOSE, VISION AND INTENT</w:t>
      </w:r>
      <w:bookmarkEnd w:id="306"/>
      <w:bookmarkEnd w:id="307"/>
      <w:bookmarkEnd w:id="308"/>
      <w:bookmarkEnd w:id="309"/>
    </w:p>
    <w:p w14:paraId="33D82B99" w14:textId="77777777" w:rsidR="000D369B" w:rsidRPr="00F86797" w:rsidRDefault="000D369B" w:rsidP="00B3444F">
      <w:pPr>
        <w:pStyle w:val="NoSpacing"/>
      </w:pPr>
      <w:r w:rsidRPr="002B0568">
        <w:rPr>
          <w:b/>
        </w:rPr>
        <w:t>Purpose:</w:t>
      </w:r>
      <w:r w:rsidRPr="00F86797">
        <w:t xml:space="preserve"> To graduate leaders in the salon and spa industry.</w:t>
      </w:r>
    </w:p>
    <w:p w14:paraId="070D6527" w14:textId="77777777" w:rsidR="000D369B" w:rsidRPr="00F86797" w:rsidRDefault="000D369B" w:rsidP="00B3444F">
      <w:pPr>
        <w:pStyle w:val="NoSpacing"/>
      </w:pPr>
      <w:r w:rsidRPr="002B0568">
        <w:rPr>
          <w:b/>
        </w:rPr>
        <w:t>Vision:</w:t>
      </w:r>
      <w:r w:rsidRPr="00F86797">
        <w:t xml:space="preserve"> Educating the Next Generation of Salon and Spa Leaders in the latest industry trends and techniques.</w:t>
      </w:r>
    </w:p>
    <w:p w14:paraId="27EE311B" w14:textId="77777777" w:rsidR="00953EAD" w:rsidRPr="00F86797" w:rsidRDefault="000D369B" w:rsidP="00B3444F">
      <w:pPr>
        <w:pStyle w:val="NoSpacing"/>
      </w:pPr>
      <w:r w:rsidRPr="002B0568">
        <w:rPr>
          <w:b/>
        </w:rPr>
        <w:t>Intent:</w:t>
      </w:r>
      <w:r w:rsidRPr="00F86797">
        <w:t xml:space="preserve"> To change the industry, one graduate at a time.</w:t>
      </w:r>
      <w:bookmarkStart w:id="310" w:name="_Toc256000062"/>
      <w:bookmarkStart w:id="311" w:name="_Toc423358034"/>
    </w:p>
    <w:p w14:paraId="77DEAB87" w14:textId="77777777" w:rsidR="00885037" w:rsidRPr="00F86797" w:rsidRDefault="00885037" w:rsidP="00DC2C0C">
      <w:pPr>
        <w:pStyle w:val="Heading1"/>
      </w:pPr>
    </w:p>
    <w:p w14:paraId="34674843" w14:textId="15E271A1" w:rsidR="000D369B" w:rsidRPr="00F86797" w:rsidRDefault="000D369B" w:rsidP="000C59D0">
      <w:pPr>
        <w:pStyle w:val="Heading6"/>
        <w:rPr>
          <w:rStyle w:val="Header1Char"/>
          <w:rFonts w:eastAsiaTheme="majorEastAsia" w:cstheme="minorHAnsi"/>
        </w:rPr>
      </w:pPr>
      <w:bookmarkStart w:id="312" w:name="_Toc483408375"/>
      <w:bookmarkStart w:id="313" w:name="_Toc484591659"/>
      <w:r w:rsidRPr="00F86797">
        <w:t>P</w:t>
      </w:r>
      <w:r w:rsidRPr="00F86797">
        <w:rPr>
          <w:rStyle w:val="Header1Char"/>
          <w:rFonts w:eastAsiaTheme="majorEastAsia" w:cstheme="minorHAnsi"/>
        </w:rPr>
        <w:t>REMIER REDKEN ACADEMY</w:t>
      </w:r>
      <w:bookmarkEnd w:id="310"/>
      <w:bookmarkEnd w:id="311"/>
      <w:bookmarkEnd w:id="312"/>
      <w:bookmarkEnd w:id="313"/>
    </w:p>
    <w:p w14:paraId="794C13AB" w14:textId="77777777" w:rsidR="00436CC7" w:rsidRPr="00F86797" w:rsidRDefault="000D369B" w:rsidP="00B3444F">
      <w:pPr>
        <w:pStyle w:val="NoSpacing"/>
      </w:pPr>
      <w:bookmarkStart w:id="314" w:name="_Toc256000063"/>
      <w:bookmarkStart w:id="315" w:name="_Toc416952600"/>
      <w:bookmarkStart w:id="316" w:name="_Toc416953598"/>
      <w:bookmarkStart w:id="317" w:name="_Toc423358035"/>
      <w:r w:rsidRPr="00F86797">
        <w:t xml:space="preserve">Montana Academy is a Premier Redken Academy using Redken retail and professional products for </w:t>
      </w:r>
      <w:r w:rsidR="00CB2E6C" w:rsidRPr="00F86797">
        <w:t>Barbering</w:t>
      </w:r>
      <w:r w:rsidRPr="00F86797">
        <w:t xml:space="preserve"> and Cosmetology.</w:t>
      </w:r>
      <w:bookmarkEnd w:id="314"/>
      <w:bookmarkEnd w:id="315"/>
      <w:bookmarkEnd w:id="316"/>
      <w:bookmarkEnd w:id="317"/>
    </w:p>
    <w:p w14:paraId="769B8572" w14:textId="77777777" w:rsidR="00885037" w:rsidRPr="00F86797" w:rsidRDefault="00885037" w:rsidP="00DC2C0C">
      <w:pPr>
        <w:pStyle w:val="Heading1"/>
      </w:pPr>
      <w:bookmarkStart w:id="318" w:name="_Toc256000064"/>
      <w:bookmarkStart w:id="319" w:name="_Toc398899809"/>
      <w:bookmarkStart w:id="320" w:name="_Toc423358036"/>
    </w:p>
    <w:p w14:paraId="475B7035" w14:textId="062E1C87" w:rsidR="000D369B" w:rsidRPr="00F86797" w:rsidRDefault="000D369B" w:rsidP="000C59D0">
      <w:pPr>
        <w:pStyle w:val="Heading6"/>
      </w:pPr>
      <w:bookmarkStart w:id="321" w:name="_Toc483408376"/>
      <w:bookmarkStart w:id="322" w:name="_Toc484591660"/>
      <w:r w:rsidRPr="00F86797">
        <w:t>CATALOG RESPONSIBILITY</w:t>
      </w:r>
      <w:bookmarkEnd w:id="318"/>
      <w:bookmarkEnd w:id="319"/>
      <w:bookmarkEnd w:id="320"/>
      <w:bookmarkEnd w:id="321"/>
      <w:bookmarkEnd w:id="322"/>
    </w:p>
    <w:p w14:paraId="19EC7C98" w14:textId="77777777" w:rsidR="00037AF9" w:rsidRPr="00F86797" w:rsidRDefault="000D369B" w:rsidP="00B3444F">
      <w:pPr>
        <w:pStyle w:val="NoSpacing"/>
      </w:pPr>
      <w:r w:rsidRPr="00F86797">
        <w:t>Each student who enrolls is responsible for knowing the information in this catalog.  Montana Academy reserves the right to change or revise policies, kits, and curriculum.</w:t>
      </w:r>
      <w:bookmarkStart w:id="323" w:name="_Toc256000065"/>
      <w:bookmarkStart w:id="324" w:name="_Toc423358037"/>
    </w:p>
    <w:p w14:paraId="207496CE" w14:textId="77777777" w:rsidR="00885037" w:rsidRPr="00F86797" w:rsidRDefault="00885037" w:rsidP="00DC2C0C">
      <w:pPr>
        <w:pStyle w:val="Heading1"/>
      </w:pPr>
    </w:p>
    <w:p w14:paraId="33CA3088" w14:textId="4AE7D61F" w:rsidR="000D369B" w:rsidRPr="00F86797" w:rsidRDefault="000D369B" w:rsidP="000C59D0">
      <w:pPr>
        <w:pStyle w:val="Heading6"/>
      </w:pPr>
      <w:bookmarkStart w:id="325" w:name="_Toc483408377"/>
      <w:bookmarkStart w:id="326" w:name="_Toc484591661"/>
      <w:r w:rsidRPr="00F86797">
        <w:t>ACCESSIBILITY</w:t>
      </w:r>
      <w:bookmarkEnd w:id="323"/>
      <w:bookmarkEnd w:id="324"/>
      <w:bookmarkEnd w:id="325"/>
      <w:bookmarkEnd w:id="326"/>
      <w:r w:rsidRPr="00F86797">
        <w:t xml:space="preserve"> </w:t>
      </w:r>
    </w:p>
    <w:p w14:paraId="6EB4A71F" w14:textId="77777777" w:rsidR="00872D5C" w:rsidRPr="00F86797" w:rsidRDefault="000D369B" w:rsidP="00B93567">
      <w:pPr>
        <w:spacing w:after="0" w:line="240" w:lineRule="auto"/>
        <w:jc w:val="both"/>
        <w:rPr>
          <w:rFonts w:asciiTheme="minorHAnsi" w:hAnsiTheme="minorHAnsi" w:cstheme="minorHAnsi"/>
          <w:sz w:val="22"/>
        </w:rPr>
      </w:pPr>
      <w:r w:rsidRPr="00F86797">
        <w:rPr>
          <w:rFonts w:asciiTheme="minorHAnsi" w:hAnsiTheme="minorHAnsi" w:cstheme="minorHAnsi"/>
          <w:sz w:val="22"/>
        </w:rPr>
        <w:t>Montana Academy is wheelchair accessible. Most of our equipment can be adjusted to accommodate wheelchairs/disabilities.</w:t>
      </w:r>
    </w:p>
    <w:p w14:paraId="237C48AC" w14:textId="77777777" w:rsidR="00872D5C" w:rsidRPr="00F86797" w:rsidRDefault="00872D5C" w:rsidP="00DC2C0C">
      <w:pPr>
        <w:pStyle w:val="Heading1"/>
      </w:pPr>
    </w:p>
    <w:p w14:paraId="71FCC46D" w14:textId="77777777" w:rsidR="000D369B" w:rsidRPr="00F86797" w:rsidRDefault="000D369B" w:rsidP="000C59D0">
      <w:pPr>
        <w:pStyle w:val="Heading6"/>
      </w:pPr>
      <w:bookmarkStart w:id="327" w:name="_Toc256000066"/>
      <w:bookmarkStart w:id="328" w:name="_Toc423358038"/>
      <w:bookmarkStart w:id="329" w:name="_Toc483408378"/>
      <w:bookmarkStart w:id="330" w:name="_Toc484591662"/>
      <w:r w:rsidRPr="00F86797">
        <w:t>CLASS SIZE</w:t>
      </w:r>
      <w:bookmarkEnd w:id="327"/>
      <w:bookmarkEnd w:id="328"/>
      <w:bookmarkEnd w:id="329"/>
      <w:bookmarkEnd w:id="330"/>
      <w:r w:rsidRPr="00F86797">
        <w:t xml:space="preserve"> </w:t>
      </w:r>
    </w:p>
    <w:p w14:paraId="0908708E" w14:textId="77777777" w:rsidR="00AC0C7B" w:rsidRPr="00F86797" w:rsidRDefault="000D369B" w:rsidP="00B3444F">
      <w:pPr>
        <w:pStyle w:val="NoSpacing"/>
      </w:pPr>
      <w:r w:rsidRPr="00F86797">
        <w:t xml:space="preserve">Montana Board of </w:t>
      </w:r>
      <w:r w:rsidR="00B6210C" w:rsidRPr="00F86797">
        <w:t>Barbers</w:t>
      </w:r>
      <w:r w:rsidRPr="00F86797">
        <w:t xml:space="preserve"> and Cosmetologist define class size as: One (1) instructor to twenty-five (25) students.  Montana Academy limits the monthly class size of all courses and therefore early enrollment is suggested.</w:t>
      </w:r>
      <w:bookmarkStart w:id="331" w:name="_Toc256000067"/>
      <w:bookmarkStart w:id="332" w:name="_Toc423358039"/>
    </w:p>
    <w:p w14:paraId="23D29AE1" w14:textId="77777777" w:rsidR="00885037" w:rsidRPr="00F86797" w:rsidRDefault="00885037" w:rsidP="00DC2C0C">
      <w:pPr>
        <w:pStyle w:val="Heading1"/>
      </w:pPr>
    </w:p>
    <w:p w14:paraId="618C726B" w14:textId="3583826F" w:rsidR="000D369B" w:rsidRPr="00F86797" w:rsidRDefault="000D369B" w:rsidP="000C59D0">
      <w:pPr>
        <w:pStyle w:val="Heading6"/>
      </w:pPr>
      <w:bookmarkStart w:id="333" w:name="_Toc483408379"/>
      <w:bookmarkStart w:id="334" w:name="_Toc484591663"/>
      <w:r w:rsidRPr="00F86797">
        <w:t>ORIENTATION</w:t>
      </w:r>
      <w:bookmarkEnd w:id="331"/>
      <w:bookmarkEnd w:id="332"/>
      <w:bookmarkEnd w:id="333"/>
      <w:bookmarkEnd w:id="334"/>
    </w:p>
    <w:p w14:paraId="640E540D" w14:textId="77777777" w:rsidR="000D369B" w:rsidRPr="00F86797" w:rsidRDefault="000D369B" w:rsidP="00B3444F">
      <w:pPr>
        <w:pStyle w:val="NoSpacing"/>
      </w:pPr>
      <w:r w:rsidRPr="00F86797">
        <w:t>All students have a complete orientation prior to the start of courses.</w:t>
      </w:r>
    </w:p>
    <w:p w14:paraId="14BB671E" w14:textId="77777777" w:rsidR="00885037" w:rsidRPr="00F86797" w:rsidRDefault="00885037" w:rsidP="00DC2C0C">
      <w:pPr>
        <w:pStyle w:val="Heading1"/>
      </w:pPr>
      <w:bookmarkStart w:id="335" w:name="_Toc256000068"/>
      <w:bookmarkStart w:id="336" w:name="_Toc423358040"/>
    </w:p>
    <w:p w14:paraId="746FAF0E" w14:textId="64DF7454" w:rsidR="000D369B" w:rsidRPr="00F86797" w:rsidRDefault="00E74727" w:rsidP="000C59D0">
      <w:pPr>
        <w:pStyle w:val="Heading6"/>
      </w:pPr>
      <w:bookmarkStart w:id="337" w:name="_Toc483408380"/>
      <w:bookmarkStart w:id="338" w:name="_Toc484591664"/>
      <w:r w:rsidRPr="00F86797">
        <w:t>PHYSICAL DEMANDS ON THE</w:t>
      </w:r>
      <w:bookmarkEnd w:id="335"/>
      <w:bookmarkEnd w:id="336"/>
      <w:r w:rsidRPr="00F86797">
        <w:t xml:space="preserve"> BODY</w:t>
      </w:r>
      <w:bookmarkEnd w:id="337"/>
      <w:bookmarkEnd w:id="338"/>
      <w:r w:rsidRPr="00F86797">
        <w:t xml:space="preserve"> </w:t>
      </w:r>
      <w:r w:rsidR="000D369B" w:rsidRPr="00F86797">
        <w:t xml:space="preserve">  </w:t>
      </w:r>
    </w:p>
    <w:p w14:paraId="7B9B9F06" w14:textId="77777777" w:rsidR="000D369B" w:rsidRPr="00F86797" w:rsidRDefault="000D369B" w:rsidP="00B3444F">
      <w:pPr>
        <w:pStyle w:val="NoSpacing"/>
      </w:pPr>
      <w:r w:rsidRPr="00F86797">
        <w:t>You may work long hours, especially those who own salons.  Work schedules may include nights and weekends, and may not include breaks or lunches.  Good health and stamina are a must.  Most salon industry professionals may be on their feet for long periods of time. There are physical demands placed upon the body during both class and as an employee in the industry, including but not limited to, standing for long periods of time, bending over, lengthy time allowances for services, lifting heavy objects, dexterity, exposure to heat and chemicals, possible cuts resulting from a haircutting service, and prolonged exposure to some chemicals may cause irritation so protective clothing, facemasks, and gloves should be worn.</w:t>
      </w:r>
    </w:p>
    <w:p w14:paraId="1C309B99" w14:textId="77777777" w:rsidR="00885037" w:rsidRPr="00F86797" w:rsidRDefault="00885037" w:rsidP="00DC2C0C">
      <w:pPr>
        <w:pStyle w:val="Heading1"/>
      </w:pPr>
      <w:bookmarkStart w:id="339" w:name="_Toc256000069"/>
      <w:bookmarkStart w:id="340" w:name="_Toc423358041"/>
    </w:p>
    <w:p w14:paraId="0FCDFE26" w14:textId="5972AB21" w:rsidR="000D369B" w:rsidRPr="00F86797" w:rsidRDefault="000D369B" w:rsidP="000C59D0">
      <w:pPr>
        <w:pStyle w:val="Heading6"/>
      </w:pPr>
      <w:bookmarkStart w:id="341" w:name="_Toc483408381"/>
      <w:bookmarkStart w:id="342" w:name="_Toc484591665"/>
      <w:bookmarkStart w:id="343" w:name="_Hlk497824339"/>
      <w:r w:rsidRPr="00F86797">
        <w:t>F</w:t>
      </w:r>
      <w:r w:rsidR="0034092A" w:rsidRPr="00F86797">
        <w:t>A</w:t>
      </w:r>
      <w:r w:rsidRPr="00F86797">
        <w:t>CILITATORS</w:t>
      </w:r>
      <w:bookmarkEnd w:id="339"/>
      <w:bookmarkEnd w:id="340"/>
      <w:bookmarkEnd w:id="341"/>
      <w:bookmarkEnd w:id="342"/>
    </w:p>
    <w:p w14:paraId="6C9BA8CE" w14:textId="4A3B7B1B" w:rsidR="000D369B" w:rsidRPr="00F86797" w:rsidRDefault="00A56850" w:rsidP="00B3444F">
      <w:pPr>
        <w:pStyle w:val="NoSpacing"/>
      </w:pPr>
      <w:r w:rsidRPr="00F86797">
        <w:t xml:space="preserve">Montana Academy of </w:t>
      </w:r>
      <w:r w:rsidR="003C4B40" w:rsidRPr="00F86797">
        <w:t>Salons facilitators</w:t>
      </w:r>
      <w:r w:rsidR="000D369B" w:rsidRPr="00F86797">
        <w:t xml:space="preserve"> must have two (2) licenses to </w:t>
      </w:r>
      <w:r w:rsidR="00B6210C" w:rsidRPr="00F86797">
        <w:t>facilitate</w:t>
      </w:r>
      <w:r w:rsidR="000D369B" w:rsidRPr="00F86797">
        <w:t xml:space="preserve">.  The facilitator </w:t>
      </w:r>
      <w:r w:rsidR="00B6210C" w:rsidRPr="00F86797">
        <w:t>may have</w:t>
      </w:r>
      <w:r w:rsidR="000D369B" w:rsidRPr="00F86797">
        <w:t xml:space="preserve"> a </w:t>
      </w:r>
      <w:r w:rsidR="00CB2E6C" w:rsidRPr="00F86797">
        <w:t>Barbering</w:t>
      </w:r>
      <w:r w:rsidR="00B6210C" w:rsidRPr="00F86797">
        <w:t xml:space="preserve">, </w:t>
      </w:r>
      <w:r w:rsidR="000D369B" w:rsidRPr="00F86797">
        <w:t>Cosmetology</w:t>
      </w:r>
      <w:r w:rsidR="00B6210C" w:rsidRPr="00F86797">
        <w:t xml:space="preserve">, Esthetic and or a Manicuring </w:t>
      </w:r>
      <w:r w:rsidR="000D369B" w:rsidRPr="00F86797">
        <w:t xml:space="preserve">License and an Instructors License.  All licensees at </w:t>
      </w:r>
      <w:r w:rsidRPr="00F86797">
        <w:t xml:space="preserve">Montana Academy of </w:t>
      </w:r>
      <w:r w:rsidR="003C4B40" w:rsidRPr="00F86797">
        <w:t>Salons come</w:t>
      </w:r>
      <w:r w:rsidR="000D369B" w:rsidRPr="00F86797">
        <w:t xml:space="preserve"> with salon experience and knowledge in all aspects of the industry.  </w:t>
      </w:r>
      <w:r w:rsidR="00B4372F">
        <w:t>License</w:t>
      </w:r>
      <w:r w:rsidR="006B610E">
        <w:t>es</w:t>
      </w:r>
      <w:r w:rsidR="00B4372F">
        <w:t xml:space="preserve"> must earn</w:t>
      </w:r>
      <w:r w:rsidR="00937FFA">
        <w:t xml:space="preserve"> </w:t>
      </w:r>
      <w:r w:rsidR="00937FFA" w:rsidRPr="009C6881">
        <w:rPr>
          <w:sz w:val="20"/>
          <w:szCs w:val="20"/>
        </w:rPr>
        <w:t xml:space="preserve">15 </w:t>
      </w:r>
      <w:r w:rsidR="00937FFA" w:rsidRPr="009C6881">
        <w:rPr>
          <w:rFonts w:eastAsia="Times New Roman"/>
          <w:bCs/>
          <w:spacing w:val="4"/>
          <w:sz w:val="20"/>
          <w:szCs w:val="20"/>
        </w:rPr>
        <w:t>hours of continuing education units per year with 4 of those hours devoted to teaching methodologies</w:t>
      </w:r>
      <w:r w:rsidR="00937FFA">
        <w:rPr>
          <w:rFonts w:eastAsia="Times New Roman"/>
          <w:bCs/>
          <w:spacing w:val="4"/>
          <w:sz w:val="20"/>
          <w:szCs w:val="20"/>
        </w:rPr>
        <w:t>.</w:t>
      </w:r>
      <w:r w:rsidR="00B4372F">
        <w:t xml:space="preserve"> </w:t>
      </w:r>
      <w:r w:rsidR="000D369B" w:rsidRPr="00F86797">
        <w:t xml:space="preserve">Additional education is also provided for facilitators to ensure they stay current with trends, products and instructing techniques. </w:t>
      </w:r>
    </w:p>
    <w:p w14:paraId="2AA7DF19" w14:textId="36D49202" w:rsidR="000D369B" w:rsidRPr="00F86797" w:rsidRDefault="000D369B" w:rsidP="00B3444F">
      <w:pPr>
        <w:pStyle w:val="NoSpacing"/>
      </w:pPr>
      <w:bookmarkStart w:id="344" w:name="_Hlk502587281"/>
      <w:r w:rsidRPr="00F86797">
        <w:lastRenderedPageBreak/>
        <w:t>Montana Board of Massage Therapy, licenses only the Massage Therapist</w:t>
      </w:r>
      <w:r w:rsidR="00B4372F">
        <w:t xml:space="preserve"> practitioner</w:t>
      </w:r>
      <w:r w:rsidR="00C0705A">
        <w:t>s</w:t>
      </w:r>
      <w:r w:rsidRPr="00F86797">
        <w:t xml:space="preserve">, and does not license Massage Therapy Instructors.  </w:t>
      </w:r>
      <w:bookmarkEnd w:id="344"/>
      <w:r w:rsidRPr="00F86797">
        <w:t xml:space="preserve">All licensees at </w:t>
      </w:r>
      <w:r w:rsidR="00A56850" w:rsidRPr="00F86797">
        <w:t xml:space="preserve">Montana Academy of </w:t>
      </w:r>
      <w:r w:rsidR="003C4B40" w:rsidRPr="00F86797">
        <w:t>Salons come</w:t>
      </w:r>
      <w:r w:rsidRPr="00F86797">
        <w:t xml:space="preserve"> with salon/spa experience and knowledge in all aspects of the massage industry</w:t>
      </w:r>
      <w:bookmarkEnd w:id="343"/>
      <w:r w:rsidRPr="00F86797">
        <w:t xml:space="preserve">. </w:t>
      </w:r>
    </w:p>
    <w:p w14:paraId="05268A18" w14:textId="77777777" w:rsidR="00037AF9" w:rsidRPr="00F86797" w:rsidRDefault="00037AF9" w:rsidP="00DC2C0C">
      <w:pPr>
        <w:pStyle w:val="Heading1"/>
      </w:pPr>
    </w:p>
    <w:p w14:paraId="328C5D30" w14:textId="77777777" w:rsidR="00F72160" w:rsidRPr="00F86797" w:rsidRDefault="00F72160" w:rsidP="000C59D0">
      <w:pPr>
        <w:pStyle w:val="Heading6"/>
      </w:pPr>
      <w:bookmarkStart w:id="345" w:name="_Toc483408382"/>
      <w:bookmarkStart w:id="346" w:name="_Toc484591666"/>
      <w:r w:rsidRPr="00F86797">
        <w:t>SCHEDULES</w:t>
      </w:r>
      <w:bookmarkEnd w:id="345"/>
      <w:bookmarkEnd w:id="346"/>
    </w:p>
    <w:tbl>
      <w:tblPr>
        <w:tblStyle w:val="GridTable4"/>
        <w:tblW w:w="5000" w:type="pct"/>
        <w:tblLayout w:type="fixed"/>
        <w:tblLook w:val="04A0" w:firstRow="1" w:lastRow="0" w:firstColumn="1" w:lastColumn="0" w:noHBand="0" w:noVBand="1"/>
      </w:tblPr>
      <w:tblGrid>
        <w:gridCol w:w="2306"/>
        <w:gridCol w:w="724"/>
        <w:gridCol w:w="585"/>
        <w:gridCol w:w="815"/>
        <w:gridCol w:w="3751"/>
        <w:gridCol w:w="1169"/>
      </w:tblGrid>
      <w:tr w:rsidR="00436CC7" w:rsidRPr="00F86797" w14:paraId="61904FF6" w14:textId="77777777" w:rsidTr="00AC7F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3" w:type="pct"/>
            <w:hideMark/>
          </w:tcPr>
          <w:p w14:paraId="4DDFC331" w14:textId="77777777" w:rsidR="00F72160" w:rsidRPr="00F86797" w:rsidRDefault="002333E8" w:rsidP="00B93567">
            <w:pPr>
              <w:pStyle w:val="Heading4"/>
              <w:keepNext/>
              <w:keepLines/>
              <w:spacing w:line="240" w:lineRule="auto"/>
              <w:outlineLvl w:val="3"/>
              <w:rPr>
                <w:rFonts w:asciiTheme="minorHAnsi" w:hAnsiTheme="minorHAnsi" w:cstheme="minorHAnsi"/>
                <w:bCs/>
              </w:rPr>
            </w:pPr>
            <w:r w:rsidRPr="00F86797">
              <w:rPr>
                <w:rFonts w:asciiTheme="minorHAnsi" w:hAnsiTheme="minorHAnsi" w:cstheme="minorHAnsi"/>
                <w:szCs w:val="22"/>
              </w:rPr>
              <w:t>Course</w:t>
            </w:r>
          </w:p>
        </w:tc>
        <w:tc>
          <w:tcPr>
            <w:tcW w:w="387" w:type="pct"/>
            <w:hideMark/>
          </w:tcPr>
          <w:p w14:paraId="1C5016F4" w14:textId="77777777" w:rsidR="00F72160" w:rsidRPr="00F86797" w:rsidRDefault="002333E8" w:rsidP="00B93567">
            <w:pPr>
              <w:pStyle w:val="Heading4"/>
              <w:keepNext/>
              <w:keepLines/>
              <w:spacing w:line="240" w:lineRule="auto"/>
              <w:outlineLvl w:val="3"/>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rPr>
            </w:pPr>
            <w:r w:rsidRPr="00F86797">
              <w:rPr>
                <w:rFonts w:asciiTheme="minorHAnsi" w:hAnsiTheme="minorHAnsi" w:cstheme="minorHAnsi"/>
                <w:szCs w:val="22"/>
              </w:rPr>
              <w:t>Hrs</w:t>
            </w:r>
          </w:p>
        </w:tc>
        <w:tc>
          <w:tcPr>
            <w:tcW w:w="313" w:type="pct"/>
            <w:hideMark/>
          </w:tcPr>
          <w:p w14:paraId="478D548C" w14:textId="77777777" w:rsidR="00F72160" w:rsidRPr="00F86797" w:rsidRDefault="002333E8" w:rsidP="00B93567">
            <w:pPr>
              <w:pStyle w:val="Heading4"/>
              <w:keepNext/>
              <w:keepLines/>
              <w:spacing w:line="240" w:lineRule="auto"/>
              <w:outlineLvl w:val="3"/>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rPr>
            </w:pPr>
            <w:r w:rsidRPr="00F86797">
              <w:rPr>
                <w:rFonts w:asciiTheme="minorHAnsi" w:hAnsiTheme="minorHAnsi" w:cstheme="minorHAnsi"/>
                <w:szCs w:val="22"/>
              </w:rPr>
              <w:t>Wk</w:t>
            </w:r>
          </w:p>
        </w:tc>
        <w:tc>
          <w:tcPr>
            <w:tcW w:w="436" w:type="pct"/>
            <w:hideMark/>
          </w:tcPr>
          <w:p w14:paraId="13F16AC2" w14:textId="77777777" w:rsidR="00F72160" w:rsidRPr="00F86797" w:rsidRDefault="002333E8" w:rsidP="00B93567">
            <w:pPr>
              <w:pStyle w:val="Heading4"/>
              <w:keepNext/>
              <w:keepLines/>
              <w:spacing w:line="240" w:lineRule="auto"/>
              <w:outlineLvl w:val="3"/>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rPr>
            </w:pPr>
            <w:r w:rsidRPr="00F86797">
              <w:rPr>
                <w:rFonts w:asciiTheme="minorHAnsi" w:hAnsiTheme="minorHAnsi" w:cstheme="minorHAnsi"/>
                <w:szCs w:val="22"/>
              </w:rPr>
              <w:t>Ft/Pt</w:t>
            </w:r>
          </w:p>
        </w:tc>
        <w:tc>
          <w:tcPr>
            <w:tcW w:w="2006" w:type="pct"/>
            <w:hideMark/>
          </w:tcPr>
          <w:p w14:paraId="2F995D88" w14:textId="77777777" w:rsidR="00F72160" w:rsidRPr="00F86797" w:rsidRDefault="002333E8" w:rsidP="00B93567">
            <w:pPr>
              <w:pStyle w:val="Heading4"/>
              <w:keepNext/>
              <w:keepLines/>
              <w:spacing w:line="240" w:lineRule="auto"/>
              <w:outlineLvl w:val="3"/>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rPr>
            </w:pPr>
            <w:r w:rsidRPr="00F86797">
              <w:rPr>
                <w:rFonts w:asciiTheme="minorHAnsi" w:hAnsiTheme="minorHAnsi" w:cstheme="minorHAnsi"/>
                <w:szCs w:val="22"/>
              </w:rPr>
              <w:t>Schedule</w:t>
            </w:r>
          </w:p>
        </w:tc>
        <w:tc>
          <w:tcPr>
            <w:tcW w:w="625" w:type="pct"/>
            <w:hideMark/>
          </w:tcPr>
          <w:p w14:paraId="29A60811" w14:textId="77777777" w:rsidR="00F72160" w:rsidRPr="00F86797" w:rsidRDefault="002333E8" w:rsidP="00B93567">
            <w:pPr>
              <w:pStyle w:val="Heading4"/>
              <w:keepNext/>
              <w:keepLines/>
              <w:spacing w:line="240" w:lineRule="auto"/>
              <w:outlineLvl w:val="3"/>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rPr>
            </w:pPr>
            <w:r w:rsidRPr="00F86797">
              <w:rPr>
                <w:rFonts w:asciiTheme="minorHAnsi" w:hAnsiTheme="minorHAnsi" w:cstheme="minorHAnsi"/>
                <w:szCs w:val="22"/>
              </w:rPr>
              <w:t>Hr/Wk</w:t>
            </w:r>
          </w:p>
        </w:tc>
      </w:tr>
      <w:tr w:rsidR="00436CC7" w:rsidRPr="00F86797" w14:paraId="325E8762" w14:textId="77777777" w:rsidTr="00AC7F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3" w:type="pct"/>
            <w:hideMark/>
          </w:tcPr>
          <w:p w14:paraId="78587DC2" w14:textId="77777777" w:rsidR="00F72160" w:rsidRPr="009670E8" w:rsidRDefault="00F72160" w:rsidP="00B93567">
            <w:pPr>
              <w:pStyle w:val="Heading4"/>
              <w:keepNext/>
              <w:keepLines/>
              <w:spacing w:line="240" w:lineRule="auto"/>
              <w:outlineLvl w:val="3"/>
              <w:rPr>
                <w:rFonts w:asciiTheme="minorHAnsi" w:hAnsiTheme="minorHAnsi" w:cstheme="minorHAnsi"/>
                <w:b w:val="0"/>
              </w:rPr>
            </w:pPr>
            <w:r w:rsidRPr="009670E8">
              <w:rPr>
                <w:rFonts w:asciiTheme="minorHAnsi" w:hAnsiTheme="minorHAnsi" w:cstheme="minorHAnsi"/>
                <w:b w:val="0"/>
                <w:szCs w:val="22"/>
              </w:rPr>
              <w:t>Barbering</w:t>
            </w:r>
          </w:p>
        </w:tc>
        <w:tc>
          <w:tcPr>
            <w:tcW w:w="387" w:type="pct"/>
            <w:hideMark/>
          </w:tcPr>
          <w:p w14:paraId="75DD832B" w14:textId="77777777" w:rsidR="00F72160" w:rsidRPr="009670E8" w:rsidRDefault="00A67940" w:rsidP="00B93567">
            <w:pPr>
              <w:pStyle w:val="Heading4"/>
              <w:keepNext/>
              <w:keepLines/>
              <w:spacing w:line="240" w:lineRule="auto"/>
              <w:outlineLvl w:val="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9670E8">
              <w:rPr>
                <w:rFonts w:asciiTheme="minorHAnsi" w:hAnsiTheme="minorHAnsi" w:cstheme="minorHAnsi"/>
                <w:b/>
                <w:szCs w:val="22"/>
              </w:rPr>
              <w:t>11</w:t>
            </w:r>
            <w:r w:rsidR="003968D2" w:rsidRPr="009670E8">
              <w:rPr>
                <w:rFonts w:asciiTheme="minorHAnsi" w:hAnsiTheme="minorHAnsi" w:cstheme="minorHAnsi"/>
                <w:b/>
                <w:szCs w:val="22"/>
              </w:rPr>
              <w:t>00</w:t>
            </w:r>
          </w:p>
        </w:tc>
        <w:tc>
          <w:tcPr>
            <w:tcW w:w="313" w:type="pct"/>
            <w:hideMark/>
          </w:tcPr>
          <w:p w14:paraId="4DFE0706" w14:textId="77777777" w:rsidR="00F72160" w:rsidRPr="009670E8" w:rsidRDefault="00590631" w:rsidP="00B93567">
            <w:pPr>
              <w:pStyle w:val="Heading4"/>
              <w:keepNext/>
              <w:keepLines/>
              <w:spacing w:line="240" w:lineRule="auto"/>
              <w:outlineLvl w:val="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9670E8">
              <w:rPr>
                <w:rFonts w:asciiTheme="minorHAnsi" w:hAnsiTheme="minorHAnsi" w:cstheme="minorHAnsi"/>
                <w:b/>
                <w:szCs w:val="22"/>
              </w:rPr>
              <w:t>32</w:t>
            </w:r>
          </w:p>
        </w:tc>
        <w:tc>
          <w:tcPr>
            <w:tcW w:w="436" w:type="pct"/>
            <w:hideMark/>
          </w:tcPr>
          <w:p w14:paraId="25605B81" w14:textId="77777777" w:rsidR="00F72160" w:rsidRPr="009670E8" w:rsidRDefault="00F72160" w:rsidP="00B93567">
            <w:pPr>
              <w:pStyle w:val="Heading4"/>
              <w:keepNext/>
              <w:keepLines/>
              <w:spacing w:line="240" w:lineRule="auto"/>
              <w:outlineLvl w:val="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9670E8">
              <w:rPr>
                <w:rFonts w:asciiTheme="minorHAnsi" w:hAnsiTheme="minorHAnsi" w:cstheme="minorHAnsi"/>
                <w:b/>
                <w:szCs w:val="22"/>
              </w:rPr>
              <w:t>FT</w:t>
            </w:r>
          </w:p>
        </w:tc>
        <w:tc>
          <w:tcPr>
            <w:tcW w:w="2006" w:type="pct"/>
            <w:hideMark/>
          </w:tcPr>
          <w:p w14:paraId="7CA33408" w14:textId="77777777" w:rsidR="00F72160" w:rsidRPr="009670E8" w:rsidRDefault="00F72160" w:rsidP="00B93567">
            <w:pPr>
              <w:pStyle w:val="Heading4"/>
              <w:keepNext/>
              <w:keepLines/>
              <w:spacing w:line="240" w:lineRule="auto"/>
              <w:outlineLvl w:val="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9670E8">
              <w:rPr>
                <w:rFonts w:asciiTheme="minorHAnsi" w:hAnsiTheme="minorHAnsi" w:cstheme="minorHAnsi"/>
                <w:b/>
                <w:szCs w:val="22"/>
              </w:rPr>
              <w:t>Mon.-Thur.        E/O Fri. &amp; Sat.</w:t>
            </w:r>
          </w:p>
        </w:tc>
        <w:tc>
          <w:tcPr>
            <w:tcW w:w="625" w:type="pct"/>
            <w:hideMark/>
          </w:tcPr>
          <w:p w14:paraId="1C1024BF" w14:textId="77777777" w:rsidR="00F72160" w:rsidRPr="009670E8" w:rsidRDefault="00F72160" w:rsidP="00B93567">
            <w:pPr>
              <w:pStyle w:val="Heading4"/>
              <w:keepNext/>
              <w:keepLines/>
              <w:spacing w:line="240" w:lineRule="auto"/>
              <w:outlineLvl w:val="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9670E8">
              <w:rPr>
                <w:rFonts w:asciiTheme="minorHAnsi" w:hAnsiTheme="minorHAnsi" w:cstheme="minorHAnsi"/>
                <w:b/>
                <w:szCs w:val="22"/>
              </w:rPr>
              <w:t>34.5</w:t>
            </w:r>
          </w:p>
        </w:tc>
      </w:tr>
      <w:tr w:rsidR="00436CC7" w:rsidRPr="00F86797" w14:paraId="30F67672" w14:textId="77777777" w:rsidTr="00AC7F0C">
        <w:tc>
          <w:tcPr>
            <w:cnfStyle w:val="001000000000" w:firstRow="0" w:lastRow="0" w:firstColumn="1" w:lastColumn="0" w:oddVBand="0" w:evenVBand="0" w:oddHBand="0" w:evenHBand="0" w:firstRowFirstColumn="0" w:firstRowLastColumn="0" w:lastRowFirstColumn="0" w:lastRowLastColumn="0"/>
            <w:tcW w:w="1233" w:type="pct"/>
            <w:hideMark/>
          </w:tcPr>
          <w:p w14:paraId="6F7C85D4" w14:textId="77777777" w:rsidR="00F72160" w:rsidRPr="009670E8" w:rsidRDefault="00F72160" w:rsidP="00B93567">
            <w:pPr>
              <w:pStyle w:val="Heading4"/>
              <w:keepNext/>
              <w:keepLines/>
              <w:spacing w:line="240" w:lineRule="auto"/>
              <w:outlineLvl w:val="3"/>
              <w:rPr>
                <w:rFonts w:asciiTheme="minorHAnsi" w:hAnsiTheme="minorHAnsi" w:cstheme="minorHAnsi"/>
                <w:b w:val="0"/>
              </w:rPr>
            </w:pPr>
            <w:r w:rsidRPr="009670E8">
              <w:rPr>
                <w:rFonts w:asciiTheme="minorHAnsi" w:hAnsiTheme="minorHAnsi" w:cstheme="minorHAnsi"/>
                <w:b w:val="0"/>
                <w:szCs w:val="22"/>
              </w:rPr>
              <w:t>Supplemental Barbering</w:t>
            </w:r>
          </w:p>
        </w:tc>
        <w:tc>
          <w:tcPr>
            <w:tcW w:w="387" w:type="pct"/>
            <w:hideMark/>
          </w:tcPr>
          <w:p w14:paraId="1726FDF2" w14:textId="77777777" w:rsidR="00F72160" w:rsidRPr="009670E8" w:rsidRDefault="00F72160" w:rsidP="00B93567">
            <w:pPr>
              <w:pStyle w:val="Heading4"/>
              <w:keepNext/>
              <w:keepLines/>
              <w:spacing w:line="240" w:lineRule="auto"/>
              <w:outlineLvl w:val="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9670E8">
              <w:rPr>
                <w:rFonts w:asciiTheme="minorHAnsi" w:hAnsiTheme="minorHAnsi" w:cstheme="minorHAnsi"/>
                <w:b/>
                <w:szCs w:val="22"/>
              </w:rPr>
              <w:t>150</w:t>
            </w:r>
          </w:p>
          <w:p w14:paraId="4DE8DDFE" w14:textId="77777777" w:rsidR="00791D31" w:rsidRPr="009670E8" w:rsidRDefault="00791D31" w:rsidP="00B93567">
            <w:pPr>
              <w:pStyle w:val="Heading4"/>
              <w:keepNext/>
              <w:keepLines/>
              <w:spacing w:line="240" w:lineRule="auto"/>
              <w:outlineLvl w:val="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tc>
        <w:tc>
          <w:tcPr>
            <w:tcW w:w="313" w:type="pct"/>
            <w:hideMark/>
          </w:tcPr>
          <w:p w14:paraId="79993223" w14:textId="77777777" w:rsidR="00F72160" w:rsidRPr="009670E8" w:rsidRDefault="003B2755" w:rsidP="00B93567">
            <w:pPr>
              <w:pStyle w:val="Heading4"/>
              <w:keepNext/>
              <w:keepLines/>
              <w:spacing w:line="240" w:lineRule="auto"/>
              <w:outlineLvl w:val="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9670E8">
              <w:rPr>
                <w:rFonts w:asciiTheme="minorHAnsi" w:hAnsiTheme="minorHAnsi" w:cstheme="minorHAnsi"/>
                <w:b/>
                <w:szCs w:val="22"/>
              </w:rPr>
              <w:t>5</w:t>
            </w:r>
          </w:p>
          <w:p w14:paraId="052552E4" w14:textId="77777777" w:rsidR="00791D31" w:rsidRPr="009670E8" w:rsidRDefault="00791D31" w:rsidP="00B93567">
            <w:pPr>
              <w:pStyle w:val="Heading4"/>
              <w:keepNext/>
              <w:keepLines/>
              <w:spacing w:line="240" w:lineRule="auto"/>
              <w:outlineLvl w:val="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tc>
        <w:tc>
          <w:tcPr>
            <w:tcW w:w="436" w:type="pct"/>
            <w:hideMark/>
          </w:tcPr>
          <w:p w14:paraId="03E9B725" w14:textId="77777777" w:rsidR="00F72160" w:rsidRPr="009670E8" w:rsidRDefault="00F72160" w:rsidP="00B93567">
            <w:pPr>
              <w:pStyle w:val="Heading4"/>
              <w:keepNext/>
              <w:keepLines/>
              <w:spacing w:line="240" w:lineRule="auto"/>
              <w:outlineLvl w:val="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9670E8">
              <w:rPr>
                <w:rFonts w:asciiTheme="minorHAnsi" w:hAnsiTheme="minorHAnsi" w:cstheme="minorHAnsi"/>
                <w:b/>
                <w:szCs w:val="22"/>
              </w:rPr>
              <w:t>FT</w:t>
            </w:r>
          </w:p>
          <w:p w14:paraId="3823B067" w14:textId="77777777" w:rsidR="00791D31" w:rsidRPr="009670E8" w:rsidRDefault="00791D31" w:rsidP="00B93567">
            <w:pPr>
              <w:pStyle w:val="Heading4"/>
              <w:keepNext/>
              <w:keepLines/>
              <w:spacing w:line="240" w:lineRule="auto"/>
              <w:outlineLvl w:val="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tc>
        <w:tc>
          <w:tcPr>
            <w:tcW w:w="2006" w:type="pct"/>
            <w:hideMark/>
          </w:tcPr>
          <w:p w14:paraId="4C332E78" w14:textId="77777777" w:rsidR="00F72160" w:rsidRPr="009670E8" w:rsidRDefault="00F72160" w:rsidP="00B93567">
            <w:pPr>
              <w:pStyle w:val="Heading4"/>
              <w:keepNext/>
              <w:keepLines/>
              <w:spacing w:line="240" w:lineRule="auto"/>
              <w:outlineLvl w:val="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9670E8">
              <w:rPr>
                <w:rFonts w:asciiTheme="minorHAnsi" w:hAnsiTheme="minorHAnsi" w:cstheme="minorHAnsi"/>
                <w:b/>
                <w:szCs w:val="22"/>
              </w:rPr>
              <w:t>Mon.-Thur.        E/O Fri. &amp; Sat.</w:t>
            </w:r>
          </w:p>
          <w:p w14:paraId="628A7D45" w14:textId="77777777" w:rsidR="00791D31" w:rsidRPr="009670E8" w:rsidRDefault="00791D31" w:rsidP="00B93567">
            <w:pPr>
              <w:pStyle w:val="Heading4"/>
              <w:keepNext/>
              <w:keepLines/>
              <w:spacing w:line="240" w:lineRule="auto"/>
              <w:outlineLvl w:val="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tc>
        <w:tc>
          <w:tcPr>
            <w:tcW w:w="625" w:type="pct"/>
            <w:hideMark/>
          </w:tcPr>
          <w:p w14:paraId="75F4AB70" w14:textId="77777777" w:rsidR="00F72160" w:rsidRPr="009670E8" w:rsidRDefault="00F72160" w:rsidP="00B93567">
            <w:pPr>
              <w:pStyle w:val="Heading4"/>
              <w:keepNext/>
              <w:keepLines/>
              <w:spacing w:line="240" w:lineRule="auto"/>
              <w:outlineLvl w:val="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9670E8">
              <w:rPr>
                <w:rFonts w:asciiTheme="minorHAnsi" w:hAnsiTheme="minorHAnsi" w:cstheme="minorHAnsi"/>
                <w:b/>
                <w:szCs w:val="22"/>
              </w:rPr>
              <w:t>34.5</w:t>
            </w:r>
          </w:p>
          <w:p w14:paraId="4661CCB1" w14:textId="77777777" w:rsidR="00791D31" w:rsidRPr="009670E8" w:rsidRDefault="00791D31" w:rsidP="00B93567">
            <w:pPr>
              <w:pStyle w:val="Heading4"/>
              <w:keepNext/>
              <w:keepLines/>
              <w:spacing w:line="240" w:lineRule="auto"/>
              <w:outlineLvl w:val="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tc>
      </w:tr>
      <w:tr w:rsidR="00436CC7" w:rsidRPr="00F86797" w14:paraId="0270F994" w14:textId="77777777" w:rsidTr="00AC7F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3" w:type="pct"/>
            <w:hideMark/>
          </w:tcPr>
          <w:p w14:paraId="7A2ACC93" w14:textId="77777777" w:rsidR="00F72160" w:rsidRPr="009670E8" w:rsidRDefault="00F72160" w:rsidP="00B93567">
            <w:pPr>
              <w:pStyle w:val="Heading4"/>
              <w:keepNext/>
              <w:keepLines/>
              <w:spacing w:line="240" w:lineRule="auto"/>
              <w:outlineLvl w:val="3"/>
              <w:rPr>
                <w:rFonts w:asciiTheme="minorHAnsi" w:hAnsiTheme="minorHAnsi" w:cstheme="minorHAnsi"/>
                <w:b w:val="0"/>
              </w:rPr>
            </w:pPr>
            <w:r w:rsidRPr="009670E8">
              <w:rPr>
                <w:rFonts w:asciiTheme="minorHAnsi" w:hAnsiTheme="minorHAnsi" w:cstheme="minorHAnsi"/>
                <w:b w:val="0"/>
                <w:szCs w:val="22"/>
              </w:rPr>
              <w:t>Cosmetology</w:t>
            </w:r>
          </w:p>
        </w:tc>
        <w:tc>
          <w:tcPr>
            <w:tcW w:w="387" w:type="pct"/>
            <w:hideMark/>
          </w:tcPr>
          <w:p w14:paraId="56F72973" w14:textId="77777777" w:rsidR="00F72160" w:rsidRPr="009670E8" w:rsidRDefault="00A67940" w:rsidP="00B93567">
            <w:pPr>
              <w:pStyle w:val="Heading4"/>
              <w:keepNext/>
              <w:keepLines/>
              <w:spacing w:line="240" w:lineRule="auto"/>
              <w:outlineLvl w:val="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9670E8">
              <w:rPr>
                <w:rFonts w:asciiTheme="minorHAnsi" w:hAnsiTheme="minorHAnsi" w:cstheme="minorHAnsi"/>
                <w:b/>
                <w:szCs w:val="22"/>
              </w:rPr>
              <w:t>1500</w:t>
            </w:r>
          </w:p>
        </w:tc>
        <w:tc>
          <w:tcPr>
            <w:tcW w:w="313" w:type="pct"/>
            <w:hideMark/>
          </w:tcPr>
          <w:p w14:paraId="62FDF8F7" w14:textId="77777777" w:rsidR="00F72160" w:rsidRPr="009670E8" w:rsidRDefault="00590631" w:rsidP="00B93567">
            <w:pPr>
              <w:pStyle w:val="Heading4"/>
              <w:keepNext/>
              <w:keepLines/>
              <w:spacing w:line="240" w:lineRule="auto"/>
              <w:outlineLvl w:val="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9670E8">
              <w:rPr>
                <w:rFonts w:asciiTheme="minorHAnsi" w:hAnsiTheme="minorHAnsi" w:cstheme="minorHAnsi"/>
                <w:b/>
                <w:szCs w:val="22"/>
              </w:rPr>
              <w:t>44</w:t>
            </w:r>
          </w:p>
        </w:tc>
        <w:tc>
          <w:tcPr>
            <w:tcW w:w="436" w:type="pct"/>
            <w:hideMark/>
          </w:tcPr>
          <w:p w14:paraId="444513EA" w14:textId="77777777" w:rsidR="00F72160" w:rsidRPr="009670E8" w:rsidRDefault="00F72160" w:rsidP="00B93567">
            <w:pPr>
              <w:pStyle w:val="Heading4"/>
              <w:keepNext/>
              <w:keepLines/>
              <w:spacing w:line="240" w:lineRule="auto"/>
              <w:outlineLvl w:val="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9670E8">
              <w:rPr>
                <w:rFonts w:asciiTheme="minorHAnsi" w:hAnsiTheme="minorHAnsi" w:cstheme="minorHAnsi"/>
                <w:b/>
                <w:szCs w:val="22"/>
              </w:rPr>
              <w:t>FT</w:t>
            </w:r>
          </w:p>
        </w:tc>
        <w:tc>
          <w:tcPr>
            <w:tcW w:w="2006" w:type="pct"/>
            <w:hideMark/>
          </w:tcPr>
          <w:p w14:paraId="2919DF56" w14:textId="77777777" w:rsidR="00F72160" w:rsidRPr="009670E8" w:rsidRDefault="00F72160" w:rsidP="00B93567">
            <w:pPr>
              <w:pStyle w:val="Heading4"/>
              <w:keepNext/>
              <w:keepLines/>
              <w:spacing w:line="240" w:lineRule="auto"/>
              <w:outlineLvl w:val="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9670E8">
              <w:rPr>
                <w:rFonts w:asciiTheme="minorHAnsi" w:hAnsiTheme="minorHAnsi" w:cstheme="minorHAnsi"/>
                <w:b/>
                <w:szCs w:val="22"/>
              </w:rPr>
              <w:t>Mon.-Thur.        E/O Fri. &amp; Sat.</w:t>
            </w:r>
          </w:p>
        </w:tc>
        <w:tc>
          <w:tcPr>
            <w:tcW w:w="625" w:type="pct"/>
            <w:hideMark/>
          </w:tcPr>
          <w:p w14:paraId="6099AC39" w14:textId="77777777" w:rsidR="00F72160" w:rsidRPr="009670E8" w:rsidRDefault="00F72160" w:rsidP="00B93567">
            <w:pPr>
              <w:pStyle w:val="Heading4"/>
              <w:keepNext/>
              <w:keepLines/>
              <w:spacing w:line="240" w:lineRule="auto"/>
              <w:outlineLvl w:val="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9670E8">
              <w:rPr>
                <w:rFonts w:asciiTheme="minorHAnsi" w:hAnsiTheme="minorHAnsi" w:cstheme="minorHAnsi"/>
                <w:b/>
                <w:szCs w:val="22"/>
              </w:rPr>
              <w:t>34.5</w:t>
            </w:r>
          </w:p>
        </w:tc>
      </w:tr>
      <w:tr w:rsidR="00436CC7" w:rsidRPr="00F86797" w14:paraId="794627C8" w14:textId="77777777" w:rsidTr="00AC7F0C">
        <w:tc>
          <w:tcPr>
            <w:cnfStyle w:val="001000000000" w:firstRow="0" w:lastRow="0" w:firstColumn="1" w:lastColumn="0" w:oddVBand="0" w:evenVBand="0" w:oddHBand="0" w:evenHBand="0" w:firstRowFirstColumn="0" w:firstRowLastColumn="0" w:lastRowFirstColumn="0" w:lastRowLastColumn="0"/>
            <w:tcW w:w="1233" w:type="pct"/>
            <w:hideMark/>
          </w:tcPr>
          <w:p w14:paraId="43234156" w14:textId="77777777" w:rsidR="00F72160" w:rsidRPr="009670E8" w:rsidRDefault="00F72160" w:rsidP="00B93567">
            <w:pPr>
              <w:pStyle w:val="Heading4"/>
              <w:keepNext/>
              <w:keepLines/>
              <w:spacing w:line="240" w:lineRule="auto"/>
              <w:outlineLvl w:val="3"/>
              <w:rPr>
                <w:rFonts w:asciiTheme="minorHAnsi" w:hAnsiTheme="minorHAnsi" w:cstheme="minorHAnsi"/>
                <w:b w:val="0"/>
              </w:rPr>
            </w:pPr>
            <w:r w:rsidRPr="009670E8">
              <w:rPr>
                <w:rFonts w:asciiTheme="minorHAnsi" w:hAnsiTheme="minorHAnsi" w:cstheme="minorHAnsi"/>
                <w:b w:val="0"/>
                <w:szCs w:val="22"/>
              </w:rPr>
              <w:t>Esthetics</w:t>
            </w:r>
          </w:p>
        </w:tc>
        <w:tc>
          <w:tcPr>
            <w:tcW w:w="387" w:type="pct"/>
            <w:hideMark/>
          </w:tcPr>
          <w:p w14:paraId="3A8E5E48" w14:textId="77777777" w:rsidR="00F72160" w:rsidRPr="009670E8" w:rsidRDefault="00F72160" w:rsidP="00B93567">
            <w:pPr>
              <w:pStyle w:val="Heading4"/>
              <w:keepNext/>
              <w:keepLines/>
              <w:spacing w:line="240" w:lineRule="auto"/>
              <w:outlineLvl w:val="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9670E8">
              <w:rPr>
                <w:rFonts w:asciiTheme="minorHAnsi" w:hAnsiTheme="minorHAnsi" w:cstheme="minorHAnsi"/>
                <w:b/>
                <w:szCs w:val="22"/>
              </w:rPr>
              <w:t>650</w:t>
            </w:r>
          </w:p>
        </w:tc>
        <w:tc>
          <w:tcPr>
            <w:tcW w:w="313" w:type="pct"/>
            <w:hideMark/>
          </w:tcPr>
          <w:p w14:paraId="02C3B911" w14:textId="77777777" w:rsidR="00F72160" w:rsidRPr="009670E8" w:rsidRDefault="00F72160" w:rsidP="00B93567">
            <w:pPr>
              <w:pStyle w:val="Heading4"/>
              <w:keepNext/>
              <w:keepLines/>
              <w:spacing w:line="240" w:lineRule="auto"/>
              <w:outlineLvl w:val="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9670E8">
              <w:rPr>
                <w:rFonts w:asciiTheme="minorHAnsi" w:hAnsiTheme="minorHAnsi" w:cstheme="minorHAnsi"/>
                <w:b/>
                <w:szCs w:val="22"/>
              </w:rPr>
              <w:t>19</w:t>
            </w:r>
          </w:p>
        </w:tc>
        <w:tc>
          <w:tcPr>
            <w:tcW w:w="436" w:type="pct"/>
            <w:hideMark/>
          </w:tcPr>
          <w:p w14:paraId="299F6A8A" w14:textId="77777777" w:rsidR="00F72160" w:rsidRPr="009670E8" w:rsidRDefault="00F72160" w:rsidP="00B93567">
            <w:pPr>
              <w:pStyle w:val="Heading4"/>
              <w:keepNext/>
              <w:keepLines/>
              <w:spacing w:line="240" w:lineRule="auto"/>
              <w:outlineLvl w:val="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9670E8">
              <w:rPr>
                <w:rFonts w:asciiTheme="minorHAnsi" w:hAnsiTheme="minorHAnsi" w:cstheme="minorHAnsi"/>
                <w:b/>
                <w:szCs w:val="22"/>
              </w:rPr>
              <w:t>FT</w:t>
            </w:r>
          </w:p>
        </w:tc>
        <w:tc>
          <w:tcPr>
            <w:tcW w:w="2006" w:type="pct"/>
            <w:hideMark/>
          </w:tcPr>
          <w:p w14:paraId="63C6EDCD" w14:textId="77777777" w:rsidR="00F72160" w:rsidRPr="009670E8" w:rsidRDefault="00F72160" w:rsidP="00B93567">
            <w:pPr>
              <w:pStyle w:val="Heading4"/>
              <w:keepNext/>
              <w:keepLines/>
              <w:spacing w:line="240" w:lineRule="auto"/>
              <w:outlineLvl w:val="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9670E8">
              <w:rPr>
                <w:rFonts w:asciiTheme="minorHAnsi" w:hAnsiTheme="minorHAnsi" w:cstheme="minorHAnsi"/>
                <w:b/>
                <w:szCs w:val="22"/>
              </w:rPr>
              <w:t>Mon.-Thur.        E/O Fri. &amp; Sat.</w:t>
            </w:r>
          </w:p>
        </w:tc>
        <w:tc>
          <w:tcPr>
            <w:tcW w:w="625" w:type="pct"/>
          </w:tcPr>
          <w:p w14:paraId="619DAEC2" w14:textId="77777777" w:rsidR="00F72160" w:rsidRPr="009670E8" w:rsidRDefault="00F72160" w:rsidP="00B93567">
            <w:pPr>
              <w:pStyle w:val="Heading4"/>
              <w:keepNext/>
              <w:keepLines/>
              <w:spacing w:line="240" w:lineRule="auto"/>
              <w:outlineLvl w:val="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9670E8">
              <w:rPr>
                <w:rFonts w:asciiTheme="minorHAnsi" w:hAnsiTheme="minorHAnsi" w:cstheme="minorHAnsi"/>
                <w:b/>
                <w:szCs w:val="22"/>
              </w:rPr>
              <w:t>34.5</w:t>
            </w:r>
          </w:p>
        </w:tc>
      </w:tr>
      <w:tr w:rsidR="00436CC7" w:rsidRPr="00F86797" w14:paraId="493F2FC0" w14:textId="77777777" w:rsidTr="00AC7F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3" w:type="pct"/>
            <w:hideMark/>
          </w:tcPr>
          <w:p w14:paraId="137125A9" w14:textId="77777777" w:rsidR="00F72160" w:rsidRPr="009670E8" w:rsidRDefault="00F72160" w:rsidP="00B93567">
            <w:pPr>
              <w:pStyle w:val="Heading4"/>
              <w:keepNext/>
              <w:keepLines/>
              <w:spacing w:line="240" w:lineRule="auto"/>
              <w:outlineLvl w:val="3"/>
              <w:rPr>
                <w:rFonts w:asciiTheme="minorHAnsi" w:hAnsiTheme="minorHAnsi" w:cstheme="minorHAnsi"/>
                <w:b w:val="0"/>
              </w:rPr>
            </w:pPr>
            <w:r w:rsidRPr="009670E8">
              <w:rPr>
                <w:rFonts w:asciiTheme="minorHAnsi" w:hAnsiTheme="minorHAnsi" w:cstheme="minorHAnsi"/>
                <w:b w:val="0"/>
                <w:szCs w:val="22"/>
              </w:rPr>
              <w:t>Manicurist</w:t>
            </w:r>
          </w:p>
        </w:tc>
        <w:tc>
          <w:tcPr>
            <w:tcW w:w="387" w:type="pct"/>
            <w:hideMark/>
          </w:tcPr>
          <w:p w14:paraId="76BE7D90" w14:textId="77777777" w:rsidR="00F72160" w:rsidRPr="009670E8" w:rsidRDefault="00F72160" w:rsidP="00B93567">
            <w:pPr>
              <w:pStyle w:val="Heading4"/>
              <w:keepNext/>
              <w:keepLines/>
              <w:spacing w:line="240" w:lineRule="auto"/>
              <w:outlineLvl w:val="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9670E8">
              <w:rPr>
                <w:rFonts w:asciiTheme="minorHAnsi" w:hAnsiTheme="minorHAnsi" w:cstheme="minorHAnsi"/>
                <w:b/>
                <w:szCs w:val="22"/>
              </w:rPr>
              <w:t>400</w:t>
            </w:r>
          </w:p>
        </w:tc>
        <w:tc>
          <w:tcPr>
            <w:tcW w:w="313" w:type="pct"/>
            <w:hideMark/>
          </w:tcPr>
          <w:p w14:paraId="04E3EDDC" w14:textId="77777777" w:rsidR="00F72160" w:rsidRPr="009670E8" w:rsidRDefault="00F72160" w:rsidP="00B93567">
            <w:pPr>
              <w:pStyle w:val="Heading4"/>
              <w:keepNext/>
              <w:keepLines/>
              <w:spacing w:line="240" w:lineRule="auto"/>
              <w:outlineLvl w:val="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9670E8">
              <w:rPr>
                <w:rFonts w:asciiTheme="minorHAnsi" w:hAnsiTheme="minorHAnsi" w:cstheme="minorHAnsi"/>
                <w:b/>
                <w:szCs w:val="22"/>
              </w:rPr>
              <w:t>12</w:t>
            </w:r>
          </w:p>
        </w:tc>
        <w:tc>
          <w:tcPr>
            <w:tcW w:w="436" w:type="pct"/>
            <w:hideMark/>
          </w:tcPr>
          <w:p w14:paraId="3728BDCE" w14:textId="77777777" w:rsidR="00F72160" w:rsidRPr="009670E8" w:rsidRDefault="00F72160" w:rsidP="00B93567">
            <w:pPr>
              <w:pStyle w:val="Heading4"/>
              <w:keepNext/>
              <w:keepLines/>
              <w:spacing w:line="240" w:lineRule="auto"/>
              <w:outlineLvl w:val="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9670E8">
              <w:rPr>
                <w:rFonts w:asciiTheme="minorHAnsi" w:hAnsiTheme="minorHAnsi" w:cstheme="minorHAnsi"/>
                <w:b/>
                <w:szCs w:val="22"/>
              </w:rPr>
              <w:t>FT</w:t>
            </w:r>
          </w:p>
        </w:tc>
        <w:tc>
          <w:tcPr>
            <w:tcW w:w="2006" w:type="pct"/>
            <w:hideMark/>
          </w:tcPr>
          <w:p w14:paraId="31065A1C" w14:textId="77777777" w:rsidR="00F72160" w:rsidRPr="009670E8" w:rsidRDefault="00F72160" w:rsidP="00B93567">
            <w:pPr>
              <w:pStyle w:val="Heading4"/>
              <w:keepNext/>
              <w:keepLines/>
              <w:spacing w:line="240" w:lineRule="auto"/>
              <w:outlineLvl w:val="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9670E8">
              <w:rPr>
                <w:rFonts w:asciiTheme="minorHAnsi" w:hAnsiTheme="minorHAnsi" w:cstheme="minorHAnsi"/>
                <w:b/>
                <w:szCs w:val="22"/>
              </w:rPr>
              <w:t>Mon-Thur.         E/O Fri. &amp; Sat.</w:t>
            </w:r>
          </w:p>
        </w:tc>
        <w:tc>
          <w:tcPr>
            <w:tcW w:w="625" w:type="pct"/>
            <w:hideMark/>
          </w:tcPr>
          <w:p w14:paraId="5BBBA894" w14:textId="77777777" w:rsidR="00F72160" w:rsidRPr="009670E8" w:rsidRDefault="00F72160" w:rsidP="00B93567">
            <w:pPr>
              <w:pStyle w:val="Heading4"/>
              <w:keepNext/>
              <w:keepLines/>
              <w:spacing w:line="240" w:lineRule="auto"/>
              <w:outlineLvl w:val="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9670E8">
              <w:rPr>
                <w:rFonts w:asciiTheme="minorHAnsi" w:hAnsiTheme="minorHAnsi" w:cstheme="minorHAnsi"/>
                <w:b/>
                <w:szCs w:val="22"/>
              </w:rPr>
              <w:t>34.5</w:t>
            </w:r>
          </w:p>
        </w:tc>
      </w:tr>
      <w:tr w:rsidR="00436CC7" w:rsidRPr="00F86797" w14:paraId="3BB21222" w14:textId="77777777" w:rsidTr="00AC7F0C">
        <w:tc>
          <w:tcPr>
            <w:cnfStyle w:val="001000000000" w:firstRow="0" w:lastRow="0" w:firstColumn="1" w:lastColumn="0" w:oddVBand="0" w:evenVBand="0" w:oddHBand="0" w:evenHBand="0" w:firstRowFirstColumn="0" w:firstRowLastColumn="0" w:lastRowFirstColumn="0" w:lastRowLastColumn="0"/>
            <w:tcW w:w="1233" w:type="pct"/>
            <w:hideMark/>
          </w:tcPr>
          <w:p w14:paraId="1817A781" w14:textId="77777777" w:rsidR="00F72160" w:rsidRPr="009670E8" w:rsidRDefault="00F72160" w:rsidP="00B93567">
            <w:pPr>
              <w:pStyle w:val="Heading4"/>
              <w:keepNext/>
              <w:keepLines/>
              <w:spacing w:line="240" w:lineRule="auto"/>
              <w:outlineLvl w:val="3"/>
              <w:rPr>
                <w:rFonts w:asciiTheme="minorHAnsi" w:hAnsiTheme="minorHAnsi" w:cstheme="minorHAnsi"/>
                <w:b w:val="0"/>
              </w:rPr>
            </w:pPr>
            <w:r w:rsidRPr="009670E8">
              <w:rPr>
                <w:rFonts w:asciiTheme="minorHAnsi" w:hAnsiTheme="minorHAnsi" w:cstheme="minorHAnsi"/>
                <w:b w:val="0"/>
                <w:szCs w:val="22"/>
              </w:rPr>
              <w:t>Massage Therapist</w:t>
            </w:r>
          </w:p>
        </w:tc>
        <w:tc>
          <w:tcPr>
            <w:tcW w:w="387" w:type="pct"/>
            <w:hideMark/>
          </w:tcPr>
          <w:p w14:paraId="5E81AFAA" w14:textId="77777777" w:rsidR="00F72160" w:rsidRPr="009670E8" w:rsidRDefault="00F72160" w:rsidP="00B93567">
            <w:pPr>
              <w:pStyle w:val="Heading4"/>
              <w:keepNext/>
              <w:keepLines/>
              <w:spacing w:line="240" w:lineRule="auto"/>
              <w:outlineLvl w:val="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9670E8">
              <w:rPr>
                <w:rFonts w:asciiTheme="minorHAnsi" w:hAnsiTheme="minorHAnsi" w:cstheme="minorHAnsi"/>
                <w:b/>
                <w:szCs w:val="22"/>
              </w:rPr>
              <w:t>700</w:t>
            </w:r>
          </w:p>
        </w:tc>
        <w:tc>
          <w:tcPr>
            <w:tcW w:w="313" w:type="pct"/>
            <w:hideMark/>
          </w:tcPr>
          <w:p w14:paraId="303D089E" w14:textId="77777777" w:rsidR="00F72160" w:rsidRPr="009670E8" w:rsidRDefault="00F72160" w:rsidP="00B93567">
            <w:pPr>
              <w:pStyle w:val="Heading4"/>
              <w:keepNext/>
              <w:keepLines/>
              <w:spacing w:line="240" w:lineRule="auto"/>
              <w:outlineLvl w:val="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9670E8">
              <w:rPr>
                <w:rFonts w:asciiTheme="minorHAnsi" w:hAnsiTheme="minorHAnsi" w:cstheme="minorHAnsi"/>
                <w:b/>
                <w:szCs w:val="22"/>
              </w:rPr>
              <w:t>21</w:t>
            </w:r>
          </w:p>
        </w:tc>
        <w:tc>
          <w:tcPr>
            <w:tcW w:w="436" w:type="pct"/>
            <w:hideMark/>
          </w:tcPr>
          <w:p w14:paraId="3080528B" w14:textId="77777777" w:rsidR="00F72160" w:rsidRPr="009670E8" w:rsidRDefault="00F72160" w:rsidP="00B93567">
            <w:pPr>
              <w:pStyle w:val="Heading4"/>
              <w:keepNext/>
              <w:keepLines/>
              <w:spacing w:line="240" w:lineRule="auto"/>
              <w:outlineLvl w:val="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9670E8">
              <w:rPr>
                <w:rFonts w:asciiTheme="minorHAnsi" w:hAnsiTheme="minorHAnsi" w:cstheme="minorHAnsi"/>
                <w:b/>
                <w:szCs w:val="22"/>
              </w:rPr>
              <w:t>FT</w:t>
            </w:r>
          </w:p>
        </w:tc>
        <w:tc>
          <w:tcPr>
            <w:tcW w:w="2006" w:type="pct"/>
            <w:hideMark/>
          </w:tcPr>
          <w:p w14:paraId="45EB5A5D" w14:textId="77777777" w:rsidR="00F72160" w:rsidRPr="009670E8" w:rsidRDefault="00F72160" w:rsidP="00B93567">
            <w:pPr>
              <w:pStyle w:val="Heading4"/>
              <w:keepNext/>
              <w:keepLines/>
              <w:spacing w:line="240" w:lineRule="auto"/>
              <w:outlineLvl w:val="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9670E8">
              <w:rPr>
                <w:rFonts w:asciiTheme="minorHAnsi" w:hAnsiTheme="minorHAnsi" w:cstheme="minorHAnsi"/>
                <w:b/>
                <w:szCs w:val="22"/>
              </w:rPr>
              <w:t>Mon.-Thur.        E/O Fri. &amp; Sat.</w:t>
            </w:r>
          </w:p>
        </w:tc>
        <w:tc>
          <w:tcPr>
            <w:tcW w:w="625" w:type="pct"/>
            <w:hideMark/>
          </w:tcPr>
          <w:p w14:paraId="70F680A4" w14:textId="77777777" w:rsidR="00F72160" w:rsidRPr="009670E8" w:rsidRDefault="00F72160" w:rsidP="00B93567">
            <w:pPr>
              <w:pStyle w:val="Heading4"/>
              <w:keepNext/>
              <w:keepLines/>
              <w:spacing w:line="240" w:lineRule="auto"/>
              <w:outlineLvl w:val="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9670E8">
              <w:rPr>
                <w:rFonts w:asciiTheme="minorHAnsi" w:hAnsiTheme="minorHAnsi" w:cstheme="minorHAnsi"/>
                <w:b/>
                <w:szCs w:val="22"/>
              </w:rPr>
              <w:t>34.5</w:t>
            </w:r>
          </w:p>
        </w:tc>
      </w:tr>
      <w:tr w:rsidR="00436CC7" w:rsidRPr="00F86797" w14:paraId="03EF3C98" w14:textId="77777777" w:rsidTr="00AC7F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3" w:type="pct"/>
            <w:hideMark/>
          </w:tcPr>
          <w:p w14:paraId="396E7440" w14:textId="77777777" w:rsidR="00F72160" w:rsidRPr="009670E8" w:rsidRDefault="00F72160" w:rsidP="00B93567">
            <w:pPr>
              <w:pStyle w:val="Heading4"/>
              <w:keepNext/>
              <w:keepLines/>
              <w:spacing w:line="240" w:lineRule="auto"/>
              <w:outlineLvl w:val="3"/>
              <w:rPr>
                <w:rFonts w:asciiTheme="minorHAnsi" w:hAnsiTheme="minorHAnsi" w:cstheme="minorHAnsi"/>
                <w:b w:val="0"/>
              </w:rPr>
            </w:pPr>
            <w:r w:rsidRPr="009670E8">
              <w:rPr>
                <w:rFonts w:asciiTheme="minorHAnsi" w:hAnsiTheme="minorHAnsi" w:cstheme="minorHAnsi"/>
                <w:b w:val="0"/>
                <w:szCs w:val="22"/>
              </w:rPr>
              <w:t>Microdermabrasion</w:t>
            </w:r>
          </w:p>
        </w:tc>
        <w:tc>
          <w:tcPr>
            <w:tcW w:w="387" w:type="pct"/>
            <w:hideMark/>
          </w:tcPr>
          <w:p w14:paraId="5D6E832E" w14:textId="77777777" w:rsidR="00F72160" w:rsidRPr="009670E8" w:rsidRDefault="00F72160" w:rsidP="00B93567">
            <w:pPr>
              <w:pStyle w:val="Heading4"/>
              <w:keepNext/>
              <w:keepLines/>
              <w:spacing w:line="240" w:lineRule="auto"/>
              <w:outlineLvl w:val="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9670E8">
              <w:rPr>
                <w:rFonts w:asciiTheme="minorHAnsi" w:hAnsiTheme="minorHAnsi" w:cstheme="minorHAnsi"/>
                <w:b/>
                <w:szCs w:val="22"/>
              </w:rPr>
              <w:t>50</w:t>
            </w:r>
          </w:p>
        </w:tc>
        <w:tc>
          <w:tcPr>
            <w:tcW w:w="313" w:type="pct"/>
            <w:hideMark/>
          </w:tcPr>
          <w:p w14:paraId="73AB63EF" w14:textId="62EE97B1" w:rsidR="00F72160" w:rsidRPr="009670E8" w:rsidRDefault="00E62889" w:rsidP="00B93567">
            <w:pPr>
              <w:pStyle w:val="Heading4"/>
              <w:keepNext/>
              <w:keepLines/>
              <w:spacing w:line="240" w:lineRule="auto"/>
              <w:outlineLvl w:val="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9670E8">
              <w:rPr>
                <w:rFonts w:asciiTheme="minorHAnsi" w:hAnsiTheme="minorHAnsi" w:cstheme="minorHAnsi"/>
                <w:b/>
                <w:szCs w:val="22"/>
              </w:rPr>
              <w:t>1</w:t>
            </w:r>
            <w:r w:rsidR="009278DD" w:rsidRPr="009670E8">
              <w:rPr>
                <w:rFonts w:asciiTheme="minorHAnsi" w:hAnsiTheme="minorHAnsi" w:cstheme="minorHAnsi"/>
                <w:b/>
                <w:szCs w:val="22"/>
              </w:rPr>
              <w:t>.5</w:t>
            </w:r>
          </w:p>
        </w:tc>
        <w:tc>
          <w:tcPr>
            <w:tcW w:w="436" w:type="pct"/>
            <w:hideMark/>
          </w:tcPr>
          <w:p w14:paraId="1125BB11" w14:textId="77777777" w:rsidR="00F72160" w:rsidRPr="009670E8" w:rsidRDefault="00483A3D" w:rsidP="00B93567">
            <w:pPr>
              <w:pStyle w:val="Heading4"/>
              <w:keepNext/>
              <w:keepLines/>
              <w:spacing w:line="240" w:lineRule="auto"/>
              <w:outlineLvl w:val="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9670E8">
              <w:rPr>
                <w:rFonts w:asciiTheme="minorHAnsi" w:hAnsiTheme="minorHAnsi" w:cstheme="minorHAnsi"/>
                <w:b/>
                <w:szCs w:val="22"/>
              </w:rPr>
              <w:t>F</w:t>
            </w:r>
            <w:r w:rsidR="00F72160" w:rsidRPr="009670E8">
              <w:rPr>
                <w:rFonts w:asciiTheme="minorHAnsi" w:hAnsiTheme="minorHAnsi" w:cstheme="minorHAnsi"/>
                <w:b/>
                <w:szCs w:val="22"/>
              </w:rPr>
              <w:t>T</w:t>
            </w:r>
          </w:p>
        </w:tc>
        <w:tc>
          <w:tcPr>
            <w:tcW w:w="2006" w:type="pct"/>
            <w:hideMark/>
          </w:tcPr>
          <w:p w14:paraId="6F863CBC" w14:textId="77777777" w:rsidR="00F72160" w:rsidRPr="009670E8" w:rsidRDefault="00F72160" w:rsidP="00B93567">
            <w:pPr>
              <w:pStyle w:val="Heading4"/>
              <w:keepNext/>
              <w:keepLines/>
              <w:spacing w:line="240" w:lineRule="auto"/>
              <w:outlineLvl w:val="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9670E8">
              <w:rPr>
                <w:rFonts w:asciiTheme="minorHAnsi" w:hAnsiTheme="minorHAnsi" w:cstheme="minorHAnsi"/>
                <w:b/>
                <w:szCs w:val="22"/>
              </w:rPr>
              <w:t xml:space="preserve">Mon. </w:t>
            </w:r>
            <w:r w:rsidR="0059467C" w:rsidRPr="009670E8">
              <w:rPr>
                <w:rFonts w:asciiTheme="minorHAnsi" w:hAnsiTheme="minorHAnsi" w:cstheme="minorHAnsi"/>
                <w:b/>
                <w:szCs w:val="22"/>
              </w:rPr>
              <w:t>-</w:t>
            </w:r>
            <w:r w:rsidR="00E62889" w:rsidRPr="009670E8">
              <w:rPr>
                <w:rFonts w:asciiTheme="minorHAnsi" w:hAnsiTheme="minorHAnsi" w:cstheme="minorHAnsi"/>
                <w:b/>
                <w:szCs w:val="22"/>
              </w:rPr>
              <w:t>Sat.</w:t>
            </w:r>
          </w:p>
        </w:tc>
        <w:tc>
          <w:tcPr>
            <w:tcW w:w="625" w:type="pct"/>
            <w:hideMark/>
          </w:tcPr>
          <w:p w14:paraId="0BD4F608" w14:textId="2960AE4F" w:rsidR="00F72160" w:rsidRPr="009670E8" w:rsidRDefault="009278DD" w:rsidP="00B93567">
            <w:pPr>
              <w:pStyle w:val="Heading4"/>
              <w:keepNext/>
              <w:keepLines/>
              <w:spacing w:line="240" w:lineRule="auto"/>
              <w:outlineLvl w:val="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9670E8">
              <w:rPr>
                <w:rFonts w:asciiTheme="minorHAnsi" w:hAnsiTheme="minorHAnsi" w:cstheme="minorHAnsi"/>
                <w:b/>
                <w:szCs w:val="22"/>
              </w:rPr>
              <w:t>34.5</w:t>
            </w:r>
          </w:p>
        </w:tc>
      </w:tr>
      <w:tr w:rsidR="00436CC7" w:rsidRPr="00F86797" w14:paraId="55933155" w14:textId="77777777" w:rsidTr="00AC7F0C">
        <w:tc>
          <w:tcPr>
            <w:cnfStyle w:val="001000000000" w:firstRow="0" w:lastRow="0" w:firstColumn="1" w:lastColumn="0" w:oddVBand="0" w:evenVBand="0" w:oddHBand="0" w:evenHBand="0" w:firstRowFirstColumn="0" w:firstRowLastColumn="0" w:lastRowFirstColumn="0" w:lastRowLastColumn="0"/>
            <w:tcW w:w="1233" w:type="pct"/>
            <w:hideMark/>
          </w:tcPr>
          <w:p w14:paraId="0BF442BA" w14:textId="77777777" w:rsidR="00F72160" w:rsidRPr="009670E8" w:rsidRDefault="00F72160" w:rsidP="00B93567">
            <w:pPr>
              <w:pStyle w:val="Heading4"/>
              <w:keepNext/>
              <w:keepLines/>
              <w:spacing w:line="240" w:lineRule="auto"/>
              <w:outlineLvl w:val="3"/>
              <w:rPr>
                <w:rFonts w:asciiTheme="minorHAnsi" w:hAnsiTheme="minorHAnsi" w:cstheme="minorHAnsi"/>
                <w:b w:val="0"/>
              </w:rPr>
            </w:pPr>
            <w:r w:rsidRPr="009670E8">
              <w:rPr>
                <w:rFonts w:asciiTheme="minorHAnsi" w:hAnsiTheme="minorHAnsi" w:cstheme="minorHAnsi"/>
                <w:b w:val="0"/>
                <w:szCs w:val="22"/>
              </w:rPr>
              <w:t>Teacher Training</w:t>
            </w:r>
          </w:p>
        </w:tc>
        <w:tc>
          <w:tcPr>
            <w:tcW w:w="387" w:type="pct"/>
            <w:hideMark/>
          </w:tcPr>
          <w:p w14:paraId="34B09331" w14:textId="77777777" w:rsidR="00F72160" w:rsidRPr="009670E8" w:rsidRDefault="00F72160" w:rsidP="00B93567">
            <w:pPr>
              <w:pStyle w:val="Heading4"/>
              <w:keepNext/>
              <w:keepLines/>
              <w:spacing w:line="240" w:lineRule="auto"/>
              <w:outlineLvl w:val="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9670E8">
              <w:rPr>
                <w:rFonts w:asciiTheme="minorHAnsi" w:hAnsiTheme="minorHAnsi" w:cstheme="minorHAnsi"/>
                <w:b/>
                <w:szCs w:val="22"/>
              </w:rPr>
              <w:t>650</w:t>
            </w:r>
          </w:p>
        </w:tc>
        <w:tc>
          <w:tcPr>
            <w:tcW w:w="313" w:type="pct"/>
            <w:hideMark/>
          </w:tcPr>
          <w:p w14:paraId="750B8C6C" w14:textId="77777777" w:rsidR="00F72160" w:rsidRPr="009670E8" w:rsidRDefault="00F72160" w:rsidP="00B93567">
            <w:pPr>
              <w:pStyle w:val="Heading4"/>
              <w:keepNext/>
              <w:keepLines/>
              <w:spacing w:line="240" w:lineRule="auto"/>
              <w:outlineLvl w:val="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9670E8">
              <w:rPr>
                <w:rFonts w:asciiTheme="minorHAnsi" w:hAnsiTheme="minorHAnsi" w:cstheme="minorHAnsi"/>
                <w:b/>
                <w:szCs w:val="22"/>
              </w:rPr>
              <w:t>17</w:t>
            </w:r>
          </w:p>
        </w:tc>
        <w:tc>
          <w:tcPr>
            <w:tcW w:w="436" w:type="pct"/>
            <w:hideMark/>
          </w:tcPr>
          <w:p w14:paraId="57171254" w14:textId="77777777" w:rsidR="00F72160" w:rsidRPr="009670E8" w:rsidRDefault="00F72160" w:rsidP="00B93567">
            <w:pPr>
              <w:pStyle w:val="Heading4"/>
              <w:keepNext/>
              <w:keepLines/>
              <w:spacing w:line="240" w:lineRule="auto"/>
              <w:outlineLvl w:val="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9670E8">
              <w:rPr>
                <w:rFonts w:asciiTheme="minorHAnsi" w:hAnsiTheme="minorHAnsi" w:cstheme="minorHAnsi"/>
                <w:b/>
                <w:szCs w:val="22"/>
              </w:rPr>
              <w:t>FT</w:t>
            </w:r>
          </w:p>
        </w:tc>
        <w:tc>
          <w:tcPr>
            <w:tcW w:w="2006" w:type="pct"/>
            <w:hideMark/>
          </w:tcPr>
          <w:p w14:paraId="2B270D8A" w14:textId="77777777" w:rsidR="00F72160" w:rsidRPr="009670E8" w:rsidRDefault="00F72160" w:rsidP="00B93567">
            <w:pPr>
              <w:pStyle w:val="Heading4"/>
              <w:keepNext/>
              <w:keepLines/>
              <w:spacing w:line="240" w:lineRule="auto"/>
              <w:outlineLvl w:val="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9670E8">
              <w:rPr>
                <w:rFonts w:asciiTheme="minorHAnsi" w:hAnsiTheme="minorHAnsi" w:cstheme="minorHAnsi"/>
                <w:b/>
                <w:szCs w:val="22"/>
              </w:rPr>
              <w:t>Mon.-Thur.        E/O Fri. &amp; Sat.</w:t>
            </w:r>
          </w:p>
        </w:tc>
        <w:tc>
          <w:tcPr>
            <w:tcW w:w="625" w:type="pct"/>
            <w:hideMark/>
          </w:tcPr>
          <w:p w14:paraId="143F25A0" w14:textId="77777777" w:rsidR="00F72160" w:rsidRPr="009670E8" w:rsidRDefault="00F72160" w:rsidP="00B93567">
            <w:pPr>
              <w:pStyle w:val="Heading4"/>
              <w:keepNext/>
              <w:keepLines/>
              <w:spacing w:line="240" w:lineRule="auto"/>
              <w:outlineLvl w:val="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9670E8">
              <w:rPr>
                <w:rFonts w:asciiTheme="minorHAnsi" w:hAnsiTheme="minorHAnsi" w:cstheme="minorHAnsi"/>
                <w:b/>
                <w:szCs w:val="22"/>
              </w:rPr>
              <w:t>40</w:t>
            </w:r>
            <w:r w:rsidR="00CF54BC" w:rsidRPr="009670E8">
              <w:rPr>
                <w:rFonts w:asciiTheme="minorHAnsi" w:hAnsiTheme="minorHAnsi" w:cstheme="minorHAnsi"/>
                <w:b/>
                <w:szCs w:val="22"/>
              </w:rPr>
              <w:t>.0</w:t>
            </w:r>
          </w:p>
        </w:tc>
      </w:tr>
    </w:tbl>
    <w:p w14:paraId="0AD86B4A" w14:textId="77777777" w:rsidR="00667308" w:rsidRPr="00F86797" w:rsidRDefault="00667308" w:rsidP="00F1308F">
      <w:pPr>
        <w:pStyle w:val="Header1"/>
      </w:pPr>
    </w:p>
    <w:p w14:paraId="2B98AE75" w14:textId="781D9A41" w:rsidR="00557152" w:rsidRPr="00F86797" w:rsidRDefault="00557152" w:rsidP="000C59D0">
      <w:pPr>
        <w:pStyle w:val="Heading6"/>
      </w:pPr>
      <w:bookmarkStart w:id="347" w:name="_Toc483408383"/>
      <w:bookmarkStart w:id="348" w:name="_Toc484591667"/>
      <w:r w:rsidRPr="00F86797">
        <w:rPr>
          <w:rFonts w:eastAsia="Calibri"/>
        </w:rPr>
        <w:t>ATTENDANCE POLIC</w:t>
      </w:r>
      <w:bookmarkEnd w:id="347"/>
      <w:bookmarkEnd w:id="348"/>
      <w:r w:rsidR="002B0568">
        <w:rPr>
          <w:rFonts w:eastAsia="Calibri"/>
        </w:rPr>
        <w:t>Y</w:t>
      </w:r>
    </w:p>
    <w:p w14:paraId="1B69774D" w14:textId="77777777" w:rsidR="00557152" w:rsidRPr="00F86797" w:rsidRDefault="00557152" w:rsidP="00557152">
      <w:pPr>
        <w:spacing w:after="0" w:line="240" w:lineRule="auto"/>
        <w:rPr>
          <w:rFonts w:asciiTheme="minorHAnsi" w:hAnsiTheme="minorHAnsi" w:cstheme="minorHAnsi"/>
          <w:sz w:val="22"/>
        </w:rPr>
      </w:pPr>
      <w:r w:rsidRPr="00F86797">
        <w:rPr>
          <w:rFonts w:asciiTheme="minorHAnsi" w:hAnsiTheme="minorHAnsi" w:cstheme="minorHAnsi"/>
          <w:sz w:val="22"/>
        </w:rPr>
        <w:t xml:space="preserve">Daily attendance is recorded by a facilitator and is the responsibility of all students to attend their full contracted schedule and to complete all curriculums, project sheets and all state mandated training. </w:t>
      </w:r>
    </w:p>
    <w:p w14:paraId="381292AD" w14:textId="77777777" w:rsidR="00557152" w:rsidRPr="00F86797" w:rsidRDefault="00557152" w:rsidP="00B3444F">
      <w:pPr>
        <w:pStyle w:val="NoSpacing"/>
      </w:pPr>
      <w:r w:rsidRPr="00F86797">
        <w:t>To continue your enrollment at Montana Academy, you must abide by the attendance policy that corresponds with the course in which you are enrolled.</w:t>
      </w:r>
    </w:p>
    <w:p w14:paraId="3B91B830" w14:textId="77777777" w:rsidR="00557152" w:rsidRPr="00F86797" w:rsidRDefault="00557152" w:rsidP="00B3444F">
      <w:pPr>
        <w:pStyle w:val="NoSpacing"/>
      </w:pPr>
    </w:p>
    <w:p w14:paraId="6053CBE6" w14:textId="77777777" w:rsidR="00557152" w:rsidRPr="00F86797" w:rsidRDefault="00557152" w:rsidP="00B3444F">
      <w:pPr>
        <w:pStyle w:val="NoSpacing"/>
      </w:pPr>
      <w:r w:rsidRPr="00F86797">
        <w:t>Students who go over their contracted graduation date and need additional time to complete their course will be charged an hourly fee until the student completes the required hours from the course.</w:t>
      </w:r>
    </w:p>
    <w:p w14:paraId="09C214D1" w14:textId="77777777" w:rsidR="00557152" w:rsidRPr="00F86797" w:rsidRDefault="00557152" w:rsidP="00B3444F">
      <w:pPr>
        <w:pStyle w:val="NoSpacing"/>
      </w:pPr>
    </w:p>
    <w:p w14:paraId="14B17820" w14:textId="68D8D1F8" w:rsidR="0019647F" w:rsidRDefault="00557152" w:rsidP="00B3444F">
      <w:pPr>
        <w:pStyle w:val="NoSpacing"/>
      </w:pPr>
      <w:r w:rsidRPr="00F86797">
        <w:t>Students must attend at least 85% of their schedules hours to meet the maximum time frame.</w:t>
      </w:r>
      <w:bookmarkStart w:id="349" w:name="_Toc256000072"/>
      <w:bookmarkStart w:id="350" w:name="_Toc423358044"/>
      <w:r w:rsidR="000A1D99">
        <w:t xml:space="preserve">  </w:t>
      </w:r>
    </w:p>
    <w:p w14:paraId="34E42B2E" w14:textId="77777777" w:rsidR="0019647F" w:rsidRPr="0019647F" w:rsidRDefault="0019647F" w:rsidP="0019647F">
      <w:pPr>
        <w:pStyle w:val="Header1"/>
      </w:pPr>
    </w:p>
    <w:p w14:paraId="6346B9FD" w14:textId="213B400D" w:rsidR="00557152" w:rsidRPr="00F86797" w:rsidRDefault="00557152" w:rsidP="00557152">
      <w:pPr>
        <w:spacing w:after="0" w:line="240" w:lineRule="auto"/>
        <w:rPr>
          <w:rFonts w:asciiTheme="minorHAnsi" w:eastAsia="Times New Roman" w:hAnsiTheme="minorHAnsi" w:cstheme="minorHAnsi"/>
          <w:color w:val="222222"/>
          <w:sz w:val="22"/>
          <w:lang w:val="en"/>
        </w:rPr>
      </w:pPr>
      <w:r w:rsidRPr="0048416B">
        <w:rPr>
          <w:rFonts w:asciiTheme="minorHAnsi" w:hAnsiTheme="minorHAnsi" w:cstheme="minorHAnsi"/>
          <w:b/>
          <w:sz w:val="22"/>
        </w:rPr>
        <w:t>TARDY</w:t>
      </w:r>
      <w:bookmarkEnd w:id="349"/>
      <w:bookmarkEnd w:id="350"/>
      <w:r w:rsidRPr="0048416B">
        <w:rPr>
          <w:rFonts w:asciiTheme="minorHAnsi" w:hAnsiTheme="minorHAnsi" w:cstheme="minorHAnsi"/>
          <w:b/>
          <w:sz w:val="22"/>
        </w:rPr>
        <w:t>:</w:t>
      </w:r>
      <w:r w:rsidRPr="00F86797">
        <w:rPr>
          <w:rFonts w:asciiTheme="minorHAnsi" w:hAnsiTheme="minorHAnsi" w:cstheme="minorHAnsi"/>
          <w:sz w:val="22"/>
        </w:rPr>
        <w:t xml:space="preserve"> </w:t>
      </w:r>
      <w:r w:rsidRPr="00F86797">
        <w:rPr>
          <w:rFonts w:asciiTheme="minorHAnsi" w:eastAsia="Times New Roman" w:hAnsiTheme="minorHAnsi" w:cstheme="minorHAnsi"/>
          <w:color w:val="222222"/>
          <w:sz w:val="22"/>
          <w:lang w:val="en"/>
        </w:rPr>
        <w:t>Defined as delaying or delayed beyond the right or expected time.</w:t>
      </w:r>
    </w:p>
    <w:p w14:paraId="2B59FB39" w14:textId="77777777" w:rsidR="00557152" w:rsidRPr="00F86797" w:rsidRDefault="00557152" w:rsidP="00DC2C0C">
      <w:pPr>
        <w:pStyle w:val="Heading1"/>
      </w:pPr>
    </w:p>
    <w:p w14:paraId="36078B28" w14:textId="77777777" w:rsidR="00557152" w:rsidRPr="00F86797" w:rsidRDefault="00557152" w:rsidP="00B3444F">
      <w:pPr>
        <w:pStyle w:val="NoSpacing"/>
      </w:pPr>
      <w:r w:rsidRPr="00F86797">
        <w:t>The following is considered a Tardy:</w:t>
      </w:r>
    </w:p>
    <w:p w14:paraId="5A724204" w14:textId="77777777" w:rsidR="00557152" w:rsidRPr="00F86797" w:rsidRDefault="00557152" w:rsidP="00B3444F">
      <w:pPr>
        <w:pStyle w:val="NoSpacing"/>
        <w:numPr>
          <w:ilvl w:val="0"/>
          <w:numId w:val="21"/>
        </w:numPr>
      </w:pPr>
      <w:r w:rsidRPr="00F86797">
        <w:t>Arriving after your scheduled shift starts.</w:t>
      </w:r>
    </w:p>
    <w:p w14:paraId="6C5B6E0A" w14:textId="77777777" w:rsidR="00557152" w:rsidRPr="00F86797" w:rsidRDefault="00557152" w:rsidP="00B3444F">
      <w:pPr>
        <w:pStyle w:val="NoSpacing"/>
        <w:numPr>
          <w:ilvl w:val="0"/>
          <w:numId w:val="21"/>
        </w:numPr>
      </w:pPr>
      <w:r w:rsidRPr="00F86797">
        <w:t>Arriving late from meal breaks.</w:t>
      </w:r>
    </w:p>
    <w:p w14:paraId="0A9966A1" w14:textId="77777777" w:rsidR="00557152" w:rsidRPr="00F86797" w:rsidRDefault="00557152" w:rsidP="005E31E1">
      <w:pPr>
        <w:pStyle w:val="ListParagraph"/>
        <w:numPr>
          <w:ilvl w:val="0"/>
          <w:numId w:val="21"/>
        </w:numPr>
        <w:spacing w:after="0" w:line="240" w:lineRule="auto"/>
        <w:rPr>
          <w:rFonts w:asciiTheme="minorHAnsi" w:hAnsiTheme="minorHAnsi" w:cstheme="minorHAnsi"/>
          <w:sz w:val="22"/>
        </w:rPr>
      </w:pPr>
      <w:r w:rsidRPr="00F86797">
        <w:rPr>
          <w:rFonts w:asciiTheme="minorHAnsi" w:hAnsiTheme="minorHAnsi" w:cstheme="minorHAnsi"/>
          <w:sz w:val="22"/>
        </w:rPr>
        <w:t>Starting lunch prior to 1:00 pm</w:t>
      </w:r>
    </w:p>
    <w:p w14:paraId="3A02DEAB" w14:textId="77777777" w:rsidR="00557152" w:rsidRPr="00F86797" w:rsidRDefault="00557152" w:rsidP="00B3444F">
      <w:pPr>
        <w:pStyle w:val="NoSpacing"/>
        <w:numPr>
          <w:ilvl w:val="0"/>
          <w:numId w:val="21"/>
        </w:numPr>
      </w:pPr>
      <w:r w:rsidRPr="00F86797">
        <w:t>Exceeding the allowed break time from classroom or student clinic area</w:t>
      </w:r>
    </w:p>
    <w:p w14:paraId="1B251818" w14:textId="77777777" w:rsidR="00611350" w:rsidRPr="00F86797" w:rsidRDefault="00557152" w:rsidP="00B3444F">
      <w:pPr>
        <w:pStyle w:val="NoSpacing"/>
        <w:numPr>
          <w:ilvl w:val="0"/>
          <w:numId w:val="21"/>
        </w:numPr>
      </w:pPr>
      <w:r w:rsidRPr="00F86797">
        <w:t>Leaving Montana Academy property / premises during scheduled shift without approval or leaving prior t</w:t>
      </w:r>
      <w:r w:rsidR="00611350" w:rsidRPr="00F86797">
        <w:t>o your scheduled shift end time.</w:t>
      </w:r>
    </w:p>
    <w:p w14:paraId="791A1F9D" w14:textId="1CB407D2" w:rsidR="00557152" w:rsidRPr="00F86797" w:rsidRDefault="00611350" w:rsidP="00B3444F">
      <w:pPr>
        <w:pStyle w:val="NoSpacing"/>
        <w:numPr>
          <w:ilvl w:val="0"/>
          <w:numId w:val="21"/>
        </w:numPr>
      </w:pPr>
      <w:r w:rsidRPr="00F86797">
        <w:t>Failure to call in to report an absence in the required time frame. (30 minutes before shift start)</w:t>
      </w:r>
    </w:p>
    <w:p w14:paraId="7A3BD480" w14:textId="77777777" w:rsidR="00557152" w:rsidRPr="00F86797" w:rsidRDefault="00557152" w:rsidP="002D09BE">
      <w:pPr>
        <w:spacing w:after="0" w:line="240" w:lineRule="auto"/>
        <w:rPr>
          <w:rFonts w:asciiTheme="minorHAnsi" w:hAnsiTheme="minorHAnsi" w:cstheme="minorHAnsi"/>
          <w:sz w:val="22"/>
        </w:rPr>
      </w:pPr>
    </w:p>
    <w:p w14:paraId="6454261D" w14:textId="6FFD29FF" w:rsidR="00557152" w:rsidRPr="00F86797" w:rsidRDefault="00557152" w:rsidP="00B3444F">
      <w:pPr>
        <w:pStyle w:val="NoSpacing"/>
      </w:pPr>
      <w:r w:rsidRPr="00F86797">
        <w:t>If you arrive after your schedul</w:t>
      </w:r>
      <w:r w:rsidR="0048416B">
        <w:t>ed shift, report to a</w:t>
      </w:r>
      <w:r w:rsidRPr="00F86797">
        <w:t xml:space="preserve"> facilitator before entering the classroom or the student clinic area.</w:t>
      </w:r>
    </w:p>
    <w:p w14:paraId="0B470ADE" w14:textId="77777777" w:rsidR="00557152" w:rsidRPr="00F86797" w:rsidRDefault="00557152" w:rsidP="00B3444F">
      <w:pPr>
        <w:pStyle w:val="NoSpacing"/>
        <w:numPr>
          <w:ilvl w:val="0"/>
          <w:numId w:val="25"/>
        </w:numPr>
      </w:pPr>
      <w:r w:rsidRPr="00F86797">
        <w:t>The first tardy will result in a consultation with the attendance facilitator, regarding the students’ commitment to the course.</w:t>
      </w:r>
    </w:p>
    <w:p w14:paraId="3F78A271" w14:textId="77777777" w:rsidR="00557152" w:rsidRPr="00F86797" w:rsidRDefault="00557152" w:rsidP="005E31E1">
      <w:pPr>
        <w:pStyle w:val="ListParagraph"/>
        <w:numPr>
          <w:ilvl w:val="0"/>
          <w:numId w:val="25"/>
        </w:numPr>
        <w:spacing w:after="0" w:line="240" w:lineRule="auto"/>
        <w:rPr>
          <w:rFonts w:asciiTheme="minorHAnsi" w:hAnsiTheme="minorHAnsi" w:cstheme="minorHAnsi"/>
          <w:sz w:val="22"/>
        </w:rPr>
      </w:pPr>
      <w:r w:rsidRPr="00F86797">
        <w:rPr>
          <w:rFonts w:asciiTheme="minorHAnsi" w:hAnsiTheme="minorHAnsi" w:cstheme="minorHAnsi"/>
          <w:sz w:val="22"/>
        </w:rPr>
        <w:t xml:space="preserve">The second tardy will result in a written form outlining the attendance policy.  </w:t>
      </w:r>
    </w:p>
    <w:p w14:paraId="11FCA0F2" w14:textId="77777777" w:rsidR="00557152" w:rsidRPr="00F86797" w:rsidRDefault="00557152" w:rsidP="00B3444F">
      <w:pPr>
        <w:pStyle w:val="NoSpacing"/>
        <w:numPr>
          <w:ilvl w:val="0"/>
          <w:numId w:val="25"/>
        </w:numPr>
      </w:pPr>
      <w:r w:rsidRPr="00F86797">
        <w:t xml:space="preserve">The third tardy will result in a written occurrence.  Each tardy after three will be considered as an occurrence. </w:t>
      </w:r>
    </w:p>
    <w:p w14:paraId="23B719DD" w14:textId="77777777" w:rsidR="00557152" w:rsidRPr="00F86797" w:rsidRDefault="00557152" w:rsidP="008C2999">
      <w:pPr>
        <w:spacing w:after="0" w:line="240" w:lineRule="auto"/>
        <w:rPr>
          <w:rFonts w:asciiTheme="minorHAnsi" w:hAnsiTheme="minorHAnsi" w:cstheme="minorHAnsi"/>
        </w:rPr>
      </w:pPr>
    </w:p>
    <w:p w14:paraId="426804BB" w14:textId="77777777" w:rsidR="00557152" w:rsidRPr="00F86797" w:rsidRDefault="00557152" w:rsidP="008C2999">
      <w:pPr>
        <w:spacing w:after="0" w:line="240" w:lineRule="auto"/>
        <w:rPr>
          <w:rFonts w:asciiTheme="minorHAnsi" w:hAnsiTheme="minorHAnsi" w:cstheme="minorHAnsi"/>
          <w:b/>
          <w:sz w:val="22"/>
        </w:rPr>
      </w:pPr>
      <w:r w:rsidRPr="00842A01">
        <w:rPr>
          <w:rFonts w:asciiTheme="minorHAnsi" w:hAnsiTheme="minorHAnsi" w:cstheme="minorHAnsi"/>
          <w:b/>
          <w:sz w:val="22"/>
        </w:rPr>
        <w:lastRenderedPageBreak/>
        <w:t>MISSING STUDENT:</w:t>
      </w:r>
      <w:r w:rsidRPr="00F86797">
        <w:rPr>
          <w:rFonts w:asciiTheme="minorHAnsi" w:hAnsiTheme="minorHAnsi" w:cstheme="minorHAnsi"/>
          <w:b/>
          <w:sz w:val="22"/>
        </w:rPr>
        <w:t xml:space="preserve"> </w:t>
      </w:r>
      <w:r w:rsidRPr="00F86797">
        <w:rPr>
          <w:rFonts w:asciiTheme="minorHAnsi" w:hAnsiTheme="minorHAnsi" w:cstheme="minorHAnsi"/>
          <w:sz w:val="22"/>
        </w:rPr>
        <w:t>Defined as a student who no-calls / no-shows for class or is a student who does not return from an approved Leave of Absence</w:t>
      </w:r>
      <w:r w:rsidR="004343D8" w:rsidRPr="00F86797">
        <w:rPr>
          <w:rFonts w:asciiTheme="minorHAnsi" w:hAnsiTheme="minorHAnsi" w:cstheme="minorHAnsi"/>
          <w:sz w:val="22"/>
        </w:rPr>
        <w:t xml:space="preserve"> (LOA)</w:t>
      </w:r>
      <w:r w:rsidRPr="00F86797">
        <w:rPr>
          <w:rFonts w:asciiTheme="minorHAnsi" w:hAnsiTheme="minorHAnsi" w:cstheme="minorHAnsi"/>
          <w:sz w:val="22"/>
        </w:rPr>
        <w:t xml:space="preserve"> or</w:t>
      </w:r>
      <w:r w:rsidR="004343D8" w:rsidRPr="00F86797">
        <w:rPr>
          <w:rFonts w:asciiTheme="minorHAnsi" w:hAnsiTheme="minorHAnsi" w:cstheme="minorHAnsi"/>
          <w:sz w:val="22"/>
        </w:rPr>
        <w:t xml:space="preserve"> Requested Time Off</w:t>
      </w:r>
      <w:r w:rsidRPr="00F86797">
        <w:rPr>
          <w:rFonts w:asciiTheme="minorHAnsi" w:hAnsiTheme="minorHAnsi" w:cstheme="minorHAnsi"/>
          <w:sz w:val="22"/>
        </w:rPr>
        <w:t xml:space="preserve"> </w:t>
      </w:r>
      <w:r w:rsidR="004343D8" w:rsidRPr="00F86797">
        <w:rPr>
          <w:rFonts w:asciiTheme="minorHAnsi" w:hAnsiTheme="minorHAnsi" w:cstheme="minorHAnsi"/>
          <w:sz w:val="22"/>
        </w:rPr>
        <w:t>(</w:t>
      </w:r>
      <w:r w:rsidRPr="00F86797">
        <w:rPr>
          <w:rFonts w:asciiTheme="minorHAnsi" w:hAnsiTheme="minorHAnsi" w:cstheme="minorHAnsi"/>
          <w:sz w:val="22"/>
        </w:rPr>
        <w:t>RTO</w:t>
      </w:r>
      <w:r w:rsidR="004343D8" w:rsidRPr="00F86797">
        <w:rPr>
          <w:rFonts w:asciiTheme="minorHAnsi" w:hAnsiTheme="minorHAnsi" w:cstheme="minorHAnsi"/>
          <w:sz w:val="22"/>
        </w:rPr>
        <w:t>)</w:t>
      </w:r>
      <w:r w:rsidRPr="00F86797">
        <w:rPr>
          <w:rFonts w:asciiTheme="minorHAnsi" w:hAnsiTheme="minorHAnsi" w:cstheme="minorHAnsi"/>
          <w:sz w:val="22"/>
        </w:rPr>
        <w:t xml:space="preserve">.   </w:t>
      </w:r>
    </w:p>
    <w:p w14:paraId="2B8A64C8" w14:textId="77777777" w:rsidR="003E1E0B" w:rsidRPr="00F86797" w:rsidRDefault="003E1E0B" w:rsidP="00557152">
      <w:pPr>
        <w:spacing w:after="0" w:line="240" w:lineRule="auto"/>
        <w:rPr>
          <w:rFonts w:asciiTheme="minorHAnsi" w:hAnsiTheme="minorHAnsi" w:cstheme="minorHAnsi"/>
          <w:sz w:val="22"/>
        </w:rPr>
      </w:pPr>
      <w:bookmarkStart w:id="351" w:name="_Toc256000073"/>
      <w:bookmarkStart w:id="352" w:name="_Toc423358045"/>
    </w:p>
    <w:p w14:paraId="7749273E" w14:textId="77777777" w:rsidR="00557152" w:rsidRPr="00F86797" w:rsidRDefault="00557152" w:rsidP="00557152">
      <w:pPr>
        <w:spacing w:after="0" w:line="240" w:lineRule="auto"/>
        <w:rPr>
          <w:rFonts w:asciiTheme="minorHAnsi" w:eastAsia="Times New Roman" w:hAnsiTheme="minorHAnsi" w:cstheme="minorHAnsi"/>
          <w:color w:val="222222"/>
          <w:sz w:val="22"/>
          <w:lang w:val="en"/>
        </w:rPr>
      </w:pPr>
      <w:r w:rsidRPr="00842A01">
        <w:rPr>
          <w:rFonts w:asciiTheme="minorHAnsi" w:hAnsiTheme="minorHAnsi" w:cstheme="minorHAnsi"/>
          <w:b/>
          <w:sz w:val="22"/>
        </w:rPr>
        <w:t>ABSENCE</w:t>
      </w:r>
      <w:bookmarkEnd w:id="351"/>
      <w:bookmarkEnd w:id="352"/>
      <w:r w:rsidRPr="00842A01">
        <w:rPr>
          <w:rFonts w:asciiTheme="minorHAnsi" w:hAnsiTheme="minorHAnsi" w:cstheme="minorHAnsi"/>
          <w:b/>
          <w:sz w:val="22"/>
        </w:rPr>
        <w:t>:</w:t>
      </w:r>
      <w:r w:rsidRPr="00F86797">
        <w:rPr>
          <w:rFonts w:asciiTheme="minorHAnsi" w:hAnsiTheme="minorHAnsi" w:cstheme="minorHAnsi"/>
          <w:sz w:val="22"/>
        </w:rPr>
        <w:t xml:space="preserve"> Defined as </w:t>
      </w:r>
      <w:r w:rsidRPr="00F86797">
        <w:rPr>
          <w:rFonts w:asciiTheme="minorHAnsi" w:eastAsia="Times New Roman" w:hAnsiTheme="minorHAnsi" w:cstheme="minorHAnsi"/>
          <w:color w:val="222222"/>
          <w:sz w:val="22"/>
          <w:lang w:val="en"/>
        </w:rPr>
        <w:t>the state of being away from a place.</w:t>
      </w:r>
    </w:p>
    <w:p w14:paraId="4C736684" w14:textId="77777777" w:rsidR="00557152" w:rsidRPr="00F86797" w:rsidRDefault="00557152" w:rsidP="00DC2C0C">
      <w:pPr>
        <w:pStyle w:val="Heading1"/>
      </w:pPr>
    </w:p>
    <w:p w14:paraId="2056561C" w14:textId="1FE708BD" w:rsidR="00557152" w:rsidRPr="00F86797" w:rsidRDefault="00557152" w:rsidP="00B3444F">
      <w:pPr>
        <w:pStyle w:val="NoSpacing"/>
      </w:pPr>
      <w:r w:rsidRPr="00F86797">
        <w:t>Montana Academy strongly recommends that no student be absent while attending foundations in any course. It becomes a hardship for the student and Montana Academy to makeup theory and practical instruction.  Course lesson plans are taught on a rotating schedule and are not repeated until weeks later. An absence is when the student wa</w:t>
      </w:r>
      <w:r w:rsidR="0048416B">
        <w:t xml:space="preserve">s not in attendance during </w:t>
      </w:r>
      <w:r w:rsidR="0048416B" w:rsidRPr="002B0568">
        <w:t>the</w:t>
      </w:r>
      <w:r w:rsidRPr="002B0568">
        <w:t xml:space="preserve"> </w:t>
      </w:r>
      <w:r w:rsidR="0048416B" w:rsidRPr="002B0568">
        <w:t>am and or pm</w:t>
      </w:r>
      <w:r w:rsidR="0048416B">
        <w:t xml:space="preserve"> </w:t>
      </w:r>
      <w:r w:rsidRPr="00F86797">
        <w:t xml:space="preserve">scheduled shift. </w:t>
      </w:r>
    </w:p>
    <w:p w14:paraId="2B323F13" w14:textId="77777777" w:rsidR="004343D8" w:rsidRPr="00F86797" w:rsidRDefault="004343D8" w:rsidP="00557152">
      <w:pPr>
        <w:spacing w:after="0" w:line="240" w:lineRule="auto"/>
        <w:rPr>
          <w:rFonts w:asciiTheme="minorHAnsi" w:hAnsiTheme="minorHAnsi" w:cstheme="minorHAnsi"/>
          <w:sz w:val="22"/>
        </w:rPr>
      </w:pPr>
    </w:p>
    <w:p w14:paraId="41AA90A5" w14:textId="77777777" w:rsidR="00557152" w:rsidRPr="00842A01" w:rsidRDefault="00557152" w:rsidP="00557152">
      <w:pPr>
        <w:spacing w:after="0" w:line="240" w:lineRule="auto"/>
        <w:rPr>
          <w:rFonts w:asciiTheme="minorHAnsi" w:hAnsiTheme="minorHAnsi" w:cstheme="minorHAnsi"/>
          <w:b/>
          <w:sz w:val="22"/>
        </w:rPr>
      </w:pPr>
      <w:r w:rsidRPr="00842A01">
        <w:rPr>
          <w:rFonts w:asciiTheme="minorHAnsi" w:hAnsiTheme="minorHAnsi" w:cstheme="minorHAnsi"/>
          <w:b/>
          <w:sz w:val="22"/>
        </w:rPr>
        <w:t>NO CALL, NO SHOW</w:t>
      </w:r>
    </w:p>
    <w:p w14:paraId="446F3BFC" w14:textId="77777777" w:rsidR="0046331F" w:rsidRDefault="00557152" w:rsidP="00F1308F">
      <w:pPr>
        <w:pStyle w:val="Header1"/>
      </w:pPr>
      <w:r w:rsidRPr="00F86797">
        <w:t>A no call, no show is when a student doesn’t call in and doesn’t show up for the course.  A no call, no show will result in an “occurrence”.</w:t>
      </w:r>
    </w:p>
    <w:p w14:paraId="187D30A8" w14:textId="77777777" w:rsidR="0046331F" w:rsidRDefault="0046331F" w:rsidP="00F1308F">
      <w:pPr>
        <w:pStyle w:val="Header1"/>
      </w:pPr>
    </w:p>
    <w:p w14:paraId="72A4F7D8" w14:textId="560EC175" w:rsidR="0046331F" w:rsidRPr="0046331F" w:rsidRDefault="0046331F" w:rsidP="000C59D0">
      <w:pPr>
        <w:pStyle w:val="Heading6"/>
      </w:pPr>
      <w:bookmarkStart w:id="353" w:name="_Toc483408384"/>
      <w:bookmarkStart w:id="354" w:name="_Toc484591668"/>
      <w:r w:rsidRPr="0046331F">
        <w:t>MANDATORY: (required as rules) FRIDAY AND SATURDAY</w:t>
      </w:r>
      <w:bookmarkEnd w:id="353"/>
      <w:bookmarkEnd w:id="354"/>
      <w:r w:rsidRPr="0046331F">
        <w:t xml:space="preserve"> </w:t>
      </w:r>
    </w:p>
    <w:p w14:paraId="477BF47D" w14:textId="3FE7D54F" w:rsidR="00557152" w:rsidRPr="00F86797" w:rsidRDefault="0046331F" w:rsidP="00B3444F">
      <w:pPr>
        <w:pStyle w:val="NoSpacing"/>
      </w:pPr>
      <w:r w:rsidRPr="00F86797">
        <w:t>Friday and Saturday attendance is mandatory.  All students</w:t>
      </w:r>
      <w:r>
        <w:t xml:space="preserve"> including students currently in Foundations,</w:t>
      </w:r>
      <w:r w:rsidRPr="00F86797">
        <w:t xml:space="preserve"> must attend the</w:t>
      </w:r>
      <w:r>
        <w:t xml:space="preserve"> full day on Friday or Saturday. </w:t>
      </w:r>
    </w:p>
    <w:p w14:paraId="795F447C" w14:textId="77777777" w:rsidR="00557152" w:rsidRPr="00F86797" w:rsidRDefault="00557152" w:rsidP="00557152">
      <w:pPr>
        <w:spacing w:after="0" w:line="240" w:lineRule="auto"/>
        <w:rPr>
          <w:rFonts w:asciiTheme="minorHAnsi" w:hAnsiTheme="minorHAnsi" w:cstheme="minorHAnsi"/>
          <w:sz w:val="22"/>
        </w:rPr>
      </w:pPr>
    </w:p>
    <w:p w14:paraId="56D34A86" w14:textId="77777777" w:rsidR="00557152" w:rsidRPr="00F86797" w:rsidRDefault="00557152" w:rsidP="00557152">
      <w:pPr>
        <w:spacing w:after="0" w:line="240" w:lineRule="auto"/>
        <w:rPr>
          <w:rFonts w:asciiTheme="minorHAnsi" w:eastAsia="Times New Roman" w:hAnsiTheme="minorHAnsi" w:cstheme="minorHAnsi"/>
          <w:color w:val="222222"/>
          <w:sz w:val="22"/>
          <w:lang w:val="en"/>
        </w:rPr>
      </w:pPr>
      <w:r w:rsidRPr="00842A01">
        <w:rPr>
          <w:rFonts w:asciiTheme="minorHAnsi" w:hAnsiTheme="minorHAnsi" w:cstheme="minorHAnsi"/>
          <w:b/>
          <w:sz w:val="22"/>
        </w:rPr>
        <w:t>OCCURRENCE:</w:t>
      </w:r>
      <w:r w:rsidRPr="00F86797">
        <w:rPr>
          <w:rFonts w:asciiTheme="minorHAnsi" w:hAnsiTheme="minorHAnsi" w:cstheme="minorHAnsi"/>
          <w:sz w:val="22"/>
        </w:rPr>
        <w:t xml:space="preserve"> Defined as the fact or frequency of something happening.</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557152" w:rsidRPr="00F86797" w14:paraId="383A5844" w14:textId="77777777" w:rsidTr="003F3A79">
        <w:trPr>
          <w:tblCellSpacing w:w="15" w:type="dxa"/>
        </w:trPr>
        <w:tc>
          <w:tcPr>
            <w:tcW w:w="0" w:type="auto"/>
            <w:vAlign w:val="center"/>
            <w:hideMark/>
          </w:tcPr>
          <w:p w14:paraId="02DECBBA" w14:textId="77777777" w:rsidR="00557152" w:rsidRPr="00F86797" w:rsidRDefault="00557152" w:rsidP="005E31E1">
            <w:pPr>
              <w:numPr>
                <w:ilvl w:val="0"/>
                <w:numId w:val="27"/>
              </w:numPr>
              <w:spacing w:after="0" w:line="240" w:lineRule="auto"/>
              <w:ind w:left="0"/>
              <w:rPr>
                <w:rFonts w:asciiTheme="minorHAnsi" w:eastAsia="Times New Roman" w:hAnsiTheme="minorHAnsi" w:cstheme="minorHAnsi"/>
                <w:color w:val="222222"/>
                <w:sz w:val="22"/>
                <w:lang w:val="en"/>
              </w:rPr>
            </w:pPr>
          </w:p>
        </w:tc>
      </w:tr>
    </w:tbl>
    <w:p w14:paraId="3158FD4D" w14:textId="7A3D1079" w:rsidR="00557152" w:rsidRPr="00F86797" w:rsidRDefault="008B1B0A" w:rsidP="00B3444F">
      <w:pPr>
        <w:pStyle w:val="NoSpacing"/>
      </w:pPr>
      <w:r>
        <w:t xml:space="preserve">Tardies, </w:t>
      </w:r>
      <w:r w:rsidR="00557152" w:rsidRPr="00F86797">
        <w:t>no call no show</w:t>
      </w:r>
      <w:r w:rsidR="0046331F">
        <w:t>, mandatory Friday and Saturdays</w:t>
      </w:r>
      <w:r>
        <w:t>,</w:t>
      </w:r>
      <w:r w:rsidR="00557152" w:rsidRPr="00F86797">
        <w:t xml:space="preserve"> will be considered an occurrence. Courses less than 700 hours will be allowed six (6) occurrences per course.  Courses over 701 hours will be allowed ten (10) occurrences per course. Students may be dismissed for exceeding the allowed occurrences.  Exception for occurrence(s) will be case by case.</w:t>
      </w:r>
    </w:p>
    <w:p w14:paraId="3DFA4039" w14:textId="77777777" w:rsidR="00557152" w:rsidRPr="00F86797" w:rsidRDefault="00557152" w:rsidP="00B3444F">
      <w:pPr>
        <w:pStyle w:val="NoSpacing"/>
      </w:pPr>
    </w:p>
    <w:p w14:paraId="447EAEF6" w14:textId="69E56BE1" w:rsidR="00557152" w:rsidRPr="00F86797" w:rsidRDefault="00557152" w:rsidP="00B3444F">
      <w:pPr>
        <w:pStyle w:val="NoSpacing"/>
      </w:pPr>
      <w:r w:rsidRPr="00F86797">
        <w:t xml:space="preserve">RTO is </w:t>
      </w:r>
      <w:r w:rsidR="004343D8" w:rsidRPr="00F86797">
        <w:t>“requested</w:t>
      </w:r>
      <w:r w:rsidRPr="00F86797">
        <w:t xml:space="preserve"> time off” in advance (minimum seven (7) day</w:t>
      </w:r>
      <w:r w:rsidR="0048416B">
        <w:t>s</w:t>
      </w:r>
      <w:r w:rsidRPr="00F86797">
        <w:t xml:space="preserve"> prior to the RTO) for the upcoming absence. The RTO will be considered if the student is currently making SAP in grades and attendance.  No RTO</w:t>
      </w:r>
      <w:r w:rsidR="00611350" w:rsidRPr="00F86797">
        <w:t xml:space="preserve">’s are offered </w:t>
      </w:r>
      <w:r w:rsidRPr="00F86797">
        <w:t>in foundations.</w:t>
      </w:r>
    </w:p>
    <w:p w14:paraId="4B0AEE8E" w14:textId="77777777" w:rsidR="00557152" w:rsidRPr="00F86797" w:rsidRDefault="00557152" w:rsidP="00B3444F">
      <w:pPr>
        <w:pStyle w:val="NoSpacing"/>
      </w:pPr>
    </w:p>
    <w:p w14:paraId="7D6E9998" w14:textId="77777777" w:rsidR="00557152" w:rsidRPr="009F6B18" w:rsidRDefault="00611350" w:rsidP="00B3444F">
      <w:pPr>
        <w:pStyle w:val="NoSpacing"/>
      </w:pPr>
      <w:r w:rsidRPr="009F6B18">
        <w:t xml:space="preserve">Exception to the 7-day requirement </w:t>
      </w:r>
      <w:r w:rsidR="00557152" w:rsidRPr="009F6B18">
        <w:t>would be:</w:t>
      </w:r>
    </w:p>
    <w:p w14:paraId="17075E86" w14:textId="77777777" w:rsidR="00557152" w:rsidRPr="009F6B18" w:rsidRDefault="00557152" w:rsidP="00300A74">
      <w:pPr>
        <w:pStyle w:val="NoSpacing"/>
        <w:numPr>
          <w:ilvl w:val="0"/>
          <w:numId w:val="39"/>
        </w:numPr>
      </w:pPr>
      <w:r w:rsidRPr="009F6B18">
        <w:t xml:space="preserve">If you are involved with law enforcement. (To be excused you must provide a copy of the police report) </w:t>
      </w:r>
    </w:p>
    <w:p w14:paraId="10C1E95D" w14:textId="77777777" w:rsidR="00557152" w:rsidRPr="009F6B18" w:rsidRDefault="00557152" w:rsidP="00300A74">
      <w:pPr>
        <w:pStyle w:val="NoSpacing"/>
        <w:numPr>
          <w:ilvl w:val="0"/>
          <w:numId w:val="39"/>
        </w:numPr>
      </w:pPr>
      <w:r w:rsidRPr="009F6B18">
        <w:t>If a student is unable to attend due to inclement weather, an excused absence will be considered</w:t>
      </w:r>
    </w:p>
    <w:p w14:paraId="7A224E7A" w14:textId="77777777" w:rsidR="00557152" w:rsidRPr="009F6B18" w:rsidRDefault="00611350" w:rsidP="00300A74">
      <w:pPr>
        <w:pStyle w:val="NoSpacing"/>
        <w:numPr>
          <w:ilvl w:val="0"/>
          <w:numId w:val="39"/>
        </w:numPr>
      </w:pPr>
      <w:r w:rsidRPr="009F6B18">
        <w:t>Serious i</w:t>
      </w:r>
      <w:r w:rsidR="00557152" w:rsidRPr="009F6B18">
        <w:t>llness of self or family member</w:t>
      </w:r>
    </w:p>
    <w:p w14:paraId="11299948" w14:textId="77777777" w:rsidR="00557152" w:rsidRPr="009F6B18" w:rsidRDefault="00557152" w:rsidP="00300A74">
      <w:pPr>
        <w:pStyle w:val="NoSpacing"/>
        <w:numPr>
          <w:ilvl w:val="0"/>
          <w:numId w:val="39"/>
        </w:numPr>
      </w:pPr>
      <w:r w:rsidRPr="009F6B18">
        <w:t>Submitting an R</w:t>
      </w:r>
      <w:r w:rsidR="004343D8" w:rsidRPr="009F6B18">
        <w:t>TO one day prior to the funeral</w:t>
      </w:r>
    </w:p>
    <w:p w14:paraId="03EA157C" w14:textId="77777777" w:rsidR="00557152" w:rsidRPr="009F6B18" w:rsidRDefault="004343D8" w:rsidP="00300A74">
      <w:pPr>
        <w:pStyle w:val="ListParagraph"/>
        <w:numPr>
          <w:ilvl w:val="0"/>
          <w:numId w:val="39"/>
        </w:numPr>
        <w:spacing w:line="240" w:lineRule="auto"/>
        <w:rPr>
          <w:rFonts w:asciiTheme="minorHAnsi" w:hAnsiTheme="minorHAnsi" w:cstheme="minorHAnsi"/>
          <w:sz w:val="22"/>
        </w:rPr>
      </w:pPr>
      <w:r w:rsidRPr="009F6B18">
        <w:rPr>
          <w:rFonts w:asciiTheme="minorHAnsi" w:hAnsiTheme="minorHAnsi" w:cstheme="minorHAnsi"/>
          <w:sz w:val="22"/>
        </w:rPr>
        <w:t>I</w:t>
      </w:r>
      <w:r w:rsidR="00557152" w:rsidRPr="009F6B18">
        <w:rPr>
          <w:rFonts w:asciiTheme="minorHAnsi" w:hAnsiTheme="minorHAnsi" w:cstheme="minorHAnsi"/>
          <w:sz w:val="22"/>
        </w:rPr>
        <w:t>ncarceration</w:t>
      </w:r>
    </w:p>
    <w:p w14:paraId="4646DD9C" w14:textId="77777777" w:rsidR="001F55DA" w:rsidRPr="00F86797" w:rsidRDefault="001F55DA" w:rsidP="001F55DA">
      <w:pPr>
        <w:spacing w:line="240" w:lineRule="auto"/>
        <w:rPr>
          <w:rFonts w:asciiTheme="minorHAnsi" w:hAnsiTheme="minorHAnsi" w:cstheme="minorHAnsi"/>
          <w:sz w:val="22"/>
        </w:rPr>
      </w:pPr>
      <w:r w:rsidRPr="009F6B18">
        <w:rPr>
          <w:rFonts w:asciiTheme="minorHAnsi" w:hAnsiTheme="minorHAnsi" w:cstheme="minorHAnsi"/>
          <w:sz w:val="22"/>
        </w:rPr>
        <w:t>RTO are available for mornings, afternoons and all day.  See Requested Time Off Form available from facilitators.</w:t>
      </w:r>
      <w:r w:rsidRPr="00F86797">
        <w:rPr>
          <w:rFonts w:asciiTheme="minorHAnsi" w:hAnsiTheme="minorHAnsi" w:cstheme="minorHAnsi"/>
          <w:sz w:val="22"/>
        </w:rPr>
        <w:t xml:space="preserve"> </w:t>
      </w:r>
    </w:p>
    <w:p w14:paraId="510CAAFA" w14:textId="77777777" w:rsidR="00557152" w:rsidRPr="00F86797" w:rsidRDefault="00557152" w:rsidP="00DC2C0C">
      <w:pPr>
        <w:pStyle w:val="Heading1"/>
      </w:pPr>
    </w:p>
    <w:p w14:paraId="6FDBBCEF" w14:textId="77777777" w:rsidR="0048416B" w:rsidRDefault="0048416B">
      <w:pPr>
        <w:rPr>
          <w:b/>
          <w:bCs/>
          <w:spacing w:val="5"/>
        </w:rPr>
      </w:pPr>
      <w:bookmarkStart w:id="355" w:name="_Toc483408385"/>
      <w:bookmarkStart w:id="356" w:name="_Toc484591669"/>
      <w:r>
        <w:br w:type="page"/>
      </w:r>
    </w:p>
    <w:p w14:paraId="6E081B6C" w14:textId="537FFB62" w:rsidR="00557152" w:rsidRPr="00F86797" w:rsidRDefault="00557152" w:rsidP="000C59D0">
      <w:pPr>
        <w:pStyle w:val="Heading6"/>
      </w:pPr>
      <w:r w:rsidRPr="00F86797">
        <w:lastRenderedPageBreak/>
        <w:t>MAKE UP POLICY</w:t>
      </w:r>
      <w:bookmarkEnd w:id="355"/>
      <w:bookmarkEnd w:id="356"/>
      <w:r w:rsidRPr="00F86797">
        <w:t xml:space="preserve"> </w:t>
      </w:r>
    </w:p>
    <w:p w14:paraId="4810FFEF" w14:textId="77777777" w:rsidR="00557152" w:rsidRPr="00F86797" w:rsidRDefault="00557152" w:rsidP="00B3444F">
      <w:pPr>
        <w:pStyle w:val="NoSpacing"/>
      </w:pPr>
      <w:r w:rsidRPr="00F86797">
        <w:t>The “make up policy” affords student the opportunity to make up assignments and tests that they have missed.  Students who missed a test due to an absence must make up the test on the first day returning to Montana Academy, to receive credit for the test.  The student is responsible to make arrangements with the facilitator to schedule a time to make up the test.  Missed tests will be posted as a ZERO until the time that they are made up.  Missed and failed tests will adversely affect the student’s Grade Point Average (GPA) and Satisfactory Academic Progress (SAP).</w:t>
      </w:r>
    </w:p>
    <w:p w14:paraId="4F375DD9" w14:textId="77777777" w:rsidR="00557152" w:rsidRPr="00F86797" w:rsidRDefault="00557152" w:rsidP="00B3444F">
      <w:pPr>
        <w:pStyle w:val="NoSpacing"/>
      </w:pPr>
    </w:p>
    <w:p w14:paraId="1A18287F" w14:textId="77777777" w:rsidR="00557152" w:rsidRPr="00F86797" w:rsidRDefault="00557152" w:rsidP="00B3444F">
      <w:pPr>
        <w:pStyle w:val="NoSpacing"/>
      </w:pPr>
      <w:r w:rsidRPr="00F86797">
        <w:t>Students are made aware at the time of their contract signing that over contract fees will be charged for hours exceeding their calculated completion date. Students are provided with “SmartFlex”, a student portal, which allows students the ability to monitor their hourly attendance.  Students have a monthly, “one on one” evaluation with a team facilitator throughout their training and are made aware of their hourly attendance. </w:t>
      </w:r>
    </w:p>
    <w:p w14:paraId="2BD661BC" w14:textId="77777777" w:rsidR="00557152" w:rsidRPr="00F86797" w:rsidRDefault="00557152" w:rsidP="00B3444F">
      <w:pPr>
        <w:pStyle w:val="NoSpacing"/>
      </w:pPr>
    </w:p>
    <w:p w14:paraId="5A703BB7" w14:textId="77777777" w:rsidR="00557152" w:rsidRPr="00F86797" w:rsidRDefault="00557152" w:rsidP="00B3444F">
      <w:pPr>
        <w:pStyle w:val="NoSpacing"/>
      </w:pPr>
      <w:r w:rsidRPr="00F86797">
        <w:t xml:space="preserve">Students may come in during their unscheduled day of the week to make up missed hours. Montana Academy strongly recommends students making up missed hours as to prevent over contract fees.  </w:t>
      </w:r>
    </w:p>
    <w:p w14:paraId="53D7D59D" w14:textId="09649F01" w:rsidR="0048416B" w:rsidRDefault="00557152" w:rsidP="00B3444F">
      <w:pPr>
        <w:pStyle w:val="NoSpacing"/>
      </w:pPr>
      <w:r w:rsidRPr="00F86797">
        <w:t>A student must get permission from a facilitator to make up hours because all students must be supervised always. Facilitators will work with a student to make a plan of action that the student can commit to. Students will not be allowed to self-study without the supervision of a facilitator. A student may watch an instructional video with the supervision of a facilitator. This is not used as a replacement for class. The student/facilitator ratio will be upheld according to Montana State Laws.</w:t>
      </w:r>
      <w:r w:rsidR="00A30E88" w:rsidRPr="00F86797">
        <w:t xml:space="preserve"> Students who schedule</w:t>
      </w:r>
      <w:r w:rsidR="00595E59" w:rsidRPr="00F86797">
        <w:t xml:space="preserve"> a makeup day, are required to attend without tardies, or absences. This is a privilege and anyone who is tardy or absent may not be allowed to continue making up missed days.  </w:t>
      </w:r>
      <w:r w:rsidRPr="00F86797">
        <w:t>   Opportunities to gain o</w:t>
      </w:r>
      <w:r w:rsidR="00182B8D">
        <w:t>r make up hours are as follows</w:t>
      </w:r>
      <w:r w:rsidR="0048416B">
        <w:t>:</w:t>
      </w:r>
    </w:p>
    <w:p w14:paraId="74349485" w14:textId="77777777" w:rsidR="0048416B" w:rsidRPr="0048416B" w:rsidRDefault="0048416B" w:rsidP="00DC2C0C">
      <w:pPr>
        <w:spacing w:after="0" w:line="240" w:lineRule="auto"/>
      </w:pPr>
    </w:p>
    <w:p w14:paraId="0227DF37" w14:textId="77777777" w:rsidR="00557152" w:rsidRPr="00F86797" w:rsidRDefault="00557152" w:rsidP="00300A74">
      <w:pPr>
        <w:pStyle w:val="ListParagraph"/>
        <w:numPr>
          <w:ilvl w:val="0"/>
          <w:numId w:val="40"/>
        </w:numPr>
        <w:spacing w:after="0" w:line="240" w:lineRule="auto"/>
        <w:jc w:val="both"/>
        <w:rPr>
          <w:rFonts w:asciiTheme="minorHAnsi" w:hAnsiTheme="minorHAnsi" w:cstheme="minorHAnsi"/>
          <w:sz w:val="22"/>
        </w:rPr>
      </w:pPr>
      <w:r w:rsidRPr="00F86797">
        <w:rPr>
          <w:rFonts w:asciiTheme="minorHAnsi" w:hAnsiTheme="minorHAnsi" w:cstheme="minorHAnsi"/>
          <w:b/>
          <w:sz w:val="22"/>
        </w:rPr>
        <w:t>Student Clinic Area</w:t>
      </w:r>
      <w:r w:rsidRPr="00F86797">
        <w:rPr>
          <w:rFonts w:asciiTheme="minorHAnsi" w:hAnsiTheme="minorHAnsi" w:cstheme="minorHAnsi"/>
          <w:sz w:val="22"/>
        </w:rPr>
        <w:t>: If a station is available to service guests and Montana Academy does not exceed the facilitator to student ratio.</w:t>
      </w:r>
    </w:p>
    <w:p w14:paraId="4EAAE9BE" w14:textId="77777777" w:rsidR="00557152" w:rsidRPr="00F86797" w:rsidRDefault="00557152" w:rsidP="00300A74">
      <w:pPr>
        <w:pStyle w:val="ListParagraph"/>
        <w:numPr>
          <w:ilvl w:val="0"/>
          <w:numId w:val="40"/>
        </w:numPr>
        <w:spacing w:line="240" w:lineRule="auto"/>
        <w:jc w:val="both"/>
        <w:rPr>
          <w:rFonts w:asciiTheme="minorHAnsi" w:hAnsiTheme="minorHAnsi" w:cstheme="minorHAnsi"/>
          <w:sz w:val="22"/>
        </w:rPr>
      </w:pPr>
      <w:r w:rsidRPr="00F86797">
        <w:rPr>
          <w:rFonts w:asciiTheme="minorHAnsi" w:hAnsiTheme="minorHAnsi" w:cstheme="minorHAnsi"/>
          <w:b/>
          <w:sz w:val="22"/>
        </w:rPr>
        <w:t>Manicure or Pedicure Clinic Area</w:t>
      </w:r>
      <w:r w:rsidRPr="00F86797">
        <w:rPr>
          <w:rFonts w:asciiTheme="minorHAnsi" w:hAnsiTheme="minorHAnsi" w:cstheme="minorHAnsi"/>
          <w:sz w:val="22"/>
        </w:rPr>
        <w:t>: If a table or pedicure station is available to service guests and Montana Academy does not exceed the facilitator to student ratio.</w:t>
      </w:r>
    </w:p>
    <w:p w14:paraId="0DD5F0AD" w14:textId="77777777" w:rsidR="00557152" w:rsidRPr="00F86797" w:rsidRDefault="00557152" w:rsidP="00300A74">
      <w:pPr>
        <w:pStyle w:val="ListParagraph"/>
        <w:numPr>
          <w:ilvl w:val="0"/>
          <w:numId w:val="40"/>
        </w:numPr>
        <w:spacing w:line="240" w:lineRule="auto"/>
        <w:jc w:val="both"/>
        <w:rPr>
          <w:rFonts w:asciiTheme="minorHAnsi" w:hAnsiTheme="minorHAnsi" w:cstheme="minorHAnsi"/>
          <w:sz w:val="22"/>
        </w:rPr>
      </w:pPr>
      <w:r w:rsidRPr="00F86797">
        <w:rPr>
          <w:rFonts w:asciiTheme="minorHAnsi" w:hAnsiTheme="minorHAnsi" w:cstheme="minorHAnsi"/>
          <w:b/>
          <w:sz w:val="22"/>
        </w:rPr>
        <w:t>Esthetic or Massage Clinic Area:</w:t>
      </w:r>
      <w:r w:rsidRPr="00F86797">
        <w:rPr>
          <w:rFonts w:asciiTheme="minorHAnsi" w:hAnsiTheme="minorHAnsi" w:cstheme="minorHAnsi"/>
          <w:sz w:val="22"/>
        </w:rPr>
        <w:t>  If a treatment table is available to service guests and Montana Academy does not exceed the facilitator to student ratio.</w:t>
      </w:r>
    </w:p>
    <w:p w14:paraId="637ECE60" w14:textId="77777777" w:rsidR="00557152" w:rsidRPr="00F86797" w:rsidRDefault="00557152" w:rsidP="00300A74">
      <w:pPr>
        <w:pStyle w:val="ListParagraph"/>
        <w:numPr>
          <w:ilvl w:val="0"/>
          <w:numId w:val="40"/>
        </w:numPr>
        <w:spacing w:line="240" w:lineRule="auto"/>
        <w:jc w:val="both"/>
        <w:rPr>
          <w:rFonts w:asciiTheme="minorHAnsi" w:hAnsiTheme="minorHAnsi" w:cstheme="minorHAnsi"/>
          <w:sz w:val="22"/>
        </w:rPr>
      </w:pPr>
      <w:r w:rsidRPr="00F86797">
        <w:rPr>
          <w:rFonts w:asciiTheme="minorHAnsi" w:hAnsiTheme="minorHAnsi" w:cstheme="minorHAnsi"/>
          <w:b/>
          <w:sz w:val="22"/>
        </w:rPr>
        <w:t>Front Desk Clinic Area</w:t>
      </w:r>
      <w:r w:rsidRPr="00F86797">
        <w:rPr>
          <w:rFonts w:asciiTheme="minorHAnsi" w:hAnsiTheme="minorHAnsi" w:cstheme="minorHAnsi"/>
          <w:sz w:val="22"/>
        </w:rPr>
        <w:t>: If a front desk position is available to service guests and Montana Academy does not exceed the facilitator to student ratio.</w:t>
      </w:r>
    </w:p>
    <w:p w14:paraId="12C01531" w14:textId="77777777" w:rsidR="00557152" w:rsidRPr="00F86797" w:rsidRDefault="00557152" w:rsidP="00300A74">
      <w:pPr>
        <w:pStyle w:val="ListParagraph"/>
        <w:numPr>
          <w:ilvl w:val="0"/>
          <w:numId w:val="40"/>
        </w:numPr>
        <w:spacing w:after="0" w:line="240" w:lineRule="auto"/>
        <w:jc w:val="both"/>
        <w:rPr>
          <w:rFonts w:asciiTheme="minorHAnsi" w:hAnsiTheme="minorHAnsi" w:cstheme="minorHAnsi"/>
          <w:sz w:val="22"/>
        </w:rPr>
      </w:pPr>
      <w:r w:rsidRPr="00F86797">
        <w:rPr>
          <w:rFonts w:asciiTheme="minorHAnsi" w:hAnsiTheme="minorHAnsi" w:cstheme="minorHAnsi"/>
          <w:b/>
          <w:sz w:val="22"/>
        </w:rPr>
        <w:t>Dispensary and Laundry Clinic Area</w:t>
      </w:r>
      <w:r w:rsidRPr="00F86797">
        <w:rPr>
          <w:rFonts w:asciiTheme="minorHAnsi" w:hAnsiTheme="minorHAnsi" w:cstheme="minorHAnsi"/>
          <w:sz w:val="22"/>
        </w:rPr>
        <w:t>: If there are no stations, tables and rooms available to service guests and Montana Academy does not exceed the facilitator to student ratio.</w:t>
      </w:r>
    </w:p>
    <w:p w14:paraId="1D10FFF4" w14:textId="21E9626C" w:rsidR="00557152" w:rsidRPr="00182B8D" w:rsidRDefault="00557152" w:rsidP="00300A74">
      <w:pPr>
        <w:pStyle w:val="ListParagraph"/>
        <w:numPr>
          <w:ilvl w:val="0"/>
          <w:numId w:val="40"/>
        </w:numPr>
        <w:spacing w:line="240" w:lineRule="auto"/>
        <w:rPr>
          <w:rFonts w:asciiTheme="minorHAnsi" w:hAnsiTheme="minorHAnsi" w:cstheme="minorHAnsi"/>
          <w:sz w:val="22"/>
        </w:rPr>
      </w:pPr>
      <w:r w:rsidRPr="00F86797">
        <w:rPr>
          <w:rFonts w:asciiTheme="minorHAnsi" w:hAnsiTheme="minorHAnsi" w:cstheme="minorHAnsi"/>
          <w:b/>
          <w:sz w:val="22"/>
        </w:rPr>
        <w:t>Classroom:</w:t>
      </w:r>
      <w:r w:rsidRPr="00F86797">
        <w:rPr>
          <w:rFonts w:asciiTheme="minorHAnsi" w:hAnsiTheme="minorHAnsi" w:cstheme="minorHAnsi"/>
          <w:sz w:val="22"/>
        </w:rPr>
        <w:t xml:space="preserve"> Must be approved by the lead facilitator and the facilitator teaching the class.</w:t>
      </w:r>
    </w:p>
    <w:p w14:paraId="3037E804" w14:textId="77777777" w:rsidR="00557152" w:rsidRPr="00F86797" w:rsidRDefault="00557152" w:rsidP="000C59D0">
      <w:pPr>
        <w:pStyle w:val="Heading6"/>
      </w:pPr>
      <w:bookmarkStart w:id="357" w:name="_Toc483408386"/>
      <w:bookmarkStart w:id="358" w:name="_Toc484591670"/>
      <w:r w:rsidRPr="00F86797">
        <w:t>TERMINATION POLICY</w:t>
      </w:r>
      <w:bookmarkEnd w:id="357"/>
      <w:bookmarkEnd w:id="358"/>
    </w:p>
    <w:p w14:paraId="6BCCBA04" w14:textId="5A7FC24D" w:rsidR="00557152" w:rsidRPr="00F86797" w:rsidRDefault="00557152" w:rsidP="00B3444F">
      <w:pPr>
        <w:pStyle w:val="NoSpacing"/>
      </w:pPr>
      <w:r w:rsidRPr="00F86797">
        <w:t>The Student’s enrollment may be terminated by Montana Academy for any of the following reasons: insufficient progress; non-payment of tuition; failure to comply with Academy Rules or Policies (including, but not limited to, refusal to follow direction</w:t>
      </w:r>
      <w:r w:rsidR="00182B8D">
        <w:t>s of facilitators);</w:t>
      </w:r>
      <w:r w:rsidRPr="00F86797">
        <w:t xml:space="preserve"> violation of State Laws and Regulations; disruptive behavior and improper conduct; any action which causes or could cause bodily harm to a guest, a student, or employee of Montana Academy; willful destruction of Academy property; carrying a weapon, and theft or any illegal act.</w:t>
      </w:r>
    </w:p>
    <w:p w14:paraId="286406D0" w14:textId="77777777" w:rsidR="00182B8D" w:rsidRDefault="00182B8D" w:rsidP="00B3444F">
      <w:pPr>
        <w:pStyle w:val="NoSpacing"/>
      </w:pPr>
    </w:p>
    <w:p w14:paraId="2809201E" w14:textId="210DC5A5" w:rsidR="00557152" w:rsidRPr="00F86797" w:rsidRDefault="00557152" w:rsidP="00B3444F">
      <w:pPr>
        <w:pStyle w:val="NoSpacing"/>
      </w:pPr>
      <w:r w:rsidRPr="00F86797">
        <w:t xml:space="preserve">In the case of termination by Montana Academy, the Student will receive a refund, according to the Refund Policy described in the Enrollment Agreement.  Montana Academy will issue an Official Transcript of Hours to students who withdraw prior to course completion when the student has </w:t>
      </w:r>
      <w:r w:rsidRPr="00F86797">
        <w:lastRenderedPageBreak/>
        <w:t>successfully completed the required exit paperwork; attended an exit interview; and made final payment of debts owed Montana Academy.</w:t>
      </w:r>
    </w:p>
    <w:p w14:paraId="0121F1B3" w14:textId="77777777" w:rsidR="007F1C33" w:rsidRPr="00F86797" w:rsidRDefault="007F1C33" w:rsidP="00DC2C0C">
      <w:pPr>
        <w:pStyle w:val="Heading1"/>
      </w:pPr>
    </w:p>
    <w:p w14:paraId="0E42087E" w14:textId="77777777" w:rsidR="000D369B" w:rsidRPr="00333BDE" w:rsidRDefault="000D369B" w:rsidP="000C59D0">
      <w:pPr>
        <w:pStyle w:val="Heading6"/>
      </w:pPr>
      <w:bookmarkStart w:id="359" w:name="_Toc256000075"/>
      <w:bookmarkStart w:id="360" w:name="_Toc423358047"/>
      <w:bookmarkStart w:id="361" w:name="_Toc483408387"/>
      <w:bookmarkStart w:id="362" w:name="_Toc484591671"/>
      <w:r w:rsidRPr="00333BDE">
        <w:t>GRADING PROCEDURES</w:t>
      </w:r>
      <w:bookmarkEnd w:id="359"/>
      <w:bookmarkEnd w:id="360"/>
      <w:bookmarkEnd w:id="361"/>
      <w:bookmarkEnd w:id="362"/>
    </w:p>
    <w:p w14:paraId="164C808D" w14:textId="77777777" w:rsidR="00F31ABF" w:rsidRPr="00333BDE" w:rsidRDefault="000D369B" w:rsidP="00B3444F">
      <w:pPr>
        <w:pStyle w:val="NoSpacing"/>
      </w:pPr>
      <w:r w:rsidRPr="00333BDE">
        <w:t>The following grade scale is utilized for theory and practical skill evaluation which utilizes a 100-point grading scale:</w:t>
      </w:r>
    </w:p>
    <w:tbl>
      <w:tblPr>
        <w:tblW w:w="5019" w:type="pct"/>
        <w:tblCellMar>
          <w:left w:w="0" w:type="dxa"/>
          <w:right w:w="0" w:type="dxa"/>
        </w:tblCellMar>
        <w:tblLook w:val="04A0" w:firstRow="1" w:lastRow="0" w:firstColumn="1" w:lastColumn="0" w:noHBand="0" w:noVBand="1"/>
      </w:tblPr>
      <w:tblGrid>
        <w:gridCol w:w="908"/>
        <w:gridCol w:w="4494"/>
        <w:gridCol w:w="3973"/>
      </w:tblGrid>
      <w:tr w:rsidR="00182E5C" w:rsidRPr="00333BDE" w14:paraId="41126B59" w14:textId="77777777" w:rsidTr="000D369B">
        <w:trPr>
          <w:trHeight w:val="20"/>
        </w:trPr>
        <w:tc>
          <w:tcPr>
            <w:tcW w:w="48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0FEC57BC" w14:textId="77777777" w:rsidR="000D369B" w:rsidRPr="00333BDE" w:rsidRDefault="000D369B" w:rsidP="00B93567">
            <w:pPr>
              <w:pStyle w:val="Heading4"/>
              <w:spacing w:line="240" w:lineRule="auto"/>
              <w:rPr>
                <w:rFonts w:asciiTheme="minorHAnsi" w:hAnsiTheme="minorHAnsi" w:cstheme="minorHAnsi"/>
              </w:rPr>
            </w:pPr>
            <w:r w:rsidRPr="00333BDE">
              <w:rPr>
                <w:rFonts w:asciiTheme="minorHAnsi" w:hAnsiTheme="minorHAnsi" w:cstheme="minorHAnsi"/>
                <w:szCs w:val="22"/>
              </w:rPr>
              <w:t>A</w:t>
            </w:r>
          </w:p>
        </w:tc>
        <w:tc>
          <w:tcPr>
            <w:tcW w:w="2397" w:type="pct"/>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14:paraId="78EE9375" w14:textId="77777777" w:rsidR="000D369B" w:rsidRPr="00333BDE" w:rsidRDefault="000D369B" w:rsidP="00B93567">
            <w:pPr>
              <w:pStyle w:val="Heading4"/>
              <w:spacing w:line="240" w:lineRule="auto"/>
              <w:rPr>
                <w:rFonts w:asciiTheme="minorHAnsi" w:hAnsiTheme="minorHAnsi" w:cstheme="minorHAnsi"/>
              </w:rPr>
            </w:pPr>
            <w:r w:rsidRPr="00333BDE">
              <w:rPr>
                <w:rFonts w:asciiTheme="minorHAnsi" w:hAnsiTheme="minorHAnsi" w:cstheme="minorHAnsi"/>
                <w:szCs w:val="22"/>
              </w:rPr>
              <w:t>95 – 100%</w:t>
            </w:r>
          </w:p>
        </w:tc>
        <w:tc>
          <w:tcPr>
            <w:tcW w:w="2119" w:type="pct"/>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14:paraId="739BF4FC" w14:textId="77777777" w:rsidR="000D369B" w:rsidRPr="00333BDE" w:rsidRDefault="000D369B" w:rsidP="00B93567">
            <w:pPr>
              <w:pStyle w:val="Heading4"/>
              <w:spacing w:line="240" w:lineRule="auto"/>
              <w:rPr>
                <w:rFonts w:asciiTheme="minorHAnsi" w:hAnsiTheme="minorHAnsi" w:cstheme="minorHAnsi"/>
              </w:rPr>
            </w:pPr>
            <w:r w:rsidRPr="00333BDE">
              <w:rPr>
                <w:rFonts w:asciiTheme="minorHAnsi" w:hAnsiTheme="minorHAnsi" w:cstheme="minorHAnsi"/>
                <w:szCs w:val="22"/>
              </w:rPr>
              <w:t>Excellent</w:t>
            </w:r>
          </w:p>
        </w:tc>
      </w:tr>
      <w:tr w:rsidR="00182E5C" w:rsidRPr="00333BDE" w14:paraId="4193B41B" w14:textId="77777777" w:rsidTr="000D369B">
        <w:trPr>
          <w:trHeight w:val="20"/>
        </w:trPr>
        <w:tc>
          <w:tcPr>
            <w:tcW w:w="484"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7AACFC49" w14:textId="77777777" w:rsidR="000D369B" w:rsidRPr="00333BDE" w:rsidRDefault="000D369B" w:rsidP="00B93567">
            <w:pPr>
              <w:pStyle w:val="Heading4"/>
              <w:spacing w:line="240" w:lineRule="auto"/>
              <w:rPr>
                <w:rFonts w:asciiTheme="minorHAnsi" w:hAnsiTheme="minorHAnsi" w:cstheme="minorHAnsi"/>
              </w:rPr>
            </w:pPr>
            <w:r w:rsidRPr="00333BDE">
              <w:rPr>
                <w:rFonts w:asciiTheme="minorHAnsi" w:hAnsiTheme="minorHAnsi" w:cstheme="minorHAnsi"/>
                <w:szCs w:val="22"/>
              </w:rPr>
              <w:t>B</w:t>
            </w:r>
          </w:p>
        </w:tc>
        <w:tc>
          <w:tcPr>
            <w:tcW w:w="2397"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59577D3F" w14:textId="77777777" w:rsidR="000D369B" w:rsidRPr="00333BDE" w:rsidRDefault="000D369B" w:rsidP="00B93567">
            <w:pPr>
              <w:pStyle w:val="Heading4"/>
              <w:spacing w:line="240" w:lineRule="auto"/>
              <w:rPr>
                <w:rFonts w:asciiTheme="minorHAnsi" w:hAnsiTheme="minorHAnsi" w:cstheme="minorHAnsi"/>
              </w:rPr>
            </w:pPr>
            <w:r w:rsidRPr="00333BDE">
              <w:rPr>
                <w:rFonts w:asciiTheme="minorHAnsi" w:hAnsiTheme="minorHAnsi" w:cstheme="minorHAnsi"/>
                <w:szCs w:val="22"/>
              </w:rPr>
              <w:t>90 – 94.9%</w:t>
            </w:r>
          </w:p>
        </w:tc>
        <w:tc>
          <w:tcPr>
            <w:tcW w:w="2119"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0C6CB620" w14:textId="77777777" w:rsidR="000D369B" w:rsidRPr="00333BDE" w:rsidRDefault="000D369B" w:rsidP="00B93567">
            <w:pPr>
              <w:pStyle w:val="Heading4"/>
              <w:spacing w:line="240" w:lineRule="auto"/>
              <w:rPr>
                <w:rFonts w:asciiTheme="minorHAnsi" w:hAnsiTheme="minorHAnsi" w:cstheme="minorHAnsi"/>
              </w:rPr>
            </w:pPr>
            <w:r w:rsidRPr="00333BDE">
              <w:rPr>
                <w:rFonts w:asciiTheme="minorHAnsi" w:hAnsiTheme="minorHAnsi" w:cstheme="minorHAnsi"/>
                <w:szCs w:val="22"/>
              </w:rPr>
              <w:t>Very Good</w:t>
            </w:r>
          </w:p>
        </w:tc>
      </w:tr>
      <w:tr w:rsidR="00182E5C" w:rsidRPr="00333BDE" w14:paraId="212F4D35" w14:textId="77777777" w:rsidTr="000D369B">
        <w:trPr>
          <w:trHeight w:val="20"/>
        </w:trPr>
        <w:tc>
          <w:tcPr>
            <w:tcW w:w="484"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5A71386A" w14:textId="77777777" w:rsidR="000D369B" w:rsidRPr="00333BDE" w:rsidRDefault="000D369B" w:rsidP="00B93567">
            <w:pPr>
              <w:pStyle w:val="Heading4"/>
              <w:spacing w:line="240" w:lineRule="auto"/>
              <w:rPr>
                <w:rFonts w:asciiTheme="minorHAnsi" w:hAnsiTheme="minorHAnsi" w:cstheme="minorHAnsi"/>
              </w:rPr>
            </w:pPr>
            <w:r w:rsidRPr="00333BDE">
              <w:rPr>
                <w:rFonts w:asciiTheme="minorHAnsi" w:hAnsiTheme="minorHAnsi" w:cstheme="minorHAnsi"/>
                <w:szCs w:val="22"/>
              </w:rPr>
              <w:t>C</w:t>
            </w:r>
          </w:p>
        </w:tc>
        <w:tc>
          <w:tcPr>
            <w:tcW w:w="1750"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448E14B9" w14:textId="77777777" w:rsidR="000D369B" w:rsidRPr="00333BDE" w:rsidRDefault="000D369B" w:rsidP="00B93567">
            <w:pPr>
              <w:pStyle w:val="Heading4"/>
              <w:spacing w:line="240" w:lineRule="auto"/>
              <w:rPr>
                <w:rFonts w:asciiTheme="minorHAnsi" w:hAnsiTheme="minorHAnsi" w:cstheme="minorHAnsi"/>
              </w:rPr>
            </w:pPr>
            <w:r w:rsidRPr="00333BDE">
              <w:rPr>
                <w:rFonts w:asciiTheme="minorHAnsi" w:hAnsiTheme="minorHAnsi" w:cstheme="minorHAnsi"/>
                <w:szCs w:val="22"/>
              </w:rPr>
              <w:t>85 – 89.9%</w:t>
            </w:r>
          </w:p>
        </w:tc>
        <w:tc>
          <w:tcPr>
            <w:tcW w:w="2119"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19BDCB5C" w14:textId="77777777" w:rsidR="000D369B" w:rsidRPr="00333BDE" w:rsidRDefault="000D369B" w:rsidP="00B93567">
            <w:pPr>
              <w:pStyle w:val="Heading4"/>
              <w:spacing w:line="240" w:lineRule="auto"/>
              <w:rPr>
                <w:rFonts w:asciiTheme="minorHAnsi" w:hAnsiTheme="minorHAnsi" w:cstheme="minorHAnsi"/>
              </w:rPr>
            </w:pPr>
            <w:r w:rsidRPr="00333BDE">
              <w:rPr>
                <w:rFonts w:asciiTheme="minorHAnsi" w:hAnsiTheme="minorHAnsi" w:cstheme="minorHAnsi"/>
                <w:szCs w:val="22"/>
              </w:rPr>
              <w:t>Satisfactory</w:t>
            </w:r>
          </w:p>
        </w:tc>
      </w:tr>
      <w:tr w:rsidR="00182E5C" w:rsidRPr="00333BDE" w14:paraId="33E015C9" w14:textId="77777777" w:rsidTr="000D369B">
        <w:trPr>
          <w:trHeight w:val="20"/>
        </w:trPr>
        <w:tc>
          <w:tcPr>
            <w:tcW w:w="484"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2EB1BA5B" w14:textId="77777777" w:rsidR="000D369B" w:rsidRPr="00333BDE" w:rsidRDefault="000D369B" w:rsidP="00B93567">
            <w:pPr>
              <w:pStyle w:val="Heading4"/>
              <w:spacing w:line="240" w:lineRule="auto"/>
              <w:rPr>
                <w:rFonts w:asciiTheme="minorHAnsi" w:hAnsiTheme="minorHAnsi" w:cstheme="minorHAnsi"/>
              </w:rPr>
            </w:pPr>
            <w:r w:rsidRPr="00333BDE">
              <w:rPr>
                <w:rFonts w:asciiTheme="minorHAnsi" w:hAnsiTheme="minorHAnsi" w:cstheme="minorHAnsi"/>
                <w:szCs w:val="22"/>
              </w:rPr>
              <w:t>F</w:t>
            </w:r>
          </w:p>
        </w:tc>
        <w:tc>
          <w:tcPr>
            <w:tcW w:w="1750"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7346EF33" w14:textId="77777777" w:rsidR="000D369B" w:rsidRPr="00333BDE" w:rsidRDefault="000D369B" w:rsidP="00B93567">
            <w:pPr>
              <w:pStyle w:val="Heading4"/>
              <w:spacing w:line="240" w:lineRule="auto"/>
              <w:rPr>
                <w:rFonts w:asciiTheme="minorHAnsi" w:hAnsiTheme="minorHAnsi" w:cstheme="minorHAnsi"/>
              </w:rPr>
            </w:pPr>
            <w:r w:rsidRPr="00333BDE">
              <w:rPr>
                <w:rFonts w:asciiTheme="minorHAnsi" w:hAnsiTheme="minorHAnsi" w:cstheme="minorHAnsi"/>
                <w:szCs w:val="22"/>
              </w:rPr>
              <w:t>84.9%</w:t>
            </w:r>
            <w:r w:rsidR="005F69BA" w:rsidRPr="00333BDE">
              <w:rPr>
                <w:rFonts w:asciiTheme="minorHAnsi" w:hAnsiTheme="minorHAnsi" w:cstheme="minorHAnsi"/>
                <w:szCs w:val="22"/>
              </w:rPr>
              <w:t xml:space="preserve"> </w:t>
            </w:r>
            <w:r w:rsidRPr="00333BDE">
              <w:rPr>
                <w:rFonts w:asciiTheme="minorHAnsi" w:hAnsiTheme="minorHAnsi" w:cstheme="minorHAnsi"/>
                <w:szCs w:val="22"/>
              </w:rPr>
              <w:t>and Below</w:t>
            </w:r>
          </w:p>
        </w:tc>
        <w:tc>
          <w:tcPr>
            <w:tcW w:w="2119"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035375EF" w14:textId="77777777" w:rsidR="000D369B" w:rsidRPr="00333BDE" w:rsidRDefault="000D369B" w:rsidP="00B93567">
            <w:pPr>
              <w:pStyle w:val="Heading4"/>
              <w:spacing w:line="240" w:lineRule="auto"/>
              <w:rPr>
                <w:rFonts w:asciiTheme="minorHAnsi" w:hAnsiTheme="minorHAnsi" w:cstheme="minorHAnsi"/>
              </w:rPr>
            </w:pPr>
            <w:r w:rsidRPr="00333BDE">
              <w:rPr>
                <w:rFonts w:asciiTheme="minorHAnsi" w:hAnsiTheme="minorHAnsi" w:cstheme="minorHAnsi"/>
                <w:szCs w:val="22"/>
              </w:rPr>
              <w:t>Unsatisfactory</w:t>
            </w:r>
          </w:p>
        </w:tc>
      </w:tr>
    </w:tbl>
    <w:p w14:paraId="36B09032" w14:textId="77777777" w:rsidR="000D369B" w:rsidRPr="00333BDE" w:rsidRDefault="000D369B" w:rsidP="00B3444F">
      <w:pPr>
        <w:pStyle w:val="NoSpacing"/>
      </w:pPr>
    </w:p>
    <w:p w14:paraId="312FE303" w14:textId="29DB0644" w:rsidR="00AC7F0C" w:rsidRPr="00333BDE" w:rsidRDefault="000D369B" w:rsidP="00B3444F">
      <w:pPr>
        <w:pStyle w:val="NoSpacing"/>
      </w:pPr>
      <w:r w:rsidRPr="00333BDE">
        <w:t>Letters are given for practical skill evaluatio</w:t>
      </w:r>
      <w:r w:rsidR="00DC2C0C" w:rsidRPr="00333BDE">
        <w:t xml:space="preserve">n.  Evaluation is marked as a “Y” for completed steps or an “N” for not </w:t>
      </w:r>
      <w:r w:rsidRPr="00333BDE">
        <w:t>completed steps.  A zero will be given in each step for refusal of a guest</w:t>
      </w:r>
      <w:r w:rsidR="00813F58" w:rsidRPr="00333BDE">
        <w:t xml:space="preserve">, </w:t>
      </w:r>
      <w:r w:rsidRPr="00333BDE">
        <w:t>service</w:t>
      </w:r>
      <w:r w:rsidR="00813F58" w:rsidRPr="00333BDE">
        <w:t xml:space="preserve"> or sanitation</w:t>
      </w:r>
      <w:r w:rsidRPr="00333BDE">
        <w:t xml:space="preserve">. When a student is struggling in one or more areas of study or skill level, the facilitator will advise the student on how the </w:t>
      </w:r>
      <w:r w:rsidR="00F31ABF" w:rsidRPr="00333BDE">
        <w:t>incomplete</w:t>
      </w:r>
      <w:r w:rsidRPr="00333BDE">
        <w:t xml:space="preserve"> skill can be successfully completed.</w:t>
      </w:r>
      <w:r w:rsidR="00D76E42" w:rsidRPr="00333BDE">
        <w:t xml:space="preserve"> 50% and below warrants the student returning to theory and removed from the Student Clinic Area</w:t>
      </w:r>
      <w:r w:rsidR="003E285C" w:rsidRPr="00333BDE">
        <w:t>.</w:t>
      </w:r>
    </w:p>
    <w:p w14:paraId="5328B5A4" w14:textId="77777777" w:rsidR="00182B8D" w:rsidRPr="00333BDE" w:rsidRDefault="00182B8D" w:rsidP="00DC2C0C">
      <w:pPr>
        <w:pStyle w:val="Heading1"/>
      </w:pPr>
    </w:p>
    <w:tbl>
      <w:tblPr>
        <w:tblW w:w="5071" w:type="pct"/>
        <w:tblCellMar>
          <w:left w:w="0" w:type="dxa"/>
          <w:right w:w="0" w:type="dxa"/>
        </w:tblCellMar>
        <w:tblLook w:val="04A0" w:firstRow="1" w:lastRow="0" w:firstColumn="1" w:lastColumn="0" w:noHBand="0" w:noVBand="1"/>
      </w:tblPr>
      <w:tblGrid>
        <w:gridCol w:w="2629"/>
        <w:gridCol w:w="862"/>
        <w:gridCol w:w="2264"/>
        <w:gridCol w:w="728"/>
        <w:gridCol w:w="2264"/>
        <w:gridCol w:w="726"/>
      </w:tblGrid>
      <w:tr w:rsidR="00182E5C" w:rsidRPr="00333BDE" w14:paraId="60CD9FB4" w14:textId="77777777" w:rsidTr="000D369B">
        <w:trPr>
          <w:trHeight w:val="286"/>
        </w:trPr>
        <w:tc>
          <w:tcPr>
            <w:tcW w:w="138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524AF2D" w14:textId="77777777" w:rsidR="000D369B" w:rsidRPr="00333BDE" w:rsidRDefault="000D369B" w:rsidP="00B93567">
            <w:pPr>
              <w:pStyle w:val="Heading4"/>
              <w:keepNext/>
              <w:keepLines/>
              <w:spacing w:line="240" w:lineRule="auto"/>
              <w:rPr>
                <w:rFonts w:asciiTheme="minorHAnsi" w:hAnsiTheme="minorHAnsi" w:cstheme="minorHAnsi"/>
              </w:rPr>
            </w:pPr>
            <w:r w:rsidRPr="00333BDE">
              <w:rPr>
                <w:rFonts w:asciiTheme="minorHAnsi" w:hAnsiTheme="minorHAnsi" w:cstheme="minorHAnsi"/>
                <w:szCs w:val="22"/>
              </w:rPr>
              <w:t xml:space="preserve">10 steps completed </w:t>
            </w:r>
          </w:p>
        </w:tc>
        <w:tc>
          <w:tcPr>
            <w:tcW w:w="455"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B6116F5" w14:textId="77777777" w:rsidR="000D369B" w:rsidRPr="00333BDE" w:rsidRDefault="000D369B" w:rsidP="00B93567">
            <w:pPr>
              <w:pStyle w:val="Heading4"/>
              <w:keepNext/>
              <w:keepLines/>
              <w:spacing w:line="240" w:lineRule="auto"/>
              <w:rPr>
                <w:rFonts w:asciiTheme="minorHAnsi" w:hAnsiTheme="minorHAnsi" w:cstheme="minorHAnsi"/>
              </w:rPr>
            </w:pPr>
            <w:r w:rsidRPr="00333BDE">
              <w:rPr>
                <w:rFonts w:asciiTheme="minorHAnsi" w:hAnsiTheme="minorHAnsi" w:cstheme="minorHAnsi"/>
                <w:szCs w:val="22"/>
              </w:rPr>
              <w:t>100%</w:t>
            </w:r>
          </w:p>
        </w:tc>
        <w:tc>
          <w:tcPr>
            <w:tcW w:w="1195"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6BA8508" w14:textId="77777777" w:rsidR="000D369B" w:rsidRPr="00333BDE" w:rsidRDefault="000D369B" w:rsidP="00B93567">
            <w:pPr>
              <w:pStyle w:val="Heading4"/>
              <w:keepNext/>
              <w:keepLines/>
              <w:spacing w:line="240" w:lineRule="auto"/>
              <w:rPr>
                <w:rFonts w:asciiTheme="minorHAnsi" w:hAnsiTheme="minorHAnsi" w:cstheme="minorHAnsi"/>
              </w:rPr>
            </w:pPr>
            <w:r w:rsidRPr="00333BDE">
              <w:rPr>
                <w:rFonts w:asciiTheme="minorHAnsi" w:hAnsiTheme="minorHAnsi" w:cstheme="minorHAnsi"/>
                <w:szCs w:val="22"/>
              </w:rPr>
              <w:t xml:space="preserve">9 steps completed </w:t>
            </w:r>
          </w:p>
        </w:tc>
        <w:tc>
          <w:tcPr>
            <w:tcW w:w="384"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C8E3716" w14:textId="77777777" w:rsidR="000D369B" w:rsidRPr="00333BDE" w:rsidRDefault="000D369B" w:rsidP="00B93567">
            <w:pPr>
              <w:pStyle w:val="Heading4"/>
              <w:keepNext/>
              <w:keepLines/>
              <w:spacing w:line="240" w:lineRule="auto"/>
              <w:rPr>
                <w:rFonts w:asciiTheme="minorHAnsi" w:hAnsiTheme="minorHAnsi" w:cstheme="minorHAnsi"/>
              </w:rPr>
            </w:pPr>
            <w:r w:rsidRPr="00333BDE">
              <w:rPr>
                <w:rFonts w:asciiTheme="minorHAnsi" w:hAnsiTheme="minorHAnsi" w:cstheme="minorHAnsi"/>
                <w:szCs w:val="22"/>
              </w:rPr>
              <w:t>90%</w:t>
            </w:r>
          </w:p>
        </w:tc>
        <w:tc>
          <w:tcPr>
            <w:tcW w:w="1195"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6E3FCCA" w14:textId="77777777" w:rsidR="000D369B" w:rsidRPr="00333BDE" w:rsidRDefault="000D369B" w:rsidP="00B93567">
            <w:pPr>
              <w:pStyle w:val="Heading4"/>
              <w:keepNext/>
              <w:keepLines/>
              <w:spacing w:line="240" w:lineRule="auto"/>
              <w:rPr>
                <w:rFonts w:asciiTheme="minorHAnsi" w:hAnsiTheme="minorHAnsi" w:cstheme="minorHAnsi"/>
              </w:rPr>
            </w:pPr>
            <w:r w:rsidRPr="00333BDE">
              <w:rPr>
                <w:rFonts w:asciiTheme="minorHAnsi" w:hAnsiTheme="minorHAnsi" w:cstheme="minorHAnsi"/>
                <w:szCs w:val="22"/>
              </w:rPr>
              <w:t xml:space="preserve">8 steps completed </w:t>
            </w:r>
          </w:p>
        </w:tc>
        <w:tc>
          <w:tcPr>
            <w:tcW w:w="384"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365BB42" w14:textId="77777777" w:rsidR="000D369B" w:rsidRPr="00333BDE" w:rsidRDefault="000D369B" w:rsidP="00B93567">
            <w:pPr>
              <w:pStyle w:val="Heading4"/>
              <w:keepNext/>
              <w:keepLines/>
              <w:spacing w:line="240" w:lineRule="auto"/>
              <w:rPr>
                <w:rFonts w:asciiTheme="minorHAnsi" w:hAnsiTheme="minorHAnsi" w:cstheme="minorHAnsi"/>
              </w:rPr>
            </w:pPr>
            <w:r w:rsidRPr="00333BDE">
              <w:rPr>
                <w:rFonts w:asciiTheme="minorHAnsi" w:hAnsiTheme="minorHAnsi" w:cstheme="minorHAnsi"/>
                <w:szCs w:val="22"/>
              </w:rPr>
              <w:t>80%</w:t>
            </w:r>
          </w:p>
        </w:tc>
      </w:tr>
      <w:tr w:rsidR="00182E5C" w:rsidRPr="00333BDE" w14:paraId="54EF83E1" w14:textId="77777777" w:rsidTr="000D369B">
        <w:trPr>
          <w:trHeight w:val="250"/>
        </w:trPr>
        <w:tc>
          <w:tcPr>
            <w:tcW w:w="1388"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B74963B" w14:textId="77777777" w:rsidR="000D369B" w:rsidRPr="00333BDE" w:rsidRDefault="000D369B" w:rsidP="00B93567">
            <w:pPr>
              <w:pStyle w:val="Heading4"/>
              <w:keepNext/>
              <w:keepLines/>
              <w:spacing w:line="240" w:lineRule="auto"/>
              <w:rPr>
                <w:rFonts w:asciiTheme="minorHAnsi" w:hAnsiTheme="minorHAnsi" w:cstheme="minorHAnsi"/>
              </w:rPr>
            </w:pPr>
            <w:r w:rsidRPr="00333BDE">
              <w:rPr>
                <w:rFonts w:asciiTheme="minorHAnsi" w:hAnsiTheme="minorHAnsi" w:cstheme="minorHAnsi"/>
                <w:szCs w:val="22"/>
              </w:rPr>
              <w:t xml:space="preserve">  7 steps completed     </w:t>
            </w:r>
          </w:p>
        </w:tc>
        <w:tc>
          <w:tcPr>
            <w:tcW w:w="455" w:type="pct"/>
            <w:tcBorders>
              <w:top w:val="nil"/>
              <w:left w:val="nil"/>
              <w:bottom w:val="single" w:sz="8" w:space="0" w:color="000000"/>
              <w:right w:val="single" w:sz="8" w:space="0" w:color="000000"/>
            </w:tcBorders>
            <w:tcMar>
              <w:top w:w="0" w:type="dxa"/>
              <w:left w:w="108" w:type="dxa"/>
              <w:bottom w:w="0" w:type="dxa"/>
              <w:right w:w="108" w:type="dxa"/>
            </w:tcMar>
            <w:hideMark/>
          </w:tcPr>
          <w:p w14:paraId="52B4271B" w14:textId="77777777" w:rsidR="000D369B" w:rsidRPr="00333BDE" w:rsidRDefault="000D369B" w:rsidP="00B93567">
            <w:pPr>
              <w:pStyle w:val="Heading4"/>
              <w:keepNext/>
              <w:keepLines/>
              <w:spacing w:line="240" w:lineRule="auto"/>
              <w:rPr>
                <w:rFonts w:asciiTheme="minorHAnsi" w:hAnsiTheme="minorHAnsi" w:cstheme="minorHAnsi"/>
              </w:rPr>
            </w:pPr>
            <w:r w:rsidRPr="00333BDE">
              <w:rPr>
                <w:rFonts w:asciiTheme="minorHAnsi" w:hAnsiTheme="minorHAnsi" w:cstheme="minorHAnsi"/>
                <w:szCs w:val="22"/>
              </w:rPr>
              <w:t>70%</w:t>
            </w:r>
          </w:p>
        </w:tc>
        <w:tc>
          <w:tcPr>
            <w:tcW w:w="1195" w:type="pct"/>
            <w:tcBorders>
              <w:top w:val="nil"/>
              <w:left w:val="nil"/>
              <w:bottom w:val="single" w:sz="8" w:space="0" w:color="000000"/>
              <w:right w:val="single" w:sz="8" w:space="0" w:color="000000"/>
            </w:tcBorders>
            <w:tcMar>
              <w:top w:w="0" w:type="dxa"/>
              <w:left w:w="108" w:type="dxa"/>
              <w:bottom w:w="0" w:type="dxa"/>
              <w:right w:w="108" w:type="dxa"/>
            </w:tcMar>
            <w:hideMark/>
          </w:tcPr>
          <w:p w14:paraId="644D1032" w14:textId="77777777" w:rsidR="000D369B" w:rsidRPr="00333BDE" w:rsidRDefault="000D369B" w:rsidP="00B93567">
            <w:pPr>
              <w:pStyle w:val="Heading4"/>
              <w:keepNext/>
              <w:keepLines/>
              <w:spacing w:line="240" w:lineRule="auto"/>
              <w:rPr>
                <w:rFonts w:asciiTheme="minorHAnsi" w:hAnsiTheme="minorHAnsi" w:cstheme="minorHAnsi"/>
              </w:rPr>
            </w:pPr>
            <w:r w:rsidRPr="00333BDE">
              <w:rPr>
                <w:rFonts w:asciiTheme="minorHAnsi" w:hAnsiTheme="minorHAnsi" w:cstheme="minorHAnsi"/>
                <w:szCs w:val="22"/>
              </w:rPr>
              <w:t>6 steps completed</w:t>
            </w:r>
          </w:p>
        </w:tc>
        <w:tc>
          <w:tcPr>
            <w:tcW w:w="384" w:type="pct"/>
            <w:tcBorders>
              <w:top w:val="nil"/>
              <w:left w:val="nil"/>
              <w:bottom w:val="single" w:sz="8" w:space="0" w:color="000000"/>
              <w:right w:val="single" w:sz="8" w:space="0" w:color="000000"/>
            </w:tcBorders>
            <w:tcMar>
              <w:top w:w="0" w:type="dxa"/>
              <w:left w:w="108" w:type="dxa"/>
              <w:bottom w:w="0" w:type="dxa"/>
              <w:right w:w="108" w:type="dxa"/>
            </w:tcMar>
            <w:hideMark/>
          </w:tcPr>
          <w:p w14:paraId="7B7342C0" w14:textId="77777777" w:rsidR="000D369B" w:rsidRPr="00333BDE" w:rsidRDefault="000D369B" w:rsidP="00B93567">
            <w:pPr>
              <w:pStyle w:val="Heading4"/>
              <w:keepNext/>
              <w:keepLines/>
              <w:spacing w:line="240" w:lineRule="auto"/>
              <w:rPr>
                <w:rFonts w:asciiTheme="minorHAnsi" w:hAnsiTheme="minorHAnsi" w:cstheme="minorHAnsi"/>
              </w:rPr>
            </w:pPr>
            <w:r w:rsidRPr="00333BDE">
              <w:rPr>
                <w:rFonts w:asciiTheme="minorHAnsi" w:hAnsiTheme="minorHAnsi" w:cstheme="minorHAnsi"/>
                <w:szCs w:val="22"/>
              </w:rPr>
              <w:t>60%</w:t>
            </w:r>
          </w:p>
        </w:tc>
        <w:tc>
          <w:tcPr>
            <w:tcW w:w="1195" w:type="pct"/>
            <w:tcBorders>
              <w:top w:val="nil"/>
              <w:left w:val="nil"/>
              <w:bottom w:val="single" w:sz="8" w:space="0" w:color="000000"/>
              <w:right w:val="single" w:sz="8" w:space="0" w:color="000000"/>
            </w:tcBorders>
            <w:tcMar>
              <w:top w:w="0" w:type="dxa"/>
              <w:left w:w="108" w:type="dxa"/>
              <w:bottom w:w="0" w:type="dxa"/>
              <w:right w:w="108" w:type="dxa"/>
            </w:tcMar>
            <w:hideMark/>
          </w:tcPr>
          <w:p w14:paraId="0FD4B1DE" w14:textId="77777777" w:rsidR="000D369B" w:rsidRPr="00333BDE" w:rsidRDefault="000D369B" w:rsidP="00B93567">
            <w:pPr>
              <w:pStyle w:val="Heading4"/>
              <w:keepNext/>
              <w:keepLines/>
              <w:spacing w:line="240" w:lineRule="auto"/>
              <w:rPr>
                <w:rFonts w:asciiTheme="minorHAnsi" w:hAnsiTheme="minorHAnsi" w:cstheme="minorHAnsi"/>
              </w:rPr>
            </w:pPr>
            <w:r w:rsidRPr="00333BDE">
              <w:rPr>
                <w:rFonts w:asciiTheme="minorHAnsi" w:hAnsiTheme="minorHAnsi" w:cstheme="minorHAnsi"/>
                <w:szCs w:val="22"/>
              </w:rPr>
              <w:t xml:space="preserve">5 steps completed </w:t>
            </w:r>
          </w:p>
        </w:tc>
        <w:tc>
          <w:tcPr>
            <w:tcW w:w="384" w:type="pct"/>
            <w:tcBorders>
              <w:top w:val="nil"/>
              <w:left w:val="nil"/>
              <w:bottom w:val="single" w:sz="8" w:space="0" w:color="000000"/>
              <w:right w:val="single" w:sz="8" w:space="0" w:color="000000"/>
            </w:tcBorders>
            <w:tcMar>
              <w:top w:w="0" w:type="dxa"/>
              <w:left w:w="108" w:type="dxa"/>
              <w:bottom w:w="0" w:type="dxa"/>
              <w:right w:w="108" w:type="dxa"/>
            </w:tcMar>
            <w:hideMark/>
          </w:tcPr>
          <w:p w14:paraId="6DB85DB3" w14:textId="77777777" w:rsidR="000D369B" w:rsidRPr="00333BDE" w:rsidRDefault="000D369B" w:rsidP="00B93567">
            <w:pPr>
              <w:pStyle w:val="Heading4"/>
              <w:keepNext/>
              <w:keepLines/>
              <w:spacing w:line="240" w:lineRule="auto"/>
              <w:rPr>
                <w:rFonts w:asciiTheme="minorHAnsi" w:hAnsiTheme="minorHAnsi" w:cstheme="minorHAnsi"/>
              </w:rPr>
            </w:pPr>
            <w:r w:rsidRPr="00333BDE">
              <w:rPr>
                <w:rFonts w:asciiTheme="minorHAnsi" w:hAnsiTheme="minorHAnsi" w:cstheme="minorHAnsi"/>
                <w:szCs w:val="22"/>
              </w:rPr>
              <w:t>50%</w:t>
            </w:r>
          </w:p>
        </w:tc>
      </w:tr>
      <w:tr w:rsidR="00182E5C" w:rsidRPr="00333BDE" w14:paraId="7E912B8B" w14:textId="77777777" w:rsidTr="000D369B">
        <w:trPr>
          <w:trHeight w:val="337"/>
        </w:trPr>
        <w:tc>
          <w:tcPr>
            <w:tcW w:w="1388"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3A31F4A" w14:textId="77777777" w:rsidR="000D369B" w:rsidRPr="00333BDE" w:rsidRDefault="000D369B" w:rsidP="00B93567">
            <w:pPr>
              <w:pStyle w:val="Heading4"/>
              <w:keepNext/>
              <w:keepLines/>
              <w:spacing w:line="240" w:lineRule="auto"/>
              <w:rPr>
                <w:rFonts w:asciiTheme="minorHAnsi" w:hAnsiTheme="minorHAnsi" w:cstheme="minorHAnsi"/>
              </w:rPr>
            </w:pPr>
            <w:r w:rsidRPr="00333BDE">
              <w:rPr>
                <w:rFonts w:asciiTheme="minorHAnsi" w:hAnsiTheme="minorHAnsi" w:cstheme="minorHAnsi"/>
                <w:szCs w:val="22"/>
              </w:rPr>
              <w:t xml:space="preserve">  4 steps completed    </w:t>
            </w:r>
          </w:p>
        </w:tc>
        <w:tc>
          <w:tcPr>
            <w:tcW w:w="455" w:type="pct"/>
            <w:tcBorders>
              <w:top w:val="nil"/>
              <w:left w:val="nil"/>
              <w:bottom w:val="single" w:sz="8" w:space="0" w:color="000000"/>
              <w:right w:val="single" w:sz="8" w:space="0" w:color="000000"/>
            </w:tcBorders>
            <w:tcMar>
              <w:top w:w="0" w:type="dxa"/>
              <w:left w:w="108" w:type="dxa"/>
              <w:bottom w:w="0" w:type="dxa"/>
              <w:right w:w="108" w:type="dxa"/>
            </w:tcMar>
            <w:hideMark/>
          </w:tcPr>
          <w:p w14:paraId="23F4177A" w14:textId="77777777" w:rsidR="000D369B" w:rsidRPr="00333BDE" w:rsidRDefault="000D369B" w:rsidP="00B93567">
            <w:pPr>
              <w:pStyle w:val="Heading4"/>
              <w:keepNext/>
              <w:keepLines/>
              <w:spacing w:line="240" w:lineRule="auto"/>
              <w:rPr>
                <w:rFonts w:asciiTheme="minorHAnsi" w:hAnsiTheme="minorHAnsi" w:cstheme="minorHAnsi"/>
              </w:rPr>
            </w:pPr>
            <w:r w:rsidRPr="00333BDE">
              <w:rPr>
                <w:rFonts w:asciiTheme="minorHAnsi" w:hAnsiTheme="minorHAnsi" w:cstheme="minorHAnsi"/>
                <w:szCs w:val="22"/>
              </w:rPr>
              <w:t>40%</w:t>
            </w:r>
          </w:p>
        </w:tc>
        <w:tc>
          <w:tcPr>
            <w:tcW w:w="1195" w:type="pct"/>
            <w:tcBorders>
              <w:top w:val="nil"/>
              <w:left w:val="nil"/>
              <w:bottom w:val="single" w:sz="8" w:space="0" w:color="000000"/>
              <w:right w:val="single" w:sz="8" w:space="0" w:color="000000"/>
            </w:tcBorders>
            <w:tcMar>
              <w:top w:w="0" w:type="dxa"/>
              <w:left w:w="108" w:type="dxa"/>
              <w:bottom w:w="0" w:type="dxa"/>
              <w:right w:w="108" w:type="dxa"/>
            </w:tcMar>
            <w:hideMark/>
          </w:tcPr>
          <w:p w14:paraId="663562A2" w14:textId="77777777" w:rsidR="000D369B" w:rsidRPr="00333BDE" w:rsidRDefault="000D369B" w:rsidP="00B93567">
            <w:pPr>
              <w:pStyle w:val="Heading4"/>
              <w:keepNext/>
              <w:keepLines/>
              <w:spacing w:line="240" w:lineRule="auto"/>
              <w:rPr>
                <w:rFonts w:asciiTheme="minorHAnsi" w:hAnsiTheme="minorHAnsi" w:cstheme="minorHAnsi"/>
              </w:rPr>
            </w:pPr>
            <w:r w:rsidRPr="00333BDE">
              <w:rPr>
                <w:rFonts w:asciiTheme="minorHAnsi" w:hAnsiTheme="minorHAnsi" w:cstheme="minorHAnsi"/>
                <w:szCs w:val="22"/>
              </w:rPr>
              <w:t xml:space="preserve">3 steps completed </w:t>
            </w:r>
          </w:p>
        </w:tc>
        <w:tc>
          <w:tcPr>
            <w:tcW w:w="384" w:type="pct"/>
            <w:tcBorders>
              <w:top w:val="nil"/>
              <w:left w:val="nil"/>
              <w:bottom w:val="single" w:sz="8" w:space="0" w:color="000000"/>
              <w:right w:val="single" w:sz="8" w:space="0" w:color="000000"/>
            </w:tcBorders>
            <w:tcMar>
              <w:top w:w="0" w:type="dxa"/>
              <w:left w:w="108" w:type="dxa"/>
              <w:bottom w:w="0" w:type="dxa"/>
              <w:right w:w="108" w:type="dxa"/>
            </w:tcMar>
            <w:hideMark/>
          </w:tcPr>
          <w:p w14:paraId="2915CD59" w14:textId="77777777" w:rsidR="000D369B" w:rsidRPr="00333BDE" w:rsidRDefault="000D369B" w:rsidP="00B93567">
            <w:pPr>
              <w:pStyle w:val="Heading4"/>
              <w:keepNext/>
              <w:keepLines/>
              <w:spacing w:line="240" w:lineRule="auto"/>
              <w:rPr>
                <w:rFonts w:asciiTheme="minorHAnsi" w:hAnsiTheme="minorHAnsi" w:cstheme="minorHAnsi"/>
              </w:rPr>
            </w:pPr>
            <w:r w:rsidRPr="00333BDE">
              <w:rPr>
                <w:rFonts w:asciiTheme="minorHAnsi" w:hAnsiTheme="minorHAnsi" w:cstheme="minorHAnsi"/>
                <w:szCs w:val="22"/>
              </w:rPr>
              <w:t xml:space="preserve">30% </w:t>
            </w:r>
          </w:p>
        </w:tc>
        <w:tc>
          <w:tcPr>
            <w:tcW w:w="1195" w:type="pct"/>
            <w:tcBorders>
              <w:top w:val="nil"/>
              <w:left w:val="nil"/>
              <w:bottom w:val="single" w:sz="8" w:space="0" w:color="000000"/>
              <w:right w:val="single" w:sz="8" w:space="0" w:color="000000"/>
            </w:tcBorders>
            <w:tcMar>
              <w:top w:w="0" w:type="dxa"/>
              <w:left w:w="108" w:type="dxa"/>
              <w:bottom w:w="0" w:type="dxa"/>
              <w:right w:w="108" w:type="dxa"/>
            </w:tcMar>
            <w:hideMark/>
          </w:tcPr>
          <w:p w14:paraId="4473A9C5" w14:textId="77777777" w:rsidR="000D369B" w:rsidRPr="00333BDE" w:rsidRDefault="000D369B" w:rsidP="00B93567">
            <w:pPr>
              <w:pStyle w:val="Heading4"/>
              <w:keepNext/>
              <w:keepLines/>
              <w:spacing w:line="240" w:lineRule="auto"/>
              <w:rPr>
                <w:rFonts w:asciiTheme="minorHAnsi" w:hAnsiTheme="minorHAnsi" w:cstheme="minorHAnsi"/>
              </w:rPr>
            </w:pPr>
            <w:r w:rsidRPr="00333BDE">
              <w:rPr>
                <w:rFonts w:asciiTheme="minorHAnsi" w:hAnsiTheme="minorHAnsi" w:cstheme="minorHAnsi"/>
                <w:szCs w:val="22"/>
              </w:rPr>
              <w:t>2 steps completed</w:t>
            </w:r>
          </w:p>
        </w:tc>
        <w:tc>
          <w:tcPr>
            <w:tcW w:w="384" w:type="pct"/>
            <w:tcBorders>
              <w:top w:val="nil"/>
              <w:left w:val="nil"/>
              <w:bottom w:val="single" w:sz="8" w:space="0" w:color="000000"/>
              <w:right w:val="single" w:sz="8" w:space="0" w:color="000000"/>
            </w:tcBorders>
            <w:tcMar>
              <w:top w:w="0" w:type="dxa"/>
              <w:left w:w="108" w:type="dxa"/>
              <w:bottom w:w="0" w:type="dxa"/>
              <w:right w:w="108" w:type="dxa"/>
            </w:tcMar>
            <w:hideMark/>
          </w:tcPr>
          <w:p w14:paraId="2444CDA0" w14:textId="77777777" w:rsidR="000D369B" w:rsidRPr="00333BDE" w:rsidRDefault="000D369B" w:rsidP="00B93567">
            <w:pPr>
              <w:pStyle w:val="Heading4"/>
              <w:keepNext/>
              <w:keepLines/>
              <w:spacing w:line="240" w:lineRule="auto"/>
              <w:rPr>
                <w:rFonts w:asciiTheme="minorHAnsi" w:hAnsiTheme="minorHAnsi" w:cstheme="minorHAnsi"/>
              </w:rPr>
            </w:pPr>
            <w:r w:rsidRPr="00333BDE">
              <w:rPr>
                <w:rFonts w:asciiTheme="minorHAnsi" w:hAnsiTheme="minorHAnsi" w:cstheme="minorHAnsi"/>
                <w:szCs w:val="22"/>
              </w:rPr>
              <w:t>20%</w:t>
            </w:r>
          </w:p>
        </w:tc>
      </w:tr>
      <w:tr w:rsidR="009670E8" w:rsidRPr="00333BDE" w14:paraId="57CC72F6" w14:textId="77777777" w:rsidTr="000D369B">
        <w:trPr>
          <w:trHeight w:val="337"/>
        </w:trPr>
        <w:tc>
          <w:tcPr>
            <w:tcW w:w="1388"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2406B15" w14:textId="77777777" w:rsidR="000D369B" w:rsidRPr="00333BDE" w:rsidRDefault="000D369B" w:rsidP="00B93567">
            <w:pPr>
              <w:pStyle w:val="Heading4"/>
              <w:keepNext/>
              <w:keepLines/>
              <w:spacing w:line="240" w:lineRule="auto"/>
              <w:rPr>
                <w:rFonts w:asciiTheme="minorHAnsi" w:hAnsiTheme="minorHAnsi" w:cstheme="minorHAnsi"/>
              </w:rPr>
            </w:pPr>
            <w:r w:rsidRPr="00333BDE">
              <w:rPr>
                <w:rFonts w:asciiTheme="minorHAnsi" w:hAnsiTheme="minorHAnsi" w:cstheme="minorHAnsi"/>
                <w:szCs w:val="22"/>
              </w:rPr>
              <w:t>    1 step completed</w:t>
            </w:r>
          </w:p>
        </w:tc>
        <w:tc>
          <w:tcPr>
            <w:tcW w:w="455" w:type="pct"/>
            <w:tcBorders>
              <w:top w:val="nil"/>
              <w:left w:val="nil"/>
              <w:bottom w:val="single" w:sz="8" w:space="0" w:color="000000"/>
              <w:right w:val="single" w:sz="8" w:space="0" w:color="000000"/>
            </w:tcBorders>
            <w:tcMar>
              <w:top w:w="0" w:type="dxa"/>
              <w:left w:w="108" w:type="dxa"/>
              <w:bottom w:w="0" w:type="dxa"/>
              <w:right w:w="108" w:type="dxa"/>
            </w:tcMar>
            <w:hideMark/>
          </w:tcPr>
          <w:p w14:paraId="1C58DA93" w14:textId="77777777" w:rsidR="000D369B" w:rsidRPr="00333BDE" w:rsidRDefault="000D369B" w:rsidP="00B93567">
            <w:pPr>
              <w:pStyle w:val="Heading4"/>
              <w:keepNext/>
              <w:keepLines/>
              <w:spacing w:line="240" w:lineRule="auto"/>
              <w:rPr>
                <w:rFonts w:asciiTheme="minorHAnsi" w:hAnsiTheme="minorHAnsi" w:cstheme="minorHAnsi"/>
              </w:rPr>
            </w:pPr>
            <w:r w:rsidRPr="00333BDE">
              <w:rPr>
                <w:rFonts w:asciiTheme="minorHAnsi" w:hAnsiTheme="minorHAnsi" w:cstheme="minorHAnsi"/>
                <w:szCs w:val="22"/>
              </w:rPr>
              <w:t>10%</w:t>
            </w:r>
          </w:p>
        </w:tc>
        <w:tc>
          <w:tcPr>
            <w:tcW w:w="1195" w:type="pct"/>
            <w:tcBorders>
              <w:top w:val="nil"/>
              <w:left w:val="nil"/>
              <w:bottom w:val="single" w:sz="8" w:space="0" w:color="000000"/>
              <w:right w:val="single" w:sz="8" w:space="0" w:color="000000"/>
            </w:tcBorders>
            <w:tcMar>
              <w:top w:w="0" w:type="dxa"/>
              <w:left w:w="108" w:type="dxa"/>
              <w:bottom w:w="0" w:type="dxa"/>
              <w:right w:w="108" w:type="dxa"/>
            </w:tcMar>
            <w:hideMark/>
          </w:tcPr>
          <w:p w14:paraId="17C5F9FE" w14:textId="77777777" w:rsidR="000D369B" w:rsidRPr="00333BDE" w:rsidRDefault="000D369B" w:rsidP="00B93567">
            <w:pPr>
              <w:pStyle w:val="Heading4"/>
              <w:keepNext/>
              <w:keepLines/>
              <w:spacing w:line="240" w:lineRule="auto"/>
              <w:rPr>
                <w:rFonts w:asciiTheme="minorHAnsi" w:hAnsiTheme="minorHAnsi" w:cstheme="minorHAnsi"/>
              </w:rPr>
            </w:pPr>
            <w:r w:rsidRPr="00333BDE">
              <w:rPr>
                <w:rFonts w:asciiTheme="minorHAnsi" w:hAnsiTheme="minorHAnsi" w:cstheme="minorHAnsi"/>
                <w:szCs w:val="22"/>
              </w:rPr>
              <w:t>0 steps completed</w:t>
            </w:r>
          </w:p>
        </w:tc>
        <w:tc>
          <w:tcPr>
            <w:tcW w:w="384" w:type="pct"/>
            <w:tcBorders>
              <w:top w:val="nil"/>
              <w:left w:val="nil"/>
              <w:bottom w:val="single" w:sz="8" w:space="0" w:color="000000"/>
              <w:right w:val="single" w:sz="8" w:space="0" w:color="000000"/>
            </w:tcBorders>
            <w:tcMar>
              <w:top w:w="0" w:type="dxa"/>
              <w:left w:w="108" w:type="dxa"/>
              <w:bottom w:w="0" w:type="dxa"/>
              <w:right w:w="108" w:type="dxa"/>
            </w:tcMar>
            <w:hideMark/>
          </w:tcPr>
          <w:p w14:paraId="21144EC8" w14:textId="77777777" w:rsidR="000D369B" w:rsidRPr="00333BDE" w:rsidRDefault="000D369B" w:rsidP="00B93567">
            <w:pPr>
              <w:pStyle w:val="Heading4"/>
              <w:keepNext/>
              <w:keepLines/>
              <w:spacing w:line="240" w:lineRule="auto"/>
              <w:rPr>
                <w:rFonts w:asciiTheme="minorHAnsi" w:hAnsiTheme="minorHAnsi" w:cstheme="minorHAnsi"/>
              </w:rPr>
            </w:pPr>
            <w:r w:rsidRPr="00333BDE">
              <w:rPr>
                <w:rFonts w:asciiTheme="minorHAnsi" w:hAnsiTheme="minorHAnsi" w:cstheme="minorHAnsi"/>
                <w:szCs w:val="22"/>
              </w:rPr>
              <w:t>  0%</w:t>
            </w:r>
          </w:p>
        </w:tc>
        <w:tc>
          <w:tcPr>
            <w:tcW w:w="1195" w:type="pct"/>
            <w:tcBorders>
              <w:top w:val="nil"/>
              <w:left w:val="nil"/>
              <w:bottom w:val="single" w:sz="8" w:space="0" w:color="000000"/>
              <w:right w:val="single" w:sz="8" w:space="0" w:color="000000"/>
            </w:tcBorders>
            <w:tcMar>
              <w:top w:w="0" w:type="dxa"/>
              <w:left w:w="108" w:type="dxa"/>
              <w:bottom w:w="0" w:type="dxa"/>
              <w:right w:w="108" w:type="dxa"/>
            </w:tcMar>
          </w:tcPr>
          <w:p w14:paraId="231F0967" w14:textId="77777777" w:rsidR="000D369B" w:rsidRPr="00333BDE" w:rsidRDefault="000D369B" w:rsidP="00B93567">
            <w:pPr>
              <w:pStyle w:val="Heading4"/>
              <w:keepNext/>
              <w:keepLines/>
              <w:spacing w:line="240" w:lineRule="auto"/>
              <w:rPr>
                <w:rFonts w:asciiTheme="minorHAnsi" w:hAnsiTheme="minorHAnsi" w:cstheme="minorHAnsi"/>
              </w:rPr>
            </w:pPr>
          </w:p>
        </w:tc>
        <w:tc>
          <w:tcPr>
            <w:tcW w:w="384" w:type="pct"/>
            <w:tcBorders>
              <w:top w:val="nil"/>
              <w:left w:val="nil"/>
              <w:bottom w:val="single" w:sz="8" w:space="0" w:color="000000"/>
              <w:right w:val="single" w:sz="8" w:space="0" w:color="000000"/>
            </w:tcBorders>
            <w:tcMar>
              <w:top w:w="0" w:type="dxa"/>
              <w:left w:w="108" w:type="dxa"/>
              <w:bottom w:w="0" w:type="dxa"/>
              <w:right w:w="108" w:type="dxa"/>
            </w:tcMar>
          </w:tcPr>
          <w:p w14:paraId="78B8777A" w14:textId="77777777" w:rsidR="000D369B" w:rsidRPr="00333BDE" w:rsidRDefault="000D369B" w:rsidP="00B93567">
            <w:pPr>
              <w:pStyle w:val="Heading4"/>
              <w:keepNext/>
              <w:keepLines/>
              <w:spacing w:line="240" w:lineRule="auto"/>
              <w:rPr>
                <w:rFonts w:asciiTheme="minorHAnsi" w:hAnsiTheme="minorHAnsi" w:cstheme="minorHAnsi"/>
              </w:rPr>
            </w:pPr>
          </w:p>
        </w:tc>
      </w:tr>
    </w:tbl>
    <w:p w14:paraId="59633A15" w14:textId="77777777" w:rsidR="003D53DB" w:rsidRPr="00333BDE" w:rsidRDefault="003D53DB" w:rsidP="00DC2C0C">
      <w:pPr>
        <w:pStyle w:val="Heading1"/>
      </w:pPr>
    </w:p>
    <w:p w14:paraId="4EB814FD" w14:textId="2FEC4BD3" w:rsidR="000D369B" w:rsidRPr="00333BDE" w:rsidRDefault="00251577" w:rsidP="000C59D0">
      <w:pPr>
        <w:pStyle w:val="Heading6"/>
      </w:pPr>
      <w:bookmarkStart w:id="363" w:name="_Toc483408388"/>
      <w:bookmarkStart w:id="364" w:name="_Toc484591672"/>
      <w:r w:rsidRPr="00333BDE">
        <w:t>COMPLETE</w:t>
      </w:r>
      <w:bookmarkEnd w:id="363"/>
      <w:bookmarkEnd w:id="364"/>
      <w:r w:rsidR="00DC2C0C" w:rsidRPr="00333BDE">
        <w:t>D</w:t>
      </w:r>
    </w:p>
    <w:p w14:paraId="070A1431" w14:textId="46823BE9" w:rsidR="00FF63D7" w:rsidRPr="00333BDE" w:rsidRDefault="00DC2C0C" w:rsidP="00B3444F">
      <w:pPr>
        <w:pStyle w:val="NoSpacing"/>
      </w:pPr>
      <w:r w:rsidRPr="00333BDE">
        <w:t>Students may receive a “Y</w:t>
      </w:r>
      <w:r w:rsidR="000D369B" w:rsidRPr="00333BDE">
        <w:t>” for completed, from a facilitator, when the student has completed a practical skill successfully.</w:t>
      </w:r>
    </w:p>
    <w:p w14:paraId="28B54CF5" w14:textId="77777777" w:rsidR="00885037" w:rsidRPr="00333BDE" w:rsidRDefault="00885037" w:rsidP="00DC2C0C">
      <w:pPr>
        <w:pStyle w:val="Heading1"/>
      </w:pPr>
    </w:p>
    <w:p w14:paraId="4E560C79" w14:textId="28BB663B" w:rsidR="000D369B" w:rsidRPr="00333BDE" w:rsidRDefault="00DC2C0C" w:rsidP="000C59D0">
      <w:pPr>
        <w:pStyle w:val="Heading6"/>
      </w:pPr>
      <w:bookmarkStart w:id="365" w:name="_Toc483408389"/>
      <w:bookmarkStart w:id="366" w:name="_Toc484591673"/>
      <w:r w:rsidRPr="00333BDE">
        <w:t xml:space="preserve">NOT </w:t>
      </w:r>
      <w:r w:rsidR="00251577" w:rsidRPr="00333BDE">
        <w:t>COMPLETE</w:t>
      </w:r>
      <w:bookmarkEnd w:id="365"/>
      <w:bookmarkEnd w:id="366"/>
      <w:r w:rsidRPr="00333BDE">
        <w:t>D</w:t>
      </w:r>
      <w:r w:rsidR="00251577" w:rsidRPr="00333BDE">
        <w:t xml:space="preserve"> </w:t>
      </w:r>
    </w:p>
    <w:p w14:paraId="56296402" w14:textId="222C46FB" w:rsidR="000D369B" w:rsidRPr="00F86797" w:rsidRDefault="00DC2C0C" w:rsidP="00B3444F">
      <w:pPr>
        <w:pStyle w:val="NoSpacing"/>
      </w:pPr>
      <w:r w:rsidRPr="00333BDE">
        <w:t xml:space="preserve">Students may receive an, “N” for not </w:t>
      </w:r>
      <w:r w:rsidR="000D369B" w:rsidRPr="00333BDE">
        <w:t>complete</w:t>
      </w:r>
      <w:r w:rsidRPr="00333BDE">
        <w:t>d</w:t>
      </w:r>
      <w:r w:rsidR="000D369B" w:rsidRPr="00333BDE">
        <w:t>, from a facilitator, when the student is attempting to learn a practical skill but needs additional time or practice to complete the work.</w:t>
      </w:r>
    </w:p>
    <w:p w14:paraId="0CEE89B4" w14:textId="77777777" w:rsidR="000D369B" w:rsidRPr="00F86797" w:rsidRDefault="000D369B" w:rsidP="00DC2C0C">
      <w:pPr>
        <w:pStyle w:val="Heading1"/>
      </w:pPr>
    </w:p>
    <w:p w14:paraId="3625843A" w14:textId="77777777" w:rsidR="000D369B" w:rsidRPr="00F86797" w:rsidRDefault="00251577" w:rsidP="000C59D0">
      <w:pPr>
        <w:pStyle w:val="Heading6"/>
      </w:pPr>
      <w:bookmarkStart w:id="367" w:name="_Toc483408390"/>
      <w:bookmarkStart w:id="368" w:name="_Toc484591674"/>
      <w:r w:rsidRPr="00F86797">
        <w:t>INADEQUATE GRADES</w:t>
      </w:r>
      <w:bookmarkEnd w:id="367"/>
      <w:bookmarkEnd w:id="368"/>
    </w:p>
    <w:p w14:paraId="584E63A2" w14:textId="77777777" w:rsidR="00436CC7" w:rsidRPr="00F86797" w:rsidRDefault="000D369B" w:rsidP="00B3444F">
      <w:pPr>
        <w:pStyle w:val="NoSpacing"/>
      </w:pPr>
      <w:r w:rsidRPr="00F86797">
        <w:t>When a student is struggling in one or more areas of theory or practical skills, the facilitator will advise the student on how the deficiency can be successfully completed and determine a deadline for the work to be completed satisfactorily. </w:t>
      </w:r>
    </w:p>
    <w:p w14:paraId="52513164" w14:textId="77777777" w:rsidR="000D369B" w:rsidRPr="00F86797" w:rsidRDefault="000D369B" w:rsidP="00DC2C0C">
      <w:pPr>
        <w:pStyle w:val="Heading1"/>
      </w:pPr>
    </w:p>
    <w:p w14:paraId="0FE0A69E" w14:textId="77777777" w:rsidR="000D369B" w:rsidRPr="00F86797" w:rsidRDefault="000D369B" w:rsidP="000C59D0">
      <w:pPr>
        <w:pStyle w:val="Heading6"/>
      </w:pPr>
      <w:bookmarkStart w:id="369" w:name="_Toc256000078"/>
      <w:bookmarkStart w:id="370" w:name="_Toc423358049"/>
      <w:bookmarkStart w:id="371" w:name="_Toc483408391"/>
      <w:bookmarkStart w:id="372" w:name="_Toc484591675"/>
      <w:r w:rsidRPr="00F86797">
        <w:t>CONDUCT</w:t>
      </w:r>
      <w:bookmarkEnd w:id="369"/>
      <w:bookmarkEnd w:id="370"/>
      <w:bookmarkEnd w:id="371"/>
      <w:bookmarkEnd w:id="372"/>
    </w:p>
    <w:p w14:paraId="33CF07E1" w14:textId="77777777" w:rsidR="00DC2C0C" w:rsidRDefault="000D369B" w:rsidP="00B3444F">
      <w:pPr>
        <w:pStyle w:val="NoSpacing"/>
      </w:pPr>
      <w:r w:rsidRPr="00F86797">
        <w:t xml:space="preserve">All parts of </w:t>
      </w:r>
      <w:r w:rsidR="00A56850" w:rsidRPr="00F86797">
        <w:t xml:space="preserve">Montana Academy of </w:t>
      </w:r>
      <w:r w:rsidR="003C4B40" w:rsidRPr="00F86797">
        <w:t>Salons should</w:t>
      </w:r>
      <w:r w:rsidRPr="00F86797">
        <w:t xml:space="preserve"> be viewed as a learning institution; the front desk is a teaching tool and a sales desk and should not be used to gather around.  Out of respect for fellow students and their guests, students should not gather around student stations while they are working with a guest.  Facilitators are an important tool for Montana Academy; Facilitators will assist and supervise each step of services provided. Swearing, inappropriate language, and/or degrading the school or its staff will not be tolerated at </w:t>
      </w:r>
      <w:r w:rsidR="00A56850" w:rsidRPr="00F86797">
        <w:t xml:space="preserve">Montana Academy of </w:t>
      </w:r>
      <w:r w:rsidR="003C4B40" w:rsidRPr="00F86797">
        <w:t>Salons and</w:t>
      </w:r>
      <w:r w:rsidRPr="00F86797">
        <w:t xml:space="preserve"> is cause for immediate termination.</w:t>
      </w:r>
    </w:p>
    <w:p w14:paraId="0A676F9C" w14:textId="423985CE" w:rsidR="00885037" w:rsidRPr="00F86797" w:rsidRDefault="000D369B" w:rsidP="00B3444F">
      <w:pPr>
        <w:pStyle w:val="NoSpacing"/>
      </w:pPr>
      <w:r w:rsidRPr="00F86797">
        <w:t> </w:t>
      </w:r>
      <w:bookmarkStart w:id="373" w:name="_Toc401237562"/>
      <w:bookmarkStart w:id="374" w:name="_Toc256000080"/>
      <w:bookmarkStart w:id="375" w:name="_Toc423358050"/>
    </w:p>
    <w:p w14:paraId="58261F2B" w14:textId="77777777" w:rsidR="001B76E4" w:rsidRDefault="001B76E4">
      <w:pPr>
        <w:rPr>
          <w:b/>
          <w:bCs/>
          <w:spacing w:val="5"/>
          <w:sz w:val="22"/>
        </w:rPr>
      </w:pPr>
      <w:bookmarkStart w:id="376" w:name="_Toc483408392"/>
      <w:bookmarkStart w:id="377" w:name="_Toc484591676"/>
      <w:r>
        <w:br w:type="page"/>
      </w:r>
    </w:p>
    <w:p w14:paraId="3D316CC5" w14:textId="18850E68" w:rsidR="00AC1EEB" w:rsidRPr="00DC2C0C" w:rsidRDefault="000D369B" w:rsidP="000C59D0">
      <w:pPr>
        <w:pStyle w:val="Heading6"/>
      </w:pPr>
      <w:r w:rsidRPr="00DC2C0C">
        <w:lastRenderedPageBreak/>
        <w:t>GOSSIP/RUMORS</w:t>
      </w:r>
      <w:bookmarkEnd w:id="373"/>
      <w:bookmarkEnd w:id="374"/>
      <w:bookmarkEnd w:id="375"/>
      <w:bookmarkEnd w:id="376"/>
      <w:bookmarkEnd w:id="377"/>
    </w:p>
    <w:p w14:paraId="2C2684C7" w14:textId="77777777" w:rsidR="000D369B" w:rsidRPr="00F86797" w:rsidRDefault="000D369B" w:rsidP="00B3444F">
      <w:pPr>
        <w:pStyle w:val="NoSpacing"/>
      </w:pPr>
      <w:r w:rsidRPr="00F86797">
        <w:t xml:space="preserve">Negative and malicious gossip and rumors are unacceptable. Spreading malicious gossip and rumors creates discord and threatens harmony that is unacceptable.  </w:t>
      </w:r>
      <w:r w:rsidR="005F69BA" w:rsidRPr="00F86797">
        <w:t>Students</w:t>
      </w:r>
      <w:r w:rsidRPr="00F86797">
        <w:t xml:space="preserve"> are to treat others with respect and to conduct </w:t>
      </w:r>
      <w:r w:rsidR="005F69BA" w:rsidRPr="00F86797">
        <w:t xml:space="preserve">themselves </w:t>
      </w:r>
      <w:r w:rsidRPr="00F86797">
        <w:t xml:space="preserve">professionally at all times.  </w:t>
      </w:r>
      <w:r w:rsidR="005F69BA" w:rsidRPr="00F86797">
        <w:t>Students</w:t>
      </w:r>
      <w:r w:rsidRPr="00F86797">
        <w:t xml:space="preserve"> are prohibited from making statements about Montana Academy, other students, guests, competitors, or others that may be considered harassing, threatening, libelous, or defamatory in any way including on social media. </w:t>
      </w:r>
    </w:p>
    <w:p w14:paraId="5CC09D82" w14:textId="77777777" w:rsidR="000D369B" w:rsidRPr="00F86797" w:rsidRDefault="000D369B" w:rsidP="00DC2C0C">
      <w:pPr>
        <w:pStyle w:val="Heading1"/>
      </w:pPr>
    </w:p>
    <w:p w14:paraId="64676E8C" w14:textId="77777777" w:rsidR="001F0787" w:rsidRPr="00F86797" w:rsidRDefault="000D369B" w:rsidP="000C59D0">
      <w:pPr>
        <w:pStyle w:val="Heading6"/>
      </w:pPr>
      <w:bookmarkStart w:id="378" w:name="_Toc256000082"/>
      <w:bookmarkStart w:id="379" w:name="_Toc423358052"/>
      <w:bookmarkStart w:id="380" w:name="_Toc483408393"/>
      <w:r w:rsidRPr="00F86797">
        <w:t>ADMINISTRATIVE STAFF &amp; FACULTY</w:t>
      </w:r>
      <w:bookmarkEnd w:id="378"/>
      <w:bookmarkEnd w:id="379"/>
      <w:bookmarkEnd w:id="380"/>
    </w:p>
    <w:p w14:paraId="6F08E765" w14:textId="77777777" w:rsidR="000D369B" w:rsidRPr="00F86797" w:rsidRDefault="000D369B" w:rsidP="00B3444F">
      <w:pPr>
        <w:pStyle w:val="NoSpacing"/>
      </w:pPr>
      <w:r w:rsidRPr="00F86797">
        <w:t>Linda M. McPherson, Owner, CEO</w:t>
      </w:r>
    </w:p>
    <w:p w14:paraId="43A1F52B" w14:textId="77777777" w:rsidR="000D369B" w:rsidRPr="00F86797" w:rsidRDefault="000D369B" w:rsidP="00B3444F">
      <w:pPr>
        <w:pStyle w:val="NoSpacing"/>
      </w:pPr>
      <w:r w:rsidRPr="00F86797">
        <w:t>Michael T. McPherson, Owner, CFO/FAO</w:t>
      </w:r>
    </w:p>
    <w:p w14:paraId="3747469E" w14:textId="77777777" w:rsidR="000D369B" w:rsidRPr="00F86797" w:rsidRDefault="000D369B" w:rsidP="00B3444F">
      <w:pPr>
        <w:pStyle w:val="NoSpacing"/>
      </w:pPr>
      <w:r w:rsidRPr="00F86797">
        <w:t>Cole McPherson, Marketing Coordinator</w:t>
      </w:r>
    </w:p>
    <w:p w14:paraId="446CE6A0" w14:textId="77777777" w:rsidR="000D369B" w:rsidRPr="00F86797" w:rsidRDefault="000D369B" w:rsidP="00B3444F">
      <w:pPr>
        <w:pStyle w:val="NoSpacing"/>
      </w:pPr>
      <w:r w:rsidRPr="00F86797">
        <w:t xml:space="preserve">Dawn Zuris, </w:t>
      </w:r>
      <w:r w:rsidR="00060926" w:rsidRPr="00F86797">
        <w:t xml:space="preserve">Admissions </w:t>
      </w:r>
    </w:p>
    <w:p w14:paraId="20D8700E" w14:textId="77777777" w:rsidR="002E2F29" w:rsidRPr="00F86797" w:rsidRDefault="002E2F29" w:rsidP="00B3444F">
      <w:pPr>
        <w:pStyle w:val="NoSpacing"/>
      </w:pPr>
      <w:bookmarkStart w:id="381" w:name="_Toc256000083"/>
      <w:bookmarkStart w:id="382" w:name="_Toc423358053"/>
    </w:p>
    <w:p w14:paraId="2A4F7A17" w14:textId="7BDF9E33" w:rsidR="000D369B" w:rsidRPr="001C5D8A" w:rsidRDefault="000D369B" w:rsidP="000C59D0">
      <w:pPr>
        <w:pStyle w:val="Heading6"/>
      </w:pPr>
      <w:r w:rsidRPr="001C5D8A">
        <w:t>FULL TIME FACILITATORS</w:t>
      </w:r>
      <w:bookmarkEnd w:id="381"/>
      <w:bookmarkEnd w:id="382"/>
      <w:r w:rsidRPr="001C5D8A">
        <w:tab/>
      </w:r>
      <w:r w:rsidRPr="001C5D8A">
        <w:tab/>
        <w:t>LICENSED IN</w:t>
      </w:r>
    </w:p>
    <w:p w14:paraId="460B9641" w14:textId="0212C39D" w:rsidR="00AD20B0" w:rsidRPr="00F86797" w:rsidRDefault="00AD20B0" w:rsidP="00B3444F">
      <w:pPr>
        <w:pStyle w:val="NoSpacing"/>
      </w:pPr>
      <w:r w:rsidRPr="00F86797">
        <w:t>Macie Peters</w:t>
      </w:r>
      <w:r w:rsidR="00467728">
        <w:tab/>
      </w:r>
      <w:r w:rsidR="00467728">
        <w:tab/>
      </w:r>
      <w:r w:rsidR="00467728">
        <w:tab/>
      </w:r>
      <w:r w:rsidR="004978AA" w:rsidRPr="00F86797">
        <w:tab/>
      </w:r>
      <w:r w:rsidRPr="00F86797">
        <w:t>Barbering/Cosmetology</w:t>
      </w:r>
    </w:p>
    <w:p w14:paraId="4590038B" w14:textId="77777777" w:rsidR="000D369B" w:rsidRPr="00F86797" w:rsidRDefault="000D369B" w:rsidP="00B3444F">
      <w:pPr>
        <w:pStyle w:val="NoSpacing"/>
      </w:pPr>
      <w:r w:rsidRPr="00F86797">
        <w:t>Chris Cooper</w:t>
      </w:r>
      <w:r w:rsidRPr="00F86797">
        <w:tab/>
      </w:r>
      <w:r w:rsidRPr="00F86797">
        <w:tab/>
      </w:r>
      <w:r w:rsidRPr="00F86797">
        <w:tab/>
      </w:r>
      <w:r w:rsidRPr="00F86797">
        <w:tab/>
        <w:t>Cosmetology</w:t>
      </w:r>
    </w:p>
    <w:p w14:paraId="40E4D3B9" w14:textId="77777777" w:rsidR="00D340D7" w:rsidRPr="00F86797" w:rsidRDefault="000D369B" w:rsidP="00F1308F">
      <w:pPr>
        <w:pStyle w:val="Header1"/>
      </w:pPr>
      <w:r w:rsidRPr="00F86797">
        <w:t>Jeannie Cummings</w:t>
      </w:r>
      <w:r w:rsidRPr="00F86797">
        <w:tab/>
      </w:r>
      <w:r w:rsidRPr="00F86797">
        <w:tab/>
      </w:r>
      <w:r w:rsidRPr="00F86797">
        <w:tab/>
        <w:t>Cosmetology</w:t>
      </w:r>
    </w:p>
    <w:p w14:paraId="4D1D6667" w14:textId="3708E052" w:rsidR="00AD20B0" w:rsidRPr="00F86797" w:rsidRDefault="00AD20B0" w:rsidP="00AD20B0">
      <w:pPr>
        <w:spacing w:after="0" w:line="240" w:lineRule="auto"/>
        <w:rPr>
          <w:rFonts w:asciiTheme="minorHAnsi" w:hAnsiTheme="minorHAnsi" w:cstheme="minorHAnsi"/>
        </w:rPr>
      </w:pPr>
      <w:r w:rsidRPr="00F86797">
        <w:rPr>
          <w:rFonts w:asciiTheme="minorHAnsi" w:hAnsiTheme="minorHAnsi" w:cstheme="minorHAnsi"/>
        </w:rPr>
        <w:t xml:space="preserve">Cierra </w:t>
      </w:r>
      <w:r w:rsidR="00842A01">
        <w:rPr>
          <w:rFonts w:asciiTheme="minorHAnsi" w:hAnsiTheme="minorHAnsi" w:cstheme="minorHAnsi"/>
        </w:rPr>
        <w:t>Conner</w:t>
      </w:r>
      <w:r w:rsidR="00842A01">
        <w:rPr>
          <w:rFonts w:asciiTheme="minorHAnsi" w:hAnsiTheme="minorHAnsi" w:cstheme="minorHAnsi"/>
        </w:rPr>
        <w:tab/>
      </w:r>
      <w:r w:rsidR="003F262D" w:rsidRPr="00F86797">
        <w:rPr>
          <w:rFonts w:asciiTheme="minorHAnsi" w:hAnsiTheme="minorHAnsi" w:cstheme="minorHAnsi"/>
        </w:rPr>
        <w:tab/>
      </w:r>
      <w:r w:rsidR="003F262D" w:rsidRPr="00F86797">
        <w:rPr>
          <w:rFonts w:asciiTheme="minorHAnsi" w:hAnsiTheme="minorHAnsi" w:cstheme="minorHAnsi"/>
        </w:rPr>
        <w:tab/>
      </w:r>
      <w:r w:rsidR="004978AA" w:rsidRPr="00F86797">
        <w:rPr>
          <w:rFonts w:asciiTheme="minorHAnsi" w:hAnsiTheme="minorHAnsi" w:cstheme="minorHAnsi"/>
        </w:rPr>
        <w:tab/>
      </w:r>
      <w:r w:rsidRPr="00F86797">
        <w:rPr>
          <w:rFonts w:asciiTheme="minorHAnsi" w:hAnsiTheme="minorHAnsi" w:cstheme="minorHAnsi"/>
        </w:rPr>
        <w:t>Esthetics/Microdermabrasion</w:t>
      </w:r>
    </w:p>
    <w:p w14:paraId="7BEE6D35" w14:textId="77777777" w:rsidR="00F31ABF" w:rsidRPr="00F86797" w:rsidRDefault="00885037" w:rsidP="00AD20B0">
      <w:pPr>
        <w:spacing w:after="0" w:line="240" w:lineRule="auto"/>
        <w:rPr>
          <w:rFonts w:asciiTheme="minorHAnsi" w:hAnsiTheme="minorHAnsi" w:cstheme="minorHAnsi"/>
        </w:rPr>
      </w:pPr>
      <w:r w:rsidRPr="00F86797">
        <w:rPr>
          <w:rStyle w:val="NoSpacingChar"/>
        </w:rPr>
        <w:t>Keri Kingland</w:t>
      </w:r>
      <w:r w:rsidR="000B7C2E" w:rsidRPr="00F86797">
        <w:rPr>
          <w:rFonts w:asciiTheme="minorHAnsi" w:hAnsiTheme="minorHAnsi" w:cstheme="minorHAnsi"/>
        </w:rPr>
        <w:tab/>
      </w:r>
      <w:r w:rsidR="000B7C2E" w:rsidRPr="00F86797">
        <w:rPr>
          <w:rFonts w:asciiTheme="minorHAnsi" w:hAnsiTheme="minorHAnsi" w:cstheme="minorHAnsi"/>
        </w:rPr>
        <w:tab/>
      </w:r>
      <w:r w:rsidR="000B7C2E" w:rsidRPr="00F86797">
        <w:rPr>
          <w:rFonts w:asciiTheme="minorHAnsi" w:hAnsiTheme="minorHAnsi" w:cstheme="minorHAnsi"/>
        </w:rPr>
        <w:tab/>
      </w:r>
      <w:r w:rsidR="000B7C2E" w:rsidRPr="00F86797">
        <w:rPr>
          <w:rFonts w:asciiTheme="minorHAnsi" w:hAnsiTheme="minorHAnsi" w:cstheme="minorHAnsi"/>
        </w:rPr>
        <w:tab/>
        <w:t>Massage Therapy</w:t>
      </w:r>
      <w:bookmarkStart w:id="383" w:name="_Toc256000084"/>
      <w:bookmarkStart w:id="384" w:name="_Toc423358054"/>
    </w:p>
    <w:p w14:paraId="04E08AC3" w14:textId="77777777" w:rsidR="00885037" w:rsidRPr="00F86797" w:rsidRDefault="00885037" w:rsidP="00DC2C0C">
      <w:pPr>
        <w:pStyle w:val="Heading1"/>
      </w:pPr>
    </w:p>
    <w:p w14:paraId="3537FBBC" w14:textId="77777777" w:rsidR="000D369B" w:rsidRPr="00F86797" w:rsidRDefault="000D369B" w:rsidP="00DC2C0C">
      <w:pPr>
        <w:pStyle w:val="Heading1"/>
      </w:pPr>
      <w:bookmarkStart w:id="385" w:name="_Toc483408394"/>
      <w:bookmarkStart w:id="386" w:name="_Toc484591677"/>
      <w:bookmarkStart w:id="387" w:name="_Toc497732249"/>
      <w:r w:rsidRPr="00F86797">
        <w:t>SUBSTITUTE FACILITATORS</w:t>
      </w:r>
      <w:bookmarkEnd w:id="383"/>
      <w:bookmarkEnd w:id="384"/>
      <w:bookmarkEnd w:id="385"/>
      <w:bookmarkEnd w:id="386"/>
      <w:bookmarkEnd w:id="387"/>
    </w:p>
    <w:p w14:paraId="3FC12B2C" w14:textId="77777777" w:rsidR="001F0787" w:rsidRPr="00F86797" w:rsidRDefault="000D369B" w:rsidP="00B3444F">
      <w:pPr>
        <w:pStyle w:val="NoSpacing"/>
      </w:pPr>
      <w:r w:rsidRPr="00F86797">
        <w:t>Linda McPherson</w:t>
      </w:r>
      <w:r w:rsidRPr="00F86797">
        <w:tab/>
      </w:r>
      <w:r w:rsidRPr="00F86797">
        <w:tab/>
      </w:r>
      <w:r w:rsidRPr="00F86797">
        <w:tab/>
        <w:t>Cosmetology/Microdermabrasion</w:t>
      </w:r>
      <w:bookmarkStart w:id="388" w:name="_Toc256000085"/>
      <w:bookmarkStart w:id="389" w:name="_Toc423358055"/>
    </w:p>
    <w:p w14:paraId="70A20296" w14:textId="5283BEFD" w:rsidR="00993D7A" w:rsidRPr="00F86797" w:rsidRDefault="00842A01" w:rsidP="00B93567">
      <w:pPr>
        <w:spacing w:line="240" w:lineRule="auto"/>
        <w:rPr>
          <w:rFonts w:asciiTheme="minorHAnsi" w:hAnsiTheme="minorHAnsi" w:cstheme="minorHAnsi"/>
        </w:rPr>
      </w:pPr>
      <w:r>
        <w:rPr>
          <w:rFonts w:asciiTheme="minorHAnsi" w:hAnsiTheme="minorHAnsi" w:cstheme="minorHAnsi"/>
        </w:rPr>
        <w:t>Crystal Sevalstad</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Cosmetology</w:t>
      </w:r>
    </w:p>
    <w:p w14:paraId="60060D1F" w14:textId="77777777" w:rsidR="001C5D8A" w:rsidRDefault="001C5D8A">
      <w:pPr>
        <w:rPr>
          <w:rFonts w:asciiTheme="minorHAnsi" w:hAnsiTheme="minorHAnsi" w:cstheme="minorHAnsi"/>
          <w:b/>
          <w:sz w:val="28"/>
        </w:rPr>
      </w:pPr>
      <w:r>
        <w:rPr>
          <w:rFonts w:cstheme="minorHAnsi"/>
        </w:rPr>
        <w:br w:type="page"/>
      </w:r>
    </w:p>
    <w:p w14:paraId="124A18E6" w14:textId="12C1068A" w:rsidR="00510035" w:rsidRPr="00F86797" w:rsidRDefault="000D369B" w:rsidP="0091713F">
      <w:pPr>
        <w:pStyle w:val="Heading2"/>
      </w:pPr>
      <w:bookmarkStart w:id="390" w:name="_Toc497732250"/>
      <w:r w:rsidRPr="00F86797">
        <w:lastRenderedPageBreak/>
        <w:t>COST OF EACH COURSE</w:t>
      </w:r>
      <w:bookmarkEnd w:id="388"/>
      <w:bookmarkEnd w:id="389"/>
      <w:bookmarkEnd w:id="390"/>
    </w:p>
    <w:p w14:paraId="3FA9F251" w14:textId="77777777" w:rsidR="000D369B" w:rsidRPr="00F86797" w:rsidRDefault="000D369B" w:rsidP="000C59D0">
      <w:pPr>
        <w:pStyle w:val="Heading6"/>
      </w:pPr>
      <w:bookmarkStart w:id="391" w:name="_Toc483408396"/>
      <w:bookmarkStart w:id="392" w:name="_Toc484591679"/>
      <w:r w:rsidRPr="00F86797">
        <w:t>REGISTRATION FEE</w:t>
      </w:r>
      <w:bookmarkEnd w:id="391"/>
      <w:bookmarkEnd w:id="392"/>
      <w:r w:rsidRPr="00F86797">
        <w:tab/>
      </w:r>
    </w:p>
    <w:p w14:paraId="16B09D70" w14:textId="7F383579" w:rsidR="001C5D8A" w:rsidRDefault="000D369B" w:rsidP="00B3444F">
      <w:pPr>
        <w:pStyle w:val="NoSpacing"/>
      </w:pPr>
      <w:r w:rsidRPr="00F86797">
        <w:t>A $200 registration fee per course is due at the time of signing the Enrollment Agreement.</w:t>
      </w:r>
    </w:p>
    <w:p w14:paraId="2A6861AA" w14:textId="77777777" w:rsidR="001C5D8A" w:rsidRPr="001C5D8A" w:rsidRDefault="001C5D8A" w:rsidP="001C5D8A">
      <w:pPr>
        <w:spacing w:after="0"/>
      </w:pPr>
    </w:p>
    <w:p w14:paraId="6E44D431" w14:textId="6ED7CD72" w:rsidR="000D369B" w:rsidRPr="001C5D8A" w:rsidRDefault="000D369B" w:rsidP="000C59D0">
      <w:pPr>
        <w:pStyle w:val="Heading6"/>
      </w:pPr>
      <w:bookmarkStart w:id="393" w:name="_Toc483408397"/>
      <w:bookmarkStart w:id="394" w:name="_Toc484591680"/>
      <w:r w:rsidRPr="00F86797">
        <w:t>TUITION</w:t>
      </w:r>
      <w:bookmarkEnd w:id="393"/>
      <w:bookmarkEnd w:id="394"/>
    </w:p>
    <w:tbl>
      <w:tblPr>
        <w:tblStyle w:val="GridTable4"/>
        <w:tblW w:w="5000" w:type="pct"/>
        <w:tblLayout w:type="fixed"/>
        <w:tblLook w:val="04A0" w:firstRow="1" w:lastRow="0" w:firstColumn="1" w:lastColumn="0" w:noHBand="0" w:noVBand="1"/>
      </w:tblPr>
      <w:tblGrid>
        <w:gridCol w:w="2333"/>
        <w:gridCol w:w="1892"/>
        <w:gridCol w:w="2079"/>
        <w:gridCol w:w="1440"/>
        <w:gridCol w:w="1606"/>
      </w:tblGrid>
      <w:tr w:rsidR="003C4B40" w:rsidRPr="009670E8" w14:paraId="0072A0B9" w14:textId="77777777" w:rsidTr="00551098">
        <w:trPr>
          <w:cnfStyle w:val="100000000000" w:firstRow="1" w:lastRow="0" w:firstColumn="0" w:lastColumn="0" w:oddVBand="0" w:evenVBand="0" w:oddHBand="0"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1247" w:type="pct"/>
            <w:hideMark/>
          </w:tcPr>
          <w:p w14:paraId="618D5F60" w14:textId="77777777" w:rsidR="000D369B" w:rsidRPr="009670E8" w:rsidRDefault="00613215" w:rsidP="00B93567">
            <w:pPr>
              <w:pStyle w:val="Heading4"/>
              <w:keepNext/>
              <w:keepLines/>
              <w:spacing w:line="240" w:lineRule="auto"/>
              <w:outlineLvl w:val="3"/>
              <w:rPr>
                <w:rFonts w:asciiTheme="minorHAnsi" w:hAnsiTheme="minorHAnsi" w:cstheme="minorHAnsi"/>
                <w:color w:val="auto"/>
              </w:rPr>
            </w:pPr>
            <w:r w:rsidRPr="009670E8">
              <w:rPr>
                <w:rFonts w:asciiTheme="minorHAnsi" w:hAnsiTheme="minorHAnsi" w:cstheme="minorHAnsi"/>
                <w:color w:val="auto"/>
                <w:szCs w:val="22"/>
              </w:rPr>
              <w:t>Course</w:t>
            </w:r>
          </w:p>
        </w:tc>
        <w:tc>
          <w:tcPr>
            <w:tcW w:w="1012" w:type="pct"/>
            <w:hideMark/>
          </w:tcPr>
          <w:p w14:paraId="0790BE38" w14:textId="77777777" w:rsidR="000D369B" w:rsidRPr="009670E8" w:rsidRDefault="00613215" w:rsidP="00B93567">
            <w:pPr>
              <w:pStyle w:val="Heading4"/>
              <w:keepNext/>
              <w:keepLines/>
              <w:spacing w:line="240" w:lineRule="auto"/>
              <w:outlineLvl w:val="3"/>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9670E8">
              <w:rPr>
                <w:rFonts w:asciiTheme="minorHAnsi" w:hAnsiTheme="minorHAnsi" w:cstheme="minorHAnsi"/>
                <w:color w:val="auto"/>
                <w:szCs w:val="22"/>
              </w:rPr>
              <w:t>Registration Fee</w:t>
            </w:r>
          </w:p>
        </w:tc>
        <w:tc>
          <w:tcPr>
            <w:tcW w:w="1112" w:type="pct"/>
            <w:hideMark/>
          </w:tcPr>
          <w:p w14:paraId="56DE23BD" w14:textId="77777777" w:rsidR="000D369B" w:rsidRPr="009670E8" w:rsidRDefault="00613215" w:rsidP="00B93567">
            <w:pPr>
              <w:pStyle w:val="Heading4"/>
              <w:keepNext/>
              <w:keepLines/>
              <w:spacing w:line="240" w:lineRule="auto"/>
              <w:outlineLvl w:val="3"/>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9670E8">
              <w:rPr>
                <w:rFonts w:asciiTheme="minorHAnsi" w:hAnsiTheme="minorHAnsi" w:cstheme="minorHAnsi"/>
                <w:color w:val="auto"/>
                <w:szCs w:val="22"/>
              </w:rPr>
              <w:t>Textbooks &amp; Kits</w:t>
            </w:r>
          </w:p>
        </w:tc>
        <w:tc>
          <w:tcPr>
            <w:tcW w:w="770" w:type="pct"/>
            <w:hideMark/>
          </w:tcPr>
          <w:p w14:paraId="230DE8BF" w14:textId="77777777" w:rsidR="000D369B" w:rsidRPr="009670E8" w:rsidRDefault="00613215" w:rsidP="00B93567">
            <w:pPr>
              <w:pStyle w:val="Heading4"/>
              <w:keepNext/>
              <w:keepLines/>
              <w:spacing w:line="240" w:lineRule="auto"/>
              <w:outlineLvl w:val="3"/>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9670E8">
              <w:rPr>
                <w:rFonts w:asciiTheme="minorHAnsi" w:hAnsiTheme="minorHAnsi" w:cstheme="minorHAnsi"/>
                <w:color w:val="auto"/>
                <w:szCs w:val="22"/>
              </w:rPr>
              <w:t>Tuition</w:t>
            </w:r>
          </w:p>
        </w:tc>
        <w:tc>
          <w:tcPr>
            <w:tcW w:w="859" w:type="pct"/>
            <w:hideMark/>
          </w:tcPr>
          <w:p w14:paraId="67A6AE1E" w14:textId="77777777" w:rsidR="000D369B" w:rsidRPr="009670E8" w:rsidRDefault="00613215" w:rsidP="00B93567">
            <w:pPr>
              <w:pStyle w:val="Heading4"/>
              <w:keepNext/>
              <w:keepLines/>
              <w:spacing w:line="240" w:lineRule="auto"/>
              <w:outlineLvl w:val="3"/>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9670E8">
              <w:rPr>
                <w:rFonts w:asciiTheme="minorHAnsi" w:hAnsiTheme="minorHAnsi" w:cstheme="minorHAnsi"/>
                <w:color w:val="auto"/>
                <w:szCs w:val="22"/>
              </w:rPr>
              <w:t>Total</w:t>
            </w:r>
          </w:p>
        </w:tc>
      </w:tr>
      <w:tr w:rsidR="003C4B40" w:rsidRPr="009670E8" w14:paraId="6B3D9CCB" w14:textId="77777777" w:rsidTr="00551098">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247" w:type="pct"/>
            <w:hideMark/>
          </w:tcPr>
          <w:p w14:paraId="488C9B4B" w14:textId="77777777" w:rsidR="000D369B" w:rsidRPr="009670E8" w:rsidRDefault="009C3D0D" w:rsidP="00B93567">
            <w:pPr>
              <w:pStyle w:val="Heading4"/>
              <w:keepNext/>
              <w:keepLines/>
              <w:spacing w:line="240" w:lineRule="auto"/>
              <w:outlineLvl w:val="3"/>
              <w:rPr>
                <w:rFonts w:asciiTheme="minorHAnsi" w:hAnsiTheme="minorHAnsi" w:cstheme="minorHAnsi"/>
              </w:rPr>
            </w:pPr>
            <w:r w:rsidRPr="009670E8">
              <w:rPr>
                <w:rFonts w:asciiTheme="minorHAnsi" w:hAnsiTheme="minorHAnsi" w:cstheme="minorHAnsi"/>
                <w:szCs w:val="22"/>
              </w:rPr>
              <w:t>Barbering</w:t>
            </w:r>
          </w:p>
        </w:tc>
        <w:tc>
          <w:tcPr>
            <w:tcW w:w="1012" w:type="pct"/>
            <w:hideMark/>
          </w:tcPr>
          <w:p w14:paraId="552E6E07" w14:textId="77777777" w:rsidR="000D369B" w:rsidRPr="009670E8" w:rsidRDefault="000D369B" w:rsidP="00B93567">
            <w:pPr>
              <w:pStyle w:val="Heading4"/>
              <w:keepNext/>
              <w:keepLines/>
              <w:spacing w:line="240" w:lineRule="auto"/>
              <w:outlineLvl w:val="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670E8">
              <w:rPr>
                <w:rFonts w:asciiTheme="minorHAnsi" w:hAnsiTheme="minorHAnsi" w:cstheme="minorHAnsi"/>
                <w:szCs w:val="22"/>
              </w:rPr>
              <w:t>$200.00</w:t>
            </w:r>
          </w:p>
        </w:tc>
        <w:tc>
          <w:tcPr>
            <w:tcW w:w="1112" w:type="pct"/>
            <w:hideMark/>
          </w:tcPr>
          <w:p w14:paraId="713FE96B" w14:textId="77777777" w:rsidR="000D369B" w:rsidRPr="009670E8" w:rsidRDefault="000B570D" w:rsidP="00B93567">
            <w:pPr>
              <w:pStyle w:val="Heading4"/>
              <w:keepNext/>
              <w:keepLines/>
              <w:spacing w:line="240" w:lineRule="auto"/>
              <w:outlineLvl w:val="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670E8">
              <w:rPr>
                <w:rFonts w:asciiTheme="minorHAnsi" w:hAnsiTheme="minorHAnsi" w:cstheme="minorHAnsi"/>
                <w:szCs w:val="22"/>
              </w:rPr>
              <w:t>$1,7</w:t>
            </w:r>
            <w:r w:rsidR="000D369B" w:rsidRPr="009670E8">
              <w:rPr>
                <w:rFonts w:asciiTheme="minorHAnsi" w:hAnsiTheme="minorHAnsi" w:cstheme="minorHAnsi"/>
                <w:szCs w:val="22"/>
              </w:rPr>
              <w:t>00.00</w:t>
            </w:r>
          </w:p>
        </w:tc>
        <w:tc>
          <w:tcPr>
            <w:tcW w:w="770" w:type="pct"/>
            <w:hideMark/>
          </w:tcPr>
          <w:p w14:paraId="3BEA96C5" w14:textId="77777777" w:rsidR="000D369B" w:rsidRPr="009670E8" w:rsidRDefault="000D369B" w:rsidP="00B93567">
            <w:pPr>
              <w:pStyle w:val="Heading4"/>
              <w:keepNext/>
              <w:keepLines/>
              <w:spacing w:line="240" w:lineRule="auto"/>
              <w:outlineLvl w:val="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670E8">
              <w:rPr>
                <w:rFonts w:asciiTheme="minorHAnsi" w:hAnsiTheme="minorHAnsi" w:cstheme="minorHAnsi"/>
                <w:szCs w:val="22"/>
              </w:rPr>
              <w:t>$1</w:t>
            </w:r>
            <w:r w:rsidR="000B570D" w:rsidRPr="009670E8">
              <w:rPr>
                <w:rFonts w:asciiTheme="minorHAnsi" w:hAnsiTheme="minorHAnsi" w:cstheme="minorHAnsi"/>
                <w:szCs w:val="22"/>
              </w:rPr>
              <w:t>3,</w:t>
            </w:r>
            <w:r w:rsidR="008F6A16" w:rsidRPr="009670E8">
              <w:rPr>
                <w:rFonts w:asciiTheme="minorHAnsi" w:hAnsiTheme="minorHAnsi" w:cstheme="minorHAnsi"/>
                <w:szCs w:val="22"/>
              </w:rPr>
              <w:t>0</w:t>
            </w:r>
            <w:r w:rsidR="00E17DCC" w:rsidRPr="009670E8">
              <w:rPr>
                <w:rFonts w:asciiTheme="minorHAnsi" w:hAnsiTheme="minorHAnsi" w:cstheme="minorHAnsi"/>
                <w:szCs w:val="22"/>
              </w:rPr>
              <w:t>0</w:t>
            </w:r>
            <w:r w:rsidR="008F6A16" w:rsidRPr="009670E8">
              <w:rPr>
                <w:rFonts w:asciiTheme="minorHAnsi" w:hAnsiTheme="minorHAnsi" w:cstheme="minorHAnsi"/>
                <w:szCs w:val="22"/>
              </w:rPr>
              <w:t>0</w:t>
            </w:r>
            <w:r w:rsidRPr="009670E8">
              <w:rPr>
                <w:rFonts w:asciiTheme="minorHAnsi" w:hAnsiTheme="minorHAnsi" w:cstheme="minorHAnsi"/>
                <w:szCs w:val="22"/>
              </w:rPr>
              <w:t>.00</w:t>
            </w:r>
          </w:p>
        </w:tc>
        <w:tc>
          <w:tcPr>
            <w:tcW w:w="859" w:type="pct"/>
          </w:tcPr>
          <w:p w14:paraId="31A6E8CC" w14:textId="77777777" w:rsidR="000D369B" w:rsidRPr="009670E8" w:rsidRDefault="000D369B" w:rsidP="00B93567">
            <w:pPr>
              <w:pStyle w:val="Heading4"/>
              <w:keepNext/>
              <w:keepLines/>
              <w:spacing w:line="240" w:lineRule="auto"/>
              <w:outlineLvl w:val="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670E8">
              <w:rPr>
                <w:rFonts w:asciiTheme="minorHAnsi" w:hAnsiTheme="minorHAnsi" w:cstheme="minorHAnsi"/>
                <w:szCs w:val="22"/>
              </w:rPr>
              <w:t>$1</w:t>
            </w:r>
            <w:r w:rsidR="000B570D" w:rsidRPr="009670E8">
              <w:rPr>
                <w:rFonts w:asciiTheme="minorHAnsi" w:hAnsiTheme="minorHAnsi" w:cstheme="minorHAnsi"/>
                <w:szCs w:val="22"/>
              </w:rPr>
              <w:t>4,9</w:t>
            </w:r>
            <w:r w:rsidR="008F6A16" w:rsidRPr="009670E8">
              <w:rPr>
                <w:rFonts w:asciiTheme="minorHAnsi" w:hAnsiTheme="minorHAnsi" w:cstheme="minorHAnsi"/>
                <w:szCs w:val="22"/>
              </w:rPr>
              <w:t>00</w:t>
            </w:r>
            <w:r w:rsidRPr="009670E8">
              <w:rPr>
                <w:rFonts w:asciiTheme="minorHAnsi" w:hAnsiTheme="minorHAnsi" w:cstheme="minorHAnsi"/>
                <w:szCs w:val="22"/>
              </w:rPr>
              <w:t>.00</w:t>
            </w:r>
          </w:p>
        </w:tc>
      </w:tr>
      <w:tr w:rsidR="003C4B40" w:rsidRPr="009670E8" w14:paraId="5EE2F29E" w14:textId="77777777" w:rsidTr="00551098">
        <w:trPr>
          <w:trHeight w:val="440"/>
        </w:trPr>
        <w:tc>
          <w:tcPr>
            <w:cnfStyle w:val="001000000000" w:firstRow="0" w:lastRow="0" w:firstColumn="1" w:lastColumn="0" w:oddVBand="0" w:evenVBand="0" w:oddHBand="0" w:evenHBand="0" w:firstRowFirstColumn="0" w:firstRowLastColumn="0" w:lastRowFirstColumn="0" w:lastRowLastColumn="0"/>
            <w:tcW w:w="1247" w:type="pct"/>
            <w:hideMark/>
          </w:tcPr>
          <w:p w14:paraId="35B50AE9" w14:textId="77777777" w:rsidR="000D369B" w:rsidRPr="009670E8" w:rsidRDefault="00EC0EDC" w:rsidP="00B93567">
            <w:pPr>
              <w:pStyle w:val="Heading4"/>
              <w:keepNext/>
              <w:keepLines/>
              <w:spacing w:line="240" w:lineRule="auto"/>
              <w:outlineLvl w:val="3"/>
              <w:rPr>
                <w:rFonts w:asciiTheme="minorHAnsi" w:hAnsiTheme="minorHAnsi" w:cstheme="minorHAnsi"/>
              </w:rPr>
            </w:pPr>
            <w:r w:rsidRPr="009670E8">
              <w:rPr>
                <w:rFonts w:asciiTheme="minorHAnsi" w:hAnsiTheme="minorHAnsi" w:cstheme="minorHAnsi"/>
                <w:szCs w:val="22"/>
              </w:rPr>
              <w:t xml:space="preserve">Supplemental </w:t>
            </w:r>
            <w:r w:rsidR="009C3D0D" w:rsidRPr="009670E8">
              <w:rPr>
                <w:rFonts w:asciiTheme="minorHAnsi" w:hAnsiTheme="minorHAnsi" w:cstheme="minorHAnsi"/>
                <w:szCs w:val="22"/>
              </w:rPr>
              <w:t>Barbering</w:t>
            </w:r>
          </w:p>
        </w:tc>
        <w:tc>
          <w:tcPr>
            <w:tcW w:w="1012" w:type="pct"/>
            <w:hideMark/>
          </w:tcPr>
          <w:p w14:paraId="7D706D86" w14:textId="77777777" w:rsidR="000D369B" w:rsidRPr="009670E8" w:rsidRDefault="000D369B" w:rsidP="00B93567">
            <w:pPr>
              <w:pStyle w:val="Heading4"/>
              <w:keepNext/>
              <w:keepLines/>
              <w:spacing w:line="240" w:lineRule="auto"/>
              <w:outlineLvl w:val="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670E8">
              <w:rPr>
                <w:rFonts w:asciiTheme="minorHAnsi" w:hAnsiTheme="minorHAnsi" w:cstheme="minorHAnsi"/>
                <w:szCs w:val="22"/>
              </w:rPr>
              <w:t>$200.00</w:t>
            </w:r>
          </w:p>
        </w:tc>
        <w:tc>
          <w:tcPr>
            <w:tcW w:w="1112" w:type="pct"/>
            <w:hideMark/>
          </w:tcPr>
          <w:p w14:paraId="5D26A890" w14:textId="77777777" w:rsidR="000D369B" w:rsidRPr="009670E8" w:rsidRDefault="000D369B" w:rsidP="00B93567">
            <w:pPr>
              <w:pStyle w:val="Heading4"/>
              <w:keepNext/>
              <w:keepLines/>
              <w:spacing w:line="240" w:lineRule="auto"/>
              <w:outlineLvl w:val="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670E8">
              <w:rPr>
                <w:rFonts w:asciiTheme="minorHAnsi" w:hAnsiTheme="minorHAnsi" w:cstheme="minorHAnsi"/>
                <w:szCs w:val="22"/>
              </w:rPr>
              <w:t>$1,200.00</w:t>
            </w:r>
          </w:p>
        </w:tc>
        <w:tc>
          <w:tcPr>
            <w:tcW w:w="770" w:type="pct"/>
            <w:hideMark/>
          </w:tcPr>
          <w:p w14:paraId="2F1D71F5" w14:textId="77777777" w:rsidR="000D369B" w:rsidRPr="009670E8" w:rsidRDefault="000B570D" w:rsidP="00B93567">
            <w:pPr>
              <w:pStyle w:val="Heading4"/>
              <w:keepNext/>
              <w:keepLines/>
              <w:spacing w:line="240" w:lineRule="auto"/>
              <w:outlineLvl w:val="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670E8">
              <w:rPr>
                <w:rFonts w:asciiTheme="minorHAnsi" w:hAnsiTheme="minorHAnsi" w:cstheme="minorHAnsi"/>
                <w:szCs w:val="22"/>
              </w:rPr>
              <w:t>$1,7</w:t>
            </w:r>
            <w:r w:rsidR="000D369B" w:rsidRPr="009670E8">
              <w:rPr>
                <w:rFonts w:asciiTheme="minorHAnsi" w:hAnsiTheme="minorHAnsi" w:cstheme="minorHAnsi"/>
                <w:szCs w:val="22"/>
              </w:rPr>
              <w:t>00.00</w:t>
            </w:r>
          </w:p>
        </w:tc>
        <w:tc>
          <w:tcPr>
            <w:tcW w:w="859" w:type="pct"/>
          </w:tcPr>
          <w:p w14:paraId="17A98F16" w14:textId="77777777" w:rsidR="000D369B" w:rsidRPr="009670E8" w:rsidRDefault="000B570D" w:rsidP="00B93567">
            <w:pPr>
              <w:pStyle w:val="Heading4"/>
              <w:keepNext/>
              <w:keepLines/>
              <w:spacing w:line="240" w:lineRule="auto"/>
              <w:outlineLvl w:val="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670E8">
              <w:rPr>
                <w:rFonts w:asciiTheme="minorHAnsi" w:hAnsiTheme="minorHAnsi" w:cstheme="minorHAnsi"/>
                <w:szCs w:val="22"/>
              </w:rPr>
              <w:t>$3,1</w:t>
            </w:r>
            <w:r w:rsidR="000D369B" w:rsidRPr="009670E8">
              <w:rPr>
                <w:rFonts w:asciiTheme="minorHAnsi" w:hAnsiTheme="minorHAnsi" w:cstheme="minorHAnsi"/>
                <w:szCs w:val="22"/>
              </w:rPr>
              <w:t>00.00</w:t>
            </w:r>
          </w:p>
        </w:tc>
      </w:tr>
      <w:tr w:rsidR="003C4B40" w:rsidRPr="009670E8" w14:paraId="400F69ED" w14:textId="77777777" w:rsidTr="00551098">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247" w:type="pct"/>
            <w:hideMark/>
          </w:tcPr>
          <w:p w14:paraId="43827702" w14:textId="77777777" w:rsidR="000D369B" w:rsidRPr="009670E8" w:rsidRDefault="000D369B" w:rsidP="00B93567">
            <w:pPr>
              <w:pStyle w:val="Heading4"/>
              <w:keepNext/>
              <w:keepLines/>
              <w:spacing w:line="240" w:lineRule="auto"/>
              <w:outlineLvl w:val="3"/>
              <w:rPr>
                <w:rFonts w:asciiTheme="minorHAnsi" w:hAnsiTheme="minorHAnsi" w:cstheme="minorHAnsi"/>
              </w:rPr>
            </w:pPr>
            <w:r w:rsidRPr="009670E8">
              <w:rPr>
                <w:rFonts w:asciiTheme="minorHAnsi" w:hAnsiTheme="minorHAnsi" w:cstheme="minorHAnsi"/>
                <w:szCs w:val="22"/>
              </w:rPr>
              <w:t>Cosmetology</w:t>
            </w:r>
          </w:p>
        </w:tc>
        <w:tc>
          <w:tcPr>
            <w:tcW w:w="1012" w:type="pct"/>
            <w:hideMark/>
          </w:tcPr>
          <w:p w14:paraId="7F1C58DF" w14:textId="77777777" w:rsidR="000D369B" w:rsidRPr="009670E8" w:rsidRDefault="000D369B" w:rsidP="00B93567">
            <w:pPr>
              <w:pStyle w:val="Heading4"/>
              <w:keepNext/>
              <w:keepLines/>
              <w:spacing w:line="240" w:lineRule="auto"/>
              <w:outlineLvl w:val="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670E8">
              <w:rPr>
                <w:rFonts w:asciiTheme="minorHAnsi" w:hAnsiTheme="minorHAnsi" w:cstheme="minorHAnsi"/>
                <w:szCs w:val="22"/>
              </w:rPr>
              <w:t>$200.00</w:t>
            </w:r>
          </w:p>
        </w:tc>
        <w:tc>
          <w:tcPr>
            <w:tcW w:w="1112" w:type="pct"/>
            <w:hideMark/>
          </w:tcPr>
          <w:p w14:paraId="7D8A5859" w14:textId="77777777" w:rsidR="000D369B" w:rsidRPr="009670E8" w:rsidRDefault="00CA179E" w:rsidP="00B93567">
            <w:pPr>
              <w:pStyle w:val="Heading4"/>
              <w:keepNext/>
              <w:keepLines/>
              <w:spacing w:line="240" w:lineRule="auto"/>
              <w:outlineLvl w:val="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670E8">
              <w:rPr>
                <w:rFonts w:asciiTheme="minorHAnsi" w:hAnsiTheme="minorHAnsi" w:cstheme="minorHAnsi"/>
                <w:szCs w:val="22"/>
              </w:rPr>
              <w:t>$1,9</w:t>
            </w:r>
            <w:r w:rsidR="000D369B" w:rsidRPr="009670E8">
              <w:rPr>
                <w:rFonts w:asciiTheme="minorHAnsi" w:hAnsiTheme="minorHAnsi" w:cstheme="minorHAnsi"/>
                <w:szCs w:val="22"/>
              </w:rPr>
              <w:t>00.00</w:t>
            </w:r>
          </w:p>
        </w:tc>
        <w:tc>
          <w:tcPr>
            <w:tcW w:w="770" w:type="pct"/>
            <w:hideMark/>
          </w:tcPr>
          <w:p w14:paraId="3F6C398E" w14:textId="77777777" w:rsidR="000D369B" w:rsidRPr="009670E8" w:rsidRDefault="000D369B" w:rsidP="00B93567">
            <w:pPr>
              <w:pStyle w:val="Heading4"/>
              <w:keepNext/>
              <w:keepLines/>
              <w:spacing w:line="240" w:lineRule="auto"/>
              <w:outlineLvl w:val="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670E8">
              <w:rPr>
                <w:rFonts w:asciiTheme="minorHAnsi" w:hAnsiTheme="minorHAnsi" w:cstheme="minorHAnsi"/>
                <w:szCs w:val="22"/>
              </w:rPr>
              <w:t>$17,000.00</w:t>
            </w:r>
          </w:p>
        </w:tc>
        <w:tc>
          <w:tcPr>
            <w:tcW w:w="859" w:type="pct"/>
          </w:tcPr>
          <w:p w14:paraId="35E8D3BA" w14:textId="77777777" w:rsidR="000D369B" w:rsidRPr="009670E8" w:rsidRDefault="00CA179E" w:rsidP="00B93567">
            <w:pPr>
              <w:pStyle w:val="Heading4"/>
              <w:keepNext/>
              <w:keepLines/>
              <w:spacing w:line="240" w:lineRule="auto"/>
              <w:outlineLvl w:val="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670E8">
              <w:rPr>
                <w:rFonts w:asciiTheme="minorHAnsi" w:hAnsiTheme="minorHAnsi" w:cstheme="minorHAnsi"/>
                <w:szCs w:val="22"/>
              </w:rPr>
              <w:t>$</w:t>
            </w:r>
            <w:r w:rsidR="004A2DB9" w:rsidRPr="009670E8">
              <w:rPr>
                <w:rFonts w:asciiTheme="minorHAnsi" w:hAnsiTheme="minorHAnsi" w:cstheme="minorHAnsi"/>
                <w:szCs w:val="22"/>
              </w:rPr>
              <w:t>19,1</w:t>
            </w:r>
            <w:r w:rsidR="000D369B" w:rsidRPr="009670E8">
              <w:rPr>
                <w:rFonts w:asciiTheme="minorHAnsi" w:hAnsiTheme="minorHAnsi" w:cstheme="minorHAnsi"/>
                <w:szCs w:val="22"/>
              </w:rPr>
              <w:t>00.00</w:t>
            </w:r>
          </w:p>
        </w:tc>
      </w:tr>
      <w:tr w:rsidR="003C4B40" w:rsidRPr="009670E8" w14:paraId="3D81161E" w14:textId="77777777" w:rsidTr="00551098">
        <w:trPr>
          <w:trHeight w:val="251"/>
        </w:trPr>
        <w:tc>
          <w:tcPr>
            <w:cnfStyle w:val="001000000000" w:firstRow="0" w:lastRow="0" w:firstColumn="1" w:lastColumn="0" w:oddVBand="0" w:evenVBand="0" w:oddHBand="0" w:evenHBand="0" w:firstRowFirstColumn="0" w:firstRowLastColumn="0" w:lastRowFirstColumn="0" w:lastRowLastColumn="0"/>
            <w:tcW w:w="1247" w:type="pct"/>
            <w:hideMark/>
          </w:tcPr>
          <w:p w14:paraId="2A5F7D65" w14:textId="77777777" w:rsidR="000D369B" w:rsidRPr="009670E8" w:rsidRDefault="000D369B" w:rsidP="00B93567">
            <w:pPr>
              <w:pStyle w:val="Heading4"/>
              <w:keepNext/>
              <w:keepLines/>
              <w:spacing w:line="240" w:lineRule="auto"/>
              <w:outlineLvl w:val="3"/>
              <w:rPr>
                <w:rFonts w:asciiTheme="minorHAnsi" w:hAnsiTheme="minorHAnsi" w:cstheme="minorHAnsi"/>
              </w:rPr>
            </w:pPr>
            <w:r w:rsidRPr="009670E8">
              <w:rPr>
                <w:rFonts w:asciiTheme="minorHAnsi" w:hAnsiTheme="minorHAnsi" w:cstheme="minorHAnsi"/>
                <w:szCs w:val="22"/>
              </w:rPr>
              <w:t>Esthetics</w:t>
            </w:r>
          </w:p>
        </w:tc>
        <w:tc>
          <w:tcPr>
            <w:tcW w:w="1012" w:type="pct"/>
            <w:hideMark/>
          </w:tcPr>
          <w:p w14:paraId="2C5A4C6E" w14:textId="77777777" w:rsidR="000D369B" w:rsidRPr="009670E8" w:rsidRDefault="000D369B" w:rsidP="00B93567">
            <w:pPr>
              <w:pStyle w:val="Heading4"/>
              <w:keepNext/>
              <w:keepLines/>
              <w:spacing w:line="240" w:lineRule="auto"/>
              <w:outlineLvl w:val="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670E8">
              <w:rPr>
                <w:rFonts w:asciiTheme="minorHAnsi" w:hAnsiTheme="minorHAnsi" w:cstheme="minorHAnsi"/>
                <w:szCs w:val="22"/>
              </w:rPr>
              <w:t>$200.00</w:t>
            </w:r>
          </w:p>
        </w:tc>
        <w:tc>
          <w:tcPr>
            <w:tcW w:w="1112" w:type="pct"/>
            <w:hideMark/>
          </w:tcPr>
          <w:p w14:paraId="1F32EF68" w14:textId="77777777" w:rsidR="000D369B" w:rsidRPr="009670E8" w:rsidRDefault="004A2DB9" w:rsidP="00B93567">
            <w:pPr>
              <w:pStyle w:val="Heading4"/>
              <w:keepNext/>
              <w:keepLines/>
              <w:spacing w:line="240" w:lineRule="auto"/>
              <w:outlineLvl w:val="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670E8">
              <w:rPr>
                <w:rFonts w:asciiTheme="minorHAnsi" w:hAnsiTheme="minorHAnsi" w:cstheme="minorHAnsi"/>
                <w:szCs w:val="22"/>
              </w:rPr>
              <w:t>$1,6</w:t>
            </w:r>
            <w:r w:rsidR="000D369B" w:rsidRPr="009670E8">
              <w:rPr>
                <w:rFonts w:asciiTheme="minorHAnsi" w:hAnsiTheme="minorHAnsi" w:cstheme="minorHAnsi"/>
                <w:szCs w:val="22"/>
              </w:rPr>
              <w:t>00.00</w:t>
            </w:r>
          </w:p>
        </w:tc>
        <w:tc>
          <w:tcPr>
            <w:tcW w:w="770" w:type="pct"/>
            <w:hideMark/>
          </w:tcPr>
          <w:p w14:paraId="00171B4A" w14:textId="77777777" w:rsidR="000D369B" w:rsidRPr="009670E8" w:rsidRDefault="000D369B" w:rsidP="00B93567">
            <w:pPr>
              <w:pStyle w:val="Heading4"/>
              <w:keepNext/>
              <w:keepLines/>
              <w:spacing w:line="240" w:lineRule="auto"/>
              <w:outlineLvl w:val="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670E8">
              <w:rPr>
                <w:rFonts w:asciiTheme="minorHAnsi" w:hAnsiTheme="minorHAnsi" w:cstheme="minorHAnsi"/>
                <w:szCs w:val="22"/>
              </w:rPr>
              <w:t>$7,000.00</w:t>
            </w:r>
          </w:p>
        </w:tc>
        <w:tc>
          <w:tcPr>
            <w:tcW w:w="859" w:type="pct"/>
          </w:tcPr>
          <w:p w14:paraId="117E8355" w14:textId="77777777" w:rsidR="000D369B" w:rsidRPr="009670E8" w:rsidRDefault="004A2DB9" w:rsidP="00B93567">
            <w:pPr>
              <w:pStyle w:val="Heading4"/>
              <w:keepNext/>
              <w:keepLines/>
              <w:spacing w:line="240" w:lineRule="auto"/>
              <w:outlineLvl w:val="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670E8">
              <w:rPr>
                <w:rFonts w:asciiTheme="minorHAnsi" w:hAnsiTheme="minorHAnsi" w:cstheme="minorHAnsi"/>
                <w:szCs w:val="22"/>
              </w:rPr>
              <w:t>$8</w:t>
            </w:r>
            <w:r w:rsidR="000D369B" w:rsidRPr="009670E8">
              <w:rPr>
                <w:rFonts w:asciiTheme="minorHAnsi" w:hAnsiTheme="minorHAnsi" w:cstheme="minorHAnsi"/>
                <w:szCs w:val="22"/>
              </w:rPr>
              <w:t>,800.00</w:t>
            </w:r>
          </w:p>
        </w:tc>
      </w:tr>
      <w:tr w:rsidR="003C4B40" w:rsidRPr="009670E8" w14:paraId="19CA7A6B" w14:textId="77777777" w:rsidTr="00551098">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247" w:type="pct"/>
            <w:hideMark/>
          </w:tcPr>
          <w:p w14:paraId="1C3A53E9" w14:textId="77777777" w:rsidR="000D369B" w:rsidRPr="009670E8" w:rsidRDefault="003E285C" w:rsidP="00B93567">
            <w:pPr>
              <w:pStyle w:val="Heading4"/>
              <w:keepNext/>
              <w:keepLines/>
              <w:spacing w:line="240" w:lineRule="auto"/>
              <w:outlineLvl w:val="3"/>
              <w:rPr>
                <w:rFonts w:asciiTheme="minorHAnsi" w:hAnsiTheme="minorHAnsi" w:cstheme="minorHAnsi"/>
              </w:rPr>
            </w:pPr>
            <w:r w:rsidRPr="009670E8">
              <w:rPr>
                <w:rFonts w:asciiTheme="minorHAnsi" w:hAnsiTheme="minorHAnsi" w:cstheme="minorHAnsi"/>
                <w:szCs w:val="22"/>
              </w:rPr>
              <w:t>Manicuring</w:t>
            </w:r>
          </w:p>
        </w:tc>
        <w:tc>
          <w:tcPr>
            <w:tcW w:w="1012" w:type="pct"/>
            <w:hideMark/>
          </w:tcPr>
          <w:p w14:paraId="04B1DF33" w14:textId="77777777" w:rsidR="000D369B" w:rsidRPr="009670E8" w:rsidRDefault="000D369B" w:rsidP="00B93567">
            <w:pPr>
              <w:pStyle w:val="Heading4"/>
              <w:keepNext/>
              <w:keepLines/>
              <w:spacing w:line="240" w:lineRule="auto"/>
              <w:outlineLvl w:val="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670E8">
              <w:rPr>
                <w:rFonts w:asciiTheme="minorHAnsi" w:hAnsiTheme="minorHAnsi" w:cstheme="minorHAnsi"/>
                <w:szCs w:val="22"/>
              </w:rPr>
              <w:t>$200.00</w:t>
            </w:r>
          </w:p>
        </w:tc>
        <w:tc>
          <w:tcPr>
            <w:tcW w:w="1112" w:type="pct"/>
            <w:hideMark/>
          </w:tcPr>
          <w:p w14:paraId="36CC5AEE" w14:textId="77777777" w:rsidR="000D369B" w:rsidRPr="009670E8" w:rsidRDefault="004A2DB9" w:rsidP="00B93567">
            <w:pPr>
              <w:pStyle w:val="Heading4"/>
              <w:keepNext/>
              <w:keepLines/>
              <w:spacing w:line="240" w:lineRule="auto"/>
              <w:outlineLvl w:val="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670E8">
              <w:rPr>
                <w:rFonts w:asciiTheme="minorHAnsi" w:hAnsiTheme="minorHAnsi" w:cstheme="minorHAnsi"/>
                <w:szCs w:val="22"/>
              </w:rPr>
              <w:t>$600</w:t>
            </w:r>
            <w:r w:rsidR="000D369B" w:rsidRPr="009670E8">
              <w:rPr>
                <w:rFonts w:asciiTheme="minorHAnsi" w:hAnsiTheme="minorHAnsi" w:cstheme="minorHAnsi"/>
                <w:szCs w:val="22"/>
              </w:rPr>
              <w:t>.00</w:t>
            </w:r>
          </w:p>
        </w:tc>
        <w:tc>
          <w:tcPr>
            <w:tcW w:w="770" w:type="pct"/>
            <w:hideMark/>
          </w:tcPr>
          <w:p w14:paraId="58C9272A" w14:textId="77777777" w:rsidR="000D369B" w:rsidRPr="009670E8" w:rsidRDefault="000D369B" w:rsidP="00B93567">
            <w:pPr>
              <w:pStyle w:val="Heading4"/>
              <w:keepNext/>
              <w:keepLines/>
              <w:spacing w:line="240" w:lineRule="auto"/>
              <w:outlineLvl w:val="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670E8">
              <w:rPr>
                <w:rFonts w:asciiTheme="minorHAnsi" w:hAnsiTheme="minorHAnsi" w:cstheme="minorHAnsi"/>
                <w:szCs w:val="22"/>
              </w:rPr>
              <w:t>$</w:t>
            </w:r>
            <w:r w:rsidR="00280434" w:rsidRPr="009670E8">
              <w:rPr>
                <w:rFonts w:asciiTheme="minorHAnsi" w:hAnsiTheme="minorHAnsi" w:cstheme="minorHAnsi"/>
                <w:szCs w:val="22"/>
              </w:rPr>
              <w:t>4</w:t>
            </w:r>
            <w:r w:rsidR="00483A3D" w:rsidRPr="009670E8">
              <w:rPr>
                <w:rFonts w:asciiTheme="minorHAnsi" w:hAnsiTheme="minorHAnsi" w:cstheme="minorHAnsi"/>
                <w:szCs w:val="22"/>
              </w:rPr>
              <w:t>,</w:t>
            </w:r>
            <w:r w:rsidR="00667308" w:rsidRPr="009670E8">
              <w:rPr>
                <w:rFonts w:asciiTheme="minorHAnsi" w:hAnsiTheme="minorHAnsi" w:cstheme="minorHAnsi"/>
                <w:szCs w:val="22"/>
              </w:rPr>
              <w:t>0</w:t>
            </w:r>
            <w:r w:rsidRPr="009670E8">
              <w:rPr>
                <w:rFonts w:asciiTheme="minorHAnsi" w:hAnsiTheme="minorHAnsi" w:cstheme="minorHAnsi"/>
                <w:szCs w:val="22"/>
              </w:rPr>
              <w:t>00.00</w:t>
            </w:r>
          </w:p>
        </w:tc>
        <w:tc>
          <w:tcPr>
            <w:tcW w:w="859" w:type="pct"/>
          </w:tcPr>
          <w:p w14:paraId="37F053C5" w14:textId="77777777" w:rsidR="000D369B" w:rsidRPr="009670E8" w:rsidRDefault="000D369B" w:rsidP="00B93567">
            <w:pPr>
              <w:pStyle w:val="Heading4"/>
              <w:keepNext/>
              <w:keepLines/>
              <w:spacing w:line="240" w:lineRule="auto"/>
              <w:outlineLvl w:val="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670E8">
              <w:rPr>
                <w:rFonts w:asciiTheme="minorHAnsi" w:hAnsiTheme="minorHAnsi" w:cstheme="minorHAnsi"/>
                <w:szCs w:val="22"/>
              </w:rPr>
              <w:t>$4</w:t>
            </w:r>
            <w:r w:rsidR="00483A3D" w:rsidRPr="009670E8">
              <w:rPr>
                <w:rFonts w:asciiTheme="minorHAnsi" w:hAnsiTheme="minorHAnsi" w:cstheme="minorHAnsi"/>
                <w:szCs w:val="22"/>
              </w:rPr>
              <w:t>,</w:t>
            </w:r>
            <w:r w:rsidR="00667308" w:rsidRPr="009670E8">
              <w:rPr>
                <w:rFonts w:asciiTheme="minorHAnsi" w:hAnsiTheme="minorHAnsi" w:cstheme="minorHAnsi"/>
                <w:szCs w:val="22"/>
              </w:rPr>
              <w:t>8</w:t>
            </w:r>
            <w:r w:rsidR="004A2DB9" w:rsidRPr="009670E8">
              <w:rPr>
                <w:rFonts w:asciiTheme="minorHAnsi" w:hAnsiTheme="minorHAnsi" w:cstheme="minorHAnsi"/>
                <w:szCs w:val="22"/>
              </w:rPr>
              <w:t>0</w:t>
            </w:r>
            <w:r w:rsidRPr="009670E8">
              <w:rPr>
                <w:rFonts w:asciiTheme="minorHAnsi" w:hAnsiTheme="minorHAnsi" w:cstheme="minorHAnsi"/>
                <w:szCs w:val="22"/>
              </w:rPr>
              <w:t>0.00</w:t>
            </w:r>
          </w:p>
        </w:tc>
      </w:tr>
      <w:tr w:rsidR="003C4B40" w:rsidRPr="009670E8" w14:paraId="04DE8FB1" w14:textId="77777777" w:rsidTr="00551098">
        <w:trPr>
          <w:trHeight w:val="323"/>
        </w:trPr>
        <w:tc>
          <w:tcPr>
            <w:cnfStyle w:val="001000000000" w:firstRow="0" w:lastRow="0" w:firstColumn="1" w:lastColumn="0" w:oddVBand="0" w:evenVBand="0" w:oddHBand="0" w:evenHBand="0" w:firstRowFirstColumn="0" w:firstRowLastColumn="0" w:lastRowFirstColumn="0" w:lastRowLastColumn="0"/>
            <w:tcW w:w="1247" w:type="pct"/>
            <w:hideMark/>
          </w:tcPr>
          <w:p w14:paraId="07C72A26" w14:textId="77777777" w:rsidR="000D369B" w:rsidRPr="009670E8" w:rsidRDefault="00551098" w:rsidP="00B93567">
            <w:pPr>
              <w:pStyle w:val="Heading4"/>
              <w:keepNext/>
              <w:keepLines/>
              <w:spacing w:line="240" w:lineRule="auto"/>
              <w:outlineLvl w:val="3"/>
              <w:rPr>
                <w:rFonts w:asciiTheme="minorHAnsi" w:hAnsiTheme="minorHAnsi" w:cstheme="minorHAnsi"/>
              </w:rPr>
            </w:pPr>
            <w:r w:rsidRPr="009670E8">
              <w:rPr>
                <w:rFonts w:asciiTheme="minorHAnsi" w:hAnsiTheme="minorHAnsi" w:cstheme="minorHAnsi"/>
                <w:szCs w:val="22"/>
              </w:rPr>
              <w:t>Massage T</w:t>
            </w:r>
            <w:r w:rsidR="000D369B" w:rsidRPr="009670E8">
              <w:rPr>
                <w:rFonts w:asciiTheme="minorHAnsi" w:hAnsiTheme="minorHAnsi" w:cstheme="minorHAnsi"/>
                <w:szCs w:val="22"/>
              </w:rPr>
              <w:t>herapy</w:t>
            </w:r>
          </w:p>
        </w:tc>
        <w:tc>
          <w:tcPr>
            <w:tcW w:w="1012" w:type="pct"/>
            <w:hideMark/>
          </w:tcPr>
          <w:p w14:paraId="7EA8AE05" w14:textId="77777777" w:rsidR="000D369B" w:rsidRPr="009670E8" w:rsidRDefault="000D369B" w:rsidP="00B93567">
            <w:pPr>
              <w:pStyle w:val="Heading4"/>
              <w:keepNext/>
              <w:keepLines/>
              <w:spacing w:line="240" w:lineRule="auto"/>
              <w:outlineLvl w:val="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670E8">
              <w:rPr>
                <w:rFonts w:asciiTheme="minorHAnsi" w:hAnsiTheme="minorHAnsi" w:cstheme="minorHAnsi"/>
                <w:szCs w:val="22"/>
              </w:rPr>
              <w:t>$200.00</w:t>
            </w:r>
          </w:p>
        </w:tc>
        <w:tc>
          <w:tcPr>
            <w:tcW w:w="1112" w:type="pct"/>
            <w:hideMark/>
          </w:tcPr>
          <w:p w14:paraId="2828FB31" w14:textId="77777777" w:rsidR="000D369B" w:rsidRPr="009670E8" w:rsidRDefault="004A2DB9" w:rsidP="00B93567">
            <w:pPr>
              <w:pStyle w:val="Heading4"/>
              <w:keepNext/>
              <w:keepLines/>
              <w:spacing w:line="240" w:lineRule="auto"/>
              <w:outlineLvl w:val="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670E8">
              <w:rPr>
                <w:rFonts w:asciiTheme="minorHAnsi" w:hAnsiTheme="minorHAnsi" w:cstheme="minorHAnsi"/>
                <w:szCs w:val="22"/>
              </w:rPr>
              <w:t>$5</w:t>
            </w:r>
            <w:r w:rsidR="000D369B" w:rsidRPr="009670E8">
              <w:rPr>
                <w:rFonts w:asciiTheme="minorHAnsi" w:hAnsiTheme="minorHAnsi" w:cstheme="minorHAnsi"/>
                <w:szCs w:val="22"/>
              </w:rPr>
              <w:t>00.00</w:t>
            </w:r>
          </w:p>
        </w:tc>
        <w:tc>
          <w:tcPr>
            <w:tcW w:w="770" w:type="pct"/>
            <w:hideMark/>
          </w:tcPr>
          <w:p w14:paraId="47394691" w14:textId="77777777" w:rsidR="000D369B" w:rsidRPr="009670E8" w:rsidRDefault="000D369B" w:rsidP="00B93567">
            <w:pPr>
              <w:pStyle w:val="Heading4"/>
              <w:keepNext/>
              <w:keepLines/>
              <w:spacing w:line="240" w:lineRule="auto"/>
              <w:outlineLvl w:val="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670E8">
              <w:rPr>
                <w:rFonts w:asciiTheme="minorHAnsi" w:hAnsiTheme="minorHAnsi" w:cstheme="minorHAnsi"/>
                <w:szCs w:val="22"/>
              </w:rPr>
              <w:t>$10,500.00</w:t>
            </w:r>
          </w:p>
        </w:tc>
        <w:tc>
          <w:tcPr>
            <w:tcW w:w="859" w:type="pct"/>
          </w:tcPr>
          <w:p w14:paraId="7B54F241" w14:textId="77777777" w:rsidR="000D369B" w:rsidRPr="009670E8" w:rsidRDefault="004A2DB9" w:rsidP="00B93567">
            <w:pPr>
              <w:pStyle w:val="Heading4"/>
              <w:keepNext/>
              <w:keepLines/>
              <w:spacing w:line="240" w:lineRule="auto"/>
              <w:outlineLvl w:val="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670E8">
              <w:rPr>
                <w:rFonts w:asciiTheme="minorHAnsi" w:hAnsiTheme="minorHAnsi" w:cstheme="minorHAnsi"/>
                <w:szCs w:val="22"/>
              </w:rPr>
              <w:t>$11,0</w:t>
            </w:r>
            <w:r w:rsidR="000D369B" w:rsidRPr="009670E8">
              <w:rPr>
                <w:rFonts w:asciiTheme="minorHAnsi" w:hAnsiTheme="minorHAnsi" w:cstheme="minorHAnsi"/>
                <w:szCs w:val="22"/>
              </w:rPr>
              <w:t>00.0</w:t>
            </w:r>
            <w:r w:rsidR="0056531F" w:rsidRPr="009670E8">
              <w:rPr>
                <w:rFonts w:asciiTheme="minorHAnsi" w:hAnsiTheme="minorHAnsi" w:cstheme="minorHAnsi"/>
                <w:szCs w:val="22"/>
              </w:rPr>
              <w:t>0</w:t>
            </w:r>
          </w:p>
        </w:tc>
      </w:tr>
      <w:tr w:rsidR="003C4B40" w:rsidRPr="009670E8" w14:paraId="41CCCCD4" w14:textId="77777777" w:rsidTr="00551098">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247" w:type="pct"/>
            <w:hideMark/>
          </w:tcPr>
          <w:p w14:paraId="693B3850" w14:textId="77777777" w:rsidR="000D369B" w:rsidRPr="009670E8" w:rsidRDefault="000D369B" w:rsidP="00B93567">
            <w:pPr>
              <w:pStyle w:val="Heading4"/>
              <w:keepNext/>
              <w:keepLines/>
              <w:spacing w:line="240" w:lineRule="auto"/>
              <w:outlineLvl w:val="3"/>
              <w:rPr>
                <w:rFonts w:asciiTheme="minorHAnsi" w:hAnsiTheme="minorHAnsi" w:cstheme="minorHAnsi"/>
              </w:rPr>
            </w:pPr>
            <w:r w:rsidRPr="009670E8">
              <w:rPr>
                <w:rFonts w:asciiTheme="minorHAnsi" w:hAnsiTheme="minorHAnsi" w:cstheme="minorHAnsi"/>
                <w:szCs w:val="22"/>
              </w:rPr>
              <w:t>Microdermabrasion </w:t>
            </w:r>
          </w:p>
        </w:tc>
        <w:tc>
          <w:tcPr>
            <w:tcW w:w="1012" w:type="pct"/>
            <w:hideMark/>
          </w:tcPr>
          <w:p w14:paraId="1FEC4C0D" w14:textId="77777777" w:rsidR="000D369B" w:rsidRPr="009670E8" w:rsidRDefault="000D369B" w:rsidP="00B93567">
            <w:pPr>
              <w:pStyle w:val="Heading4"/>
              <w:keepNext/>
              <w:keepLines/>
              <w:spacing w:line="240" w:lineRule="auto"/>
              <w:outlineLvl w:val="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670E8">
              <w:rPr>
                <w:rFonts w:asciiTheme="minorHAnsi" w:hAnsiTheme="minorHAnsi" w:cstheme="minorHAnsi"/>
                <w:szCs w:val="22"/>
              </w:rPr>
              <w:t>$200.00</w:t>
            </w:r>
          </w:p>
        </w:tc>
        <w:tc>
          <w:tcPr>
            <w:tcW w:w="1112" w:type="pct"/>
            <w:hideMark/>
          </w:tcPr>
          <w:p w14:paraId="472E5348" w14:textId="77777777" w:rsidR="000D369B" w:rsidRPr="009670E8" w:rsidRDefault="0056531F" w:rsidP="00B93567">
            <w:pPr>
              <w:pStyle w:val="Heading4"/>
              <w:keepNext/>
              <w:keepLines/>
              <w:spacing w:line="240" w:lineRule="auto"/>
              <w:outlineLvl w:val="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670E8">
              <w:rPr>
                <w:rFonts w:asciiTheme="minorHAnsi" w:hAnsiTheme="minorHAnsi" w:cstheme="minorHAnsi"/>
                <w:szCs w:val="22"/>
              </w:rPr>
              <w:t>$60</w:t>
            </w:r>
            <w:r w:rsidR="000D369B" w:rsidRPr="009670E8">
              <w:rPr>
                <w:rFonts w:asciiTheme="minorHAnsi" w:hAnsiTheme="minorHAnsi" w:cstheme="minorHAnsi"/>
                <w:szCs w:val="22"/>
              </w:rPr>
              <w:t>.00</w:t>
            </w:r>
          </w:p>
        </w:tc>
        <w:tc>
          <w:tcPr>
            <w:tcW w:w="770" w:type="pct"/>
            <w:hideMark/>
          </w:tcPr>
          <w:p w14:paraId="573DD2B6" w14:textId="77777777" w:rsidR="000D369B" w:rsidRPr="009670E8" w:rsidRDefault="00E62889" w:rsidP="00B93567">
            <w:pPr>
              <w:pStyle w:val="Heading4"/>
              <w:keepNext/>
              <w:keepLines/>
              <w:spacing w:line="240" w:lineRule="auto"/>
              <w:outlineLvl w:val="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670E8">
              <w:rPr>
                <w:rFonts w:asciiTheme="minorHAnsi" w:hAnsiTheme="minorHAnsi" w:cstheme="minorHAnsi"/>
                <w:szCs w:val="22"/>
              </w:rPr>
              <w:t>$1,10</w:t>
            </w:r>
            <w:r w:rsidR="000D369B" w:rsidRPr="009670E8">
              <w:rPr>
                <w:rFonts w:asciiTheme="minorHAnsi" w:hAnsiTheme="minorHAnsi" w:cstheme="minorHAnsi"/>
                <w:szCs w:val="22"/>
              </w:rPr>
              <w:t>0.00</w:t>
            </w:r>
          </w:p>
        </w:tc>
        <w:tc>
          <w:tcPr>
            <w:tcW w:w="859" w:type="pct"/>
          </w:tcPr>
          <w:p w14:paraId="79C97CFC" w14:textId="77777777" w:rsidR="000D369B" w:rsidRPr="009670E8" w:rsidRDefault="0056531F" w:rsidP="00B93567">
            <w:pPr>
              <w:pStyle w:val="Heading4"/>
              <w:keepNext/>
              <w:keepLines/>
              <w:spacing w:line="240" w:lineRule="auto"/>
              <w:outlineLvl w:val="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670E8">
              <w:rPr>
                <w:rFonts w:asciiTheme="minorHAnsi" w:hAnsiTheme="minorHAnsi" w:cstheme="minorHAnsi"/>
                <w:szCs w:val="22"/>
              </w:rPr>
              <w:t>$</w:t>
            </w:r>
            <w:r w:rsidR="00E62889" w:rsidRPr="009670E8">
              <w:rPr>
                <w:rFonts w:asciiTheme="minorHAnsi" w:hAnsiTheme="minorHAnsi" w:cstheme="minorHAnsi"/>
                <w:szCs w:val="22"/>
              </w:rPr>
              <w:t>1,360</w:t>
            </w:r>
            <w:r w:rsidR="000D369B" w:rsidRPr="009670E8">
              <w:rPr>
                <w:rFonts w:asciiTheme="minorHAnsi" w:hAnsiTheme="minorHAnsi" w:cstheme="minorHAnsi"/>
                <w:szCs w:val="22"/>
              </w:rPr>
              <w:t>.00</w:t>
            </w:r>
          </w:p>
        </w:tc>
      </w:tr>
      <w:tr w:rsidR="009670E8" w:rsidRPr="009670E8" w14:paraId="30360BF9" w14:textId="77777777" w:rsidTr="00551098">
        <w:trPr>
          <w:trHeight w:val="200"/>
        </w:trPr>
        <w:tc>
          <w:tcPr>
            <w:cnfStyle w:val="001000000000" w:firstRow="0" w:lastRow="0" w:firstColumn="1" w:lastColumn="0" w:oddVBand="0" w:evenVBand="0" w:oddHBand="0" w:evenHBand="0" w:firstRowFirstColumn="0" w:firstRowLastColumn="0" w:lastRowFirstColumn="0" w:lastRowLastColumn="0"/>
            <w:tcW w:w="1247" w:type="pct"/>
            <w:hideMark/>
          </w:tcPr>
          <w:p w14:paraId="68DAAF77" w14:textId="77777777" w:rsidR="000D369B" w:rsidRPr="009670E8" w:rsidRDefault="00551098" w:rsidP="00B93567">
            <w:pPr>
              <w:pStyle w:val="Heading4"/>
              <w:keepNext/>
              <w:keepLines/>
              <w:spacing w:line="240" w:lineRule="auto"/>
              <w:outlineLvl w:val="3"/>
              <w:rPr>
                <w:rFonts w:asciiTheme="minorHAnsi" w:hAnsiTheme="minorHAnsi" w:cstheme="minorHAnsi"/>
              </w:rPr>
            </w:pPr>
            <w:r w:rsidRPr="009670E8">
              <w:rPr>
                <w:rFonts w:asciiTheme="minorHAnsi" w:hAnsiTheme="minorHAnsi" w:cstheme="minorHAnsi"/>
                <w:szCs w:val="22"/>
              </w:rPr>
              <w:t>Teacher T</w:t>
            </w:r>
            <w:r w:rsidR="000D369B" w:rsidRPr="009670E8">
              <w:rPr>
                <w:rFonts w:asciiTheme="minorHAnsi" w:hAnsiTheme="minorHAnsi" w:cstheme="minorHAnsi"/>
                <w:szCs w:val="22"/>
              </w:rPr>
              <w:t>raining</w:t>
            </w:r>
          </w:p>
        </w:tc>
        <w:tc>
          <w:tcPr>
            <w:tcW w:w="1012" w:type="pct"/>
            <w:hideMark/>
          </w:tcPr>
          <w:p w14:paraId="288A48E4" w14:textId="77777777" w:rsidR="000D369B" w:rsidRPr="009670E8" w:rsidRDefault="000D369B" w:rsidP="00B93567">
            <w:pPr>
              <w:pStyle w:val="Heading4"/>
              <w:keepNext/>
              <w:keepLines/>
              <w:spacing w:line="240" w:lineRule="auto"/>
              <w:outlineLvl w:val="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670E8">
              <w:rPr>
                <w:rFonts w:asciiTheme="minorHAnsi" w:hAnsiTheme="minorHAnsi" w:cstheme="minorHAnsi"/>
                <w:szCs w:val="22"/>
              </w:rPr>
              <w:t>$200.00</w:t>
            </w:r>
          </w:p>
        </w:tc>
        <w:tc>
          <w:tcPr>
            <w:tcW w:w="1112" w:type="pct"/>
            <w:hideMark/>
          </w:tcPr>
          <w:p w14:paraId="5C1B1271" w14:textId="77777777" w:rsidR="000D369B" w:rsidRPr="009670E8" w:rsidRDefault="000D369B" w:rsidP="00B93567">
            <w:pPr>
              <w:pStyle w:val="Heading4"/>
              <w:keepNext/>
              <w:keepLines/>
              <w:spacing w:line="240" w:lineRule="auto"/>
              <w:outlineLvl w:val="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670E8">
              <w:rPr>
                <w:rFonts w:asciiTheme="minorHAnsi" w:hAnsiTheme="minorHAnsi" w:cstheme="minorHAnsi"/>
                <w:szCs w:val="22"/>
              </w:rPr>
              <w:t>$220.00</w:t>
            </w:r>
          </w:p>
        </w:tc>
        <w:tc>
          <w:tcPr>
            <w:tcW w:w="770" w:type="pct"/>
            <w:hideMark/>
          </w:tcPr>
          <w:p w14:paraId="159F5B0F" w14:textId="77777777" w:rsidR="000D369B" w:rsidRPr="009670E8" w:rsidRDefault="000D369B" w:rsidP="00B93567">
            <w:pPr>
              <w:pStyle w:val="Heading4"/>
              <w:keepNext/>
              <w:keepLines/>
              <w:spacing w:line="240" w:lineRule="auto"/>
              <w:outlineLvl w:val="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670E8">
              <w:rPr>
                <w:rFonts w:asciiTheme="minorHAnsi" w:hAnsiTheme="minorHAnsi" w:cstheme="minorHAnsi"/>
                <w:szCs w:val="22"/>
              </w:rPr>
              <w:t>$6,500.00</w:t>
            </w:r>
          </w:p>
        </w:tc>
        <w:tc>
          <w:tcPr>
            <w:tcW w:w="859" w:type="pct"/>
          </w:tcPr>
          <w:p w14:paraId="1D751868" w14:textId="77777777" w:rsidR="000D369B" w:rsidRPr="009670E8" w:rsidRDefault="000D369B" w:rsidP="00B93567">
            <w:pPr>
              <w:pStyle w:val="Heading4"/>
              <w:keepNext/>
              <w:keepLines/>
              <w:spacing w:line="240" w:lineRule="auto"/>
              <w:outlineLvl w:val="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670E8">
              <w:rPr>
                <w:rFonts w:asciiTheme="minorHAnsi" w:hAnsiTheme="minorHAnsi" w:cstheme="minorHAnsi"/>
                <w:szCs w:val="22"/>
              </w:rPr>
              <w:t>$6</w:t>
            </w:r>
            <w:r w:rsidR="00FC49EC" w:rsidRPr="009670E8">
              <w:rPr>
                <w:rFonts w:asciiTheme="minorHAnsi" w:hAnsiTheme="minorHAnsi" w:cstheme="minorHAnsi"/>
                <w:szCs w:val="22"/>
              </w:rPr>
              <w:t>,</w:t>
            </w:r>
            <w:r w:rsidRPr="009670E8">
              <w:rPr>
                <w:rFonts w:asciiTheme="minorHAnsi" w:hAnsiTheme="minorHAnsi" w:cstheme="minorHAnsi"/>
                <w:szCs w:val="22"/>
              </w:rPr>
              <w:t>920.00</w:t>
            </w:r>
          </w:p>
        </w:tc>
      </w:tr>
    </w:tbl>
    <w:p w14:paraId="24762028" w14:textId="77777777" w:rsidR="00250952" w:rsidRPr="00F86797" w:rsidRDefault="00250952" w:rsidP="00DC2C0C">
      <w:pPr>
        <w:pStyle w:val="Heading1"/>
      </w:pPr>
    </w:p>
    <w:p w14:paraId="62BC6A0F" w14:textId="77777777" w:rsidR="000D369B" w:rsidRPr="009670E8" w:rsidRDefault="000D369B" w:rsidP="000C59D0">
      <w:pPr>
        <w:pStyle w:val="Heading6"/>
      </w:pPr>
      <w:bookmarkStart w:id="395" w:name="_Toc256000087"/>
      <w:bookmarkStart w:id="396" w:name="_Toc423358056"/>
      <w:bookmarkStart w:id="397" w:name="_Toc483408398"/>
      <w:bookmarkStart w:id="398" w:name="_Toc484591681"/>
      <w:r w:rsidRPr="009670E8">
        <w:t>TEXTBOOK AND KITS POLICIES</w:t>
      </w:r>
      <w:bookmarkEnd w:id="395"/>
      <w:bookmarkEnd w:id="396"/>
      <w:bookmarkEnd w:id="397"/>
      <w:bookmarkEnd w:id="398"/>
    </w:p>
    <w:p w14:paraId="713D9EE2" w14:textId="77777777" w:rsidR="002D07D5" w:rsidRPr="00F86797" w:rsidRDefault="000D369B" w:rsidP="00B3444F">
      <w:pPr>
        <w:pStyle w:val="NoSpacing"/>
      </w:pPr>
      <w:r w:rsidRPr="00F86797">
        <w:t xml:space="preserve">Montana Academy textbook and kit items are available only through suppliers that sell to licensed professionals: </w:t>
      </w:r>
      <w:r w:rsidR="00CB2E6C" w:rsidRPr="00F86797">
        <w:t>Barbering</w:t>
      </w:r>
      <w:r w:rsidRPr="00F86797">
        <w:t>/Cosmetology/Esthetic/Manicuring/Massage</w:t>
      </w:r>
      <w:r w:rsidR="003C04C5" w:rsidRPr="00F86797">
        <w:t xml:space="preserve"> Therapy/Microdermabrasion</w:t>
      </w:r>
      <w:r w:rsidRPr="00F86797">
        <w:t xml:space="preserve"> and Teacher Training academies. Montana Academy pays wholesales costs for these textbooks and kit items and then passes those savings along to the student</w:t>
      </w:r>
      <w:r w:rsidR="00280434" w:rsidRPr="00F86797">
        <w:t>. T</w:t>
      </w:r>
      <w:r w:rsidRPr="00F86797">
        <w:t>he kit may not be removed from the campus facility without permission</w:t>
      </w:r>
      <w:r w:rsidR="00EA519F" w:rsidRPr="00F86797">
        <w:t xml:space="preserve"> and must be kept in the assigned locker. </w:t>
      </w:r>
    </w:p>
    <w:p w14:paraId="64053158" w14:textId="77777777" w:rsidR="00AD6F6A" w:rsidRPr="00F86797" w:rsidRDefault="00AD6F6A" w:rsidP="00B3444F">
      <w:pPr>
        <w:pStyle w:val="NoSpacing"/>
      </w:pPr>
    </w:p>
    <w:p w14:paraId="3642F6E1" w14:textId="77777777" w:rsidR="000D369B" w:rsidRPr="00F86797" w:rsidRDefault="00127473" w:rsidP="00B3444F">
      <w:pPr>
        <w:pStyle w:val="NoSpacing"/>
      </w:pPr>
      <w:r w:rsidRPr="00F86797">
        <w:t>Montana Academy of Salons has payment options available for the purchase of textbooks and k</w:t>
      </w:r>
      <w:r w:rsidR="002D07D5" w:rsidRPr="00F86797">
        <w:t xml:space="preserve">it items. </w:t>
      </w:r>
      <w:r w:rsidRPr="00F86797">
        <w:t xml:space="preserve">For those students using Title IV funds, the charge for textbooks and kit items can be added to the institution charges and funds will be disbursed by the payment period. The textbook and kit costs are payable in the first academic year. Students that use the Title IV option are considered to have authorized the use of Title IV funds to cover the cost of textbooks and kit items and will not have to give a written authorization for this purpose only. NOTE: The Student using Title IV funds (financial aid) only receives </w:t>
      </w:r>
      <w:r w:rsidR="002D07D5" w:rsidRPr="00F86797">
        <w:t>Title IV funds if the Student is making satisfactory progress or has been placed on probation. For those students that are on a cash payment plan, a down payment of 20% of tuition, plus books, kit</w:t>
      </w:r>
      <w:r w:rsidRPr="00F86797">
        <w:t xml:space="preserve"> and fees is paid prior to the first day of class and the remaining balance is paid as agreed upon prior to signing enrollment agreement.</w:t>
      </w:r>
    </w:p>
    <w:p w14:paraId="4205DD85" w14:textId="77777777" w:rsidR="006F2A15" w:rsidRPr="00F86797" w:rsidRDefault="006F2A15" w:rsidP="006F2A15">
      <w:pPr>
        <w:widowControl w:val="0"/>
        <w:tabs>
          <w:tab w:val="left" w:pos="-720"/>
          <w:tab w:val="left" w:pos="0"/>
          <w:tab w:val="left" w:pos="43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both"/>
        <w:rPr>
          <w:rFonts w:asciiTheme="minorHAnsi" w:hAnsiTheme="minorHAnsi" w:cstheme="minorHAnsi"/>
          <w:sz w:val="16"/>
          <w:szCs w:val="16"/>
        </w:rPr>
      </w:pPr>
    </w:p>
    <w:p w14:paraId="7610119A" w14:textId="77777777" w:rsidR="006F2A15" w:rsidRPr="00F86797" w:rsidRDefault="006F2A15" w:rsidP="006F2A15">
      <w:pPr>
        <w:widowControl w:val="0"/>
        <w:tabs>
          <w:tab w:val="left" w:pos="-720"/>
          <w:tab w:val="left" w:pos="0"/>
          <w:tab w:val="left" w:pos="43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both"/>
        <w:rPr>
          <w:rFonts w:asciiTheme="minorHAnsi" w:hAnsiTheme="minorHAnsi" w:cstheme="minorHAnsi"/>
          <w:sz w:val="22"/>
        </w:rPr>
      </w:pPr>
      <w:r w:rsidRPr="00F86797">
        <w:rPr>
          <w:rFonts w:asciiTheme="minorHAnsi" w:hAnsiTheme="minorHAnsi" w:cstheme="minorHAnsi"/>
          <w:sz w:val="22"/>
        </w:rPr>
        <w:t xml:space="preserve">Student may request to opt-out of including Program Tools &amp; Equipment and/or the Cosmetology Book Bundle in the institutional charges and purchase such items elsewhere by submitting to the School’s Admissions Office a “Request to Opt-Out” form. The Request to Opt-Out form is available from the School’s Admissions Office. </w:t>
      </w:r>
    </w:p>
    <w:p w14:paraId="61803C6D" w14:textId="77777777" w:rsidR="006F2A15" w:rsidRPr="00F86797" w:rsidRDefault="006F2A15" w:rsidP="00B3444F">
      <w:pPr>
        <w:pStyle w:val="NoSpacing"/>
      </w:pPr>
    </w:p>
    <w:p w14:paraId="0F9B08A1" w14:textId="77777777" w:rsidR="00CB67EB" w:rsidRPr="00F86797" w:rsidRDefault="000D369B" w:rsidP="00B3444F">
      <w:pPr>
        <w:pStyle w:val="NoSpacing"/>
      </w:pPr>
      <w:r w:rsidRPr="00F86797">
        <w:t xml:space="preserve">The textbook and kit items are non-refundable.  The costs for the textbook and kit items includes shipping, and handling.  The student is responsible for replacing lost, missing, or broken items. In the event a kit item is </w:t>
      </w:r>
      <w:r w:rsidR="002D02ED" w:rsidRPr="00F86797">
        <w:t>defective;</w:t>
      </w:r>
      <w:r w:rsidRPr="00F86797">
        <w:t xml:space="preserve"> Montana Academy will warranty the item for 30 days from the date the student received the item.  The textbooks and kits provided are to be used on Montana Academy guests and/or models as assigned, in order to develop required skills and speed.  In order to keep learning materials current, Montana Academy, from time to time, may change textbook and kit items. The </w:t>
      </w:r>
      <w:r w:rsidRPr="00F86797">
        <w:lastRenderedPageBreak/>
        <w:t>student is responsible for any additional textbook and kit costs. The kit items can be purchased from the Admissions Office.  Borrowing</w:t>
      </w:r>
      <w:r w:rsidR="00DC008D" w:rsidRPr="00F86797">
        <w:t xml:space="preserve"> kit items</w:t>
      </w:r>
      <w:r w:rsidRPr="00F86797">
        <w:t xml:space="preserve"> is not encouraged or tolerated.</w:t>
      </w:r>
    </w:p>
    <w:p w14:paraId="1FB38581" w14:textId="11235760" w:rsidR="00467728" w:rsidRDefault="00467728" w:rsidP="000C59D0">
      <w:pPr>
        <w:pStyle w:val="Heading6"/>
      </w:pPr>
      <w:bookmarkStart w:id="399" w:name="_Toc256000088"/>
      <w:bookmarkStart w:id="400" w:name="_Toc423358057"/>
      <w:bookmarkStart w:id="401" w:name="_Toc483408399"/>
      <w:bookmarkStart w:id="402" w:name="_Toc484591682"/>
    </w:p>
    <w:p w14:paraId="1B1E7492" w14:textId="3684B7E8" w:rsidR="000D369B" w:rsidRPr="00F86797" w:rsidRDefault="000D369B" w:rsidP="000C59D0">
      <w:pPr>
        <w:pStyle w:val="Heading6"/>
      </w:pPr>
      <w:r w:rsidRPr="00F86797">
        <w:t>ADDITIONAL COST, CLASSROOM MATERIAL LIST</w:t>
      </w:r>
      <w:bookmarkEnd w:id="399"/>
      <w:bookmarkEnd w:id="400"/>
      <w:bookmarkEnd w:id="401"/>
      <w:bookmarkEnd w:id="402"/>
    </w:p>
    <w:p w14:paraId="7A6AC879" w14:textId="70962AF4" w:rsidR="000D369B" w:rsidRPr="00F86797" w:rsidRDefault="000D369B" w:rsidP="00B3444F">
      <w:pPr>
        <w:pStyle w:val="NoSpacing"/>
      </w:pPr>
      <w:r w:rsidRPr="00F86797">
        <w:t xml:space="preserve">Students will be given an apparel code for their </w:t>
      </w:r>
      <w:r w:rsidR="007F0999" w:rsidRPr="00F86797">
        <w:t>c</w:t>
      </w:r>
      <w:r w:rsidR="00D72C8A" w:rsidRPr="00F86797">
        <w:t>ourse</w:t>
      </w:r>
      <w:r w:rsidRPr="00F86797">
        <w:t xml:space="preserve"> and must adhere to the guidelines.</w:t>
      </w:r>
      <w:r w:rsidR="00B535CD" w:rsidRPr="00B535CD">
        <w:t xml:space="preserve"> </w:t>
      </w:r>
      <w:r w:rsidR="00B535CD" w:rsidRPr="00F86797">
        <w:t>Esthetic Students will need to purchase a white lab coat, Barber</w:t>
      </w:r>
      <w:r w:rsidR="00B535CD">
        <w:t xml:space="preserve"> and Supplemental Barber</w:t>
      </w:r>
      <w:r w:rsidR="00B535CD" w:rsidRPr="00F86797">
        <w:t xml:space="preserve"> Students will need to purchase a black barbe</w:t>
      </w:r>
      <w:r w:rsidR="00B535CD">
        <w:t xml:space="preserve">r jacket and Massage Therapy Students </w:t>
      </w:r>
      <w:r w:rsidR="00B535CD" w:rsidRPr="00F86797">
        <w:t xml:space="preserve">will need to purchase black scrubs. </w:t>
      </w:r>
      <w:r w:rsidRPr="00F86797">
        <w:t xml:space="preserve">For all </w:t>
      </w:r>
      <w:r w:rsidR="008C2999" w:rsidRPr="00F86797">
        <w:t>courses,</w:t>
      </w:r>
      <w:r w:rsidRPr="00F86797">
        <w:t xml:space="preserve"> the student will be responsible for additional cost of classroom materials.  Please bring with you on the first day </w:t>
      </w:r>
      <w:r w:rsidRPr="00307670">
        <w:t>of attendance the following:</w:t>
      </w:r>
      <w:r w:rsidR="0013578E" w:rsidRPr="00307670">
        <w:t xml:space="preserve"> </w:t>
      </w:r>
      <w:r w:rsidR="000825B6" w:rsidRPr="00307670">
        <w:t>pens</w:t>
      </w:r>
      <w:r w:rsidR="003A0A32" w:rsidRPr="00307670">
        <w:t xml:space="preserve"> (black, blue, green, red)</w:t>
      </w:r>
      <w:r w:rsidR="001D0E9D" w:rsidRPr="00307670">
        <w:t xml:space="preserve"> </w:t>
      </w:r>
      <w:r w:rsidR="000825B6" w:rsidRPr="00307670">
        <w:t>p</w:t>
      </w:r>
      <w:r w:rsidRPr="00307670">
        <w:t>encils,</w:t>
      </w:r>
      <w:r w:rsidR="000825B6" w:rsidRPr="00307670">
        <w:t xml:space="preserve"> highlighters, notebook, and a folder</w:t>
      </w:r>
      <w:r w:rsidRPr="00307670">
        <w:t xml:space="preserve"> type clipboard that opens with the ca</w:t>
      </w:r>
      <w:r w:rsidR="000825B6" w:rsidRPr="00307670">
        <w:t>lculator.</w:t>
      </w:r>
    </w:p>
    <w:p w14:paraId="6D99B613" w14:textId="77777777" w:rsidR="00A64C2F" w:rsidRPr="00F86797" w:rsidRDefault="00A64C2F" w:rsidP="00B3444F">
      <w:pPr>
        <w:pStyle w:val="NoSpacing"/>
      </w:pPr>
    </w:p>
    <w:p w14:paraId="3CEAFB4D" w14:textId="77777777" w:rsidR="000D369B" w:rsidRPr="00F86797" w:rsidRDefault="00A64C2F" w:rsidP="00B3444F">
      <w:pPr>
        <w:pStyle w:val="NoSpacing"/>
      </w:pPr>
      <w:r w:rsidRPr="00F86797">
        <w:t>Students will be responsible for paying for licensing exams and extra materials needed to take the state board practical exam for their program.</w:t>
      </w:r>
      <w:bookmarkStart w:id="403" w:name="_Toc423358058"/>
    </w:p>
    <w:p w14:paraId="1DB79151" w14:textId="77777777" w:rsidR="00885037" w:rsidRPr="00F86797" w:rsidRDefault="00885037" w:rsidP="00DC2C0C">
      <w:pPr>
        <w:pStyle w:val="Heading1"/>
      </w:pPr>
      <w:bookmarkStart w:id="404" w:name="_Toc256000090"/>
    </w:p>
    <w:bookmarkEnd w:id="403"/>
    <w:bookmarkEnd w:id="404"/>
    <w:p w14:paraId="264E89D3" w14:textId="5FD00EFA" w:rsidR="000D369B" w:rsidRPr="00307670" w:rsidRDefault="00307670" w:rsidP="000C59D0">
      <w:pPr>
        <w:pStyle w:val="Heading6"/>
      </w:pPr>
      <w:r>
        <w:t>REPLACEMENT COSTS</w:t>
      </w:r>
    </w:p>
    <w:tbl>
      <w:tblPr>
        <w:tblStyle w:val="TableGrid7"/>
        <w:tblW w:w="0" w:type="auto"/>
        <w:tblLook w:val="04A0" w:firstRow="1" w:lastRow="0" w:firstColumn="1" w:lastColumn="0" w:noHBand="0" w:noVBand="1"/>
      </w:tblPr>
      <w:tblGrid>
        <w:gridCol w:w="4675"/>
        <w:gridCol w:w="4675"/>
      </w:tblGrid>
      <w:tr w:rsidR="00182E5C" w:rsidRPr="00F86797" w14:paraId="7CB40721" w14:textId="77777777" w:rsidTr="000D369B">
        <w:tc>
          <w:tcPr>
            <w:tcW w:w="4675" w:type="dxa"/>
          </w:tcPr>
          <w:p w14:paraId="2E0A1C60" w14:textId="77777777" w:rsidR="000D369B" w:rsidRPr="00F86797" w:rsidRDefault="000D369B" w:rsidP="00B93567">
            <w:pPr>
              <w:pStyle w:val="Heading4"/>
              <w:spacing w:line="240" w:lineRule="auto"/>
              <w:rPr>
                <w:rFonts w:asciiTheme="minorHAnsi" w:hAnsiTheme="minorHAnsi" w:cstheme="minorHAnsi"/>
                <w:bCs w:val="0"/>
                <w:color w:val="808080" w:themeColor="background1" w:themeShade="80"/>
              </w:rPr>
            </w:pPr>
            <w:r w:rsidRPr="00F86797">
              <w:rPr>
                <w:rFonts w:asciiTheme="minorHAnsi" w:hAnsiTheme="minorHAnsi" w:cstheme="minorHAnsi"/>
                <w:color w:val="808080" w:themeColor="background1" w:themeShade="80"/>
                <w:szCs w:val="22"/>
              </w:rPr>
              <w:t>Name Tag</w:t>
            </w:r>
          </w:p>
        </w:tc>
        <w:tc>
          <w:tcPr>
            <w:tcW w:w="4675" w:type="dxa"/>
          </w:tcPr>
          <w:p w14:paraId="54EF559B" w14:textId="77777777" w:rsidR="000D369B" w:rsidRPr="00F86797" w:rsidRDefault="000D369B" w:rsidP="00B93567">
            <w:pPr>
              <w:pStyle w:val="Heading4"/>
              <w:spacing w:line="240" w:lineRule="auto"/>
              <w:rPr>
                <w:rFonts w:asciiTheme="minorHAnsi" w:hAnsiTheme="minorHAnsi" w:cstheme="minorHAnsi"/>
                <w:bCs w:val="0"/>
                <w:color w:val="808080" w:themeColor="background1" w:themeShade="80"/>
              </w:rPr>
            </w:pPr>
            <w:r w:rsidRPr="00F86797">
              <w:rPr>
                <w:rFonts w:asciiTheme="minorHAnsi" w:hAnsiTheme="minorHAnsi" w:cstheme="minorHAnsi"/>
                <w:color w:val="808080" w:themeColor="background1" w:themeShade="80"/>
                <w:szCs w:val="22"/>
              </w:rPr>
              <w:t>$10.00</w:t>
            </w:r>
          </w:p>
        </w:tc>
      </w:tr>
      <w:tr w:rsidR="00182E5C" w:rsidRPr="00F86797" w14:paraId="4B19A5BF" w14:textId="77777777" w:rsidTr="000D369B">
        <w:tc>
          <w:tcPr>
            <w:tcW w:w="4675" w:type="dxa"/>
          </w:tcPr>
          <w:p w14:paraId="21826571" w14:textId="77777777" w:rsidR="000D369B" w:rsidRPr="00F86797" w:rsidRDefault="000D369B" w:rsidP="00B93567">
            <w:pPr>
              <w:pStyle w:val="Heading4"/>
              <w:spacing w:line="240" w:lineRule="auto"/>
              <w:rPr>
                <w:rFonts w:asciiTheme="minorHAnsi" w:hAnsiTheme="minorHAnsi" w:cstheme="minorHAnsi"/>
                <w:bCs w:val="0"/>
                <w:color w:val="808080" w:themeColor="background1" w:themeShade="80"/>
              </w:rPr>
            </w:pPr>
            <w:r w:rsidRPr="00F86797">
              <w:rPr>
                <w:rFonts w:asciiTheme="minorHAnsi" w:hAnsiTheme="minorHAnsi" w:cstheme="minorHAnsi"/>
                <w:color w:val="808080" w:themeColor="background1" w:themeShade="80"/>
                <w:szCs w:val="22"/>
              </w:rPr>
              <w:t>Mirror</w:t>
            </w:r>
          </w:p>
        </w:tc>
        <w:tc>
          <w:tcPr>
            <w:tcW w:w="4675" w:type="dxa"/>
          </w:tcPr>
          <w:p w14:paraId="227A5B9F" w14:textId="77777777" w:rsidR="000D369B" w:rsidRPr="00F86797" w:rsidRDefault="000D369B" w:rsidP="00B93567">
            <w:pPr>
              <w:pStyle w:val="Heading4"/>
              <w:spacing w:line="240" w:lineRule="auto"/>
              <w:rPr>
                <w:rFonts w:asciiTheme="minorHAnsi" w:hAnsiTheme="minorHAnsi" w:cstheme="minorHAnsi"/>
                <w:bCs w:val="0"/>
                <w:color w:val="808080" w:themeColor="background1" w:themeShade="80"/>
              </w:rPr>
            </w:pPr>
            <w:r w:rsidRPr="00F86797">
              <w:rPr>
                <w:rFonts w:asciiTheme="minorHAnsi" w:hAnsiTheme="minorHAnsi" w:cstheme="minorHAnsi"/>
                <w:color w:val="808080" w:themeColor="background1" w:themeShade="80"/>
                <w:szCs w:val="22"/>
              </w:rPr>
              <w:t>$2.00</w:t>
            </w:r>
          </w:p>
        </w:tc>
      </w:tr>
      <w:tr w:rsidR="00182E5C" w:rsidRPr="00F86797" w14:paraId="2608ACC4" w14:textId="77777777" w:rsidTr="000D369B">
        <w:tc>
          <w:tcPr>
            <w:tcW w:w="4675" w:type="dxa"/>
          </w:tcPr>
          <w:p w14:paraId="31F87910" w14:textId="77777777" w:rsidR="000D369B" w:rsidRPr="00F86797" w:rsidRDefault="000D369B" w:rsidP="00B93567">
            <w:pPr>
              <w:pStyle w:val="Heading4"/>
              <w:spacing w:line="240" w:lineRule="auto"/>
              <w:rPr>
                <w:rFonts w:asciiTheme="minorHAnsi" w:hAnsiTheme="minorHAnsi" w:cstheme="minorHAnsi"/>
                <w:bCs w:val="0"/>
                <w:color w:val="808080" w:themeColor="background1" w:themeShade="80"/>
              </w:rPr>
            </w:pPr>
            <w:r w:rsidRPr="00F86797">
              <w:rPr>
                <w:rFonts w:asciiTheme="minorHAnsi" w:hAnsiTheme="minorHAnsi" w:cstheme="minorHAnsi"/>
                <w:color w:val="808080" w:themeColor="background1" w:themeShade="80"/>
                <w:szCs w:val="22"/>
              </w:rPr>
              <w:t>Slanted Tweezers</w:t>
            </w:r>
          </w:p>
        </w:tc>
        <w:tc>
          <w:tcPr>
            <w:tcW w:w="4675" w:type="dxa"/>
          </w:tcPr>
          <w:p w14:paraId="24492B23" w14:textId="77777777" w:rsidR="000D369B" w:rsidRPr="00F86797" w:rsidRDefault="000D369B" w:rsidP="00B93567">
            <w:pPr>
              <w:pStyle w:val="Heading4"/>
              <w:spacing w:line="240" w:lineRule="auto"/>
              <w:rPr>
                <w:rFonts w:asciiTheme="minorHAnsi" w:hAnsiTheme="minorHAnsi" w:cstheme="minorHAnsi"/>
                <w:bCs w:val="0"/>
                <w:color w:val="808080" w:themeColor="background1" w:themeShade="80"/>
              </w:rPr>
            </w:pPr>
            <w:r w:rsidRPr="00F86797">
              <w:rPr>
                <w:rFonts w:asciiTheme="minorHAnsi" w:hAnsiTheme="minorHAnsi" w:cstheme="minorHAnsi"/>
                <w:color w:val="808080" w:themeColor="background1" w:themeShade="80"/>
                <w:szCs w:val="22"/>
              </w:rPr>
              <w:t>$8.00</w:t>
            </w:r>
          </w:p>
        </w:tc>
      </w:tr>
    </w:tbl>
    <w:p w14:paraId="5386F11C" w14:textId="3E16B6AD" w:rsidR="000D369B" w:rsidRDefault="000D369B" w:rsidP="00B3444F">
      <w:pPr>
        <w:pStyle w:val="NoSpacing"/>
      </w:pPr>
      <w:r w:rsidRPr="00F86797">
        <w:t xml:space="preserve">Textbook and Kit items stolen, lost and/or broken, are the student’s responsibility to replace. The above, are examples, of items most frequently replaced.  </w:t>
      </w:r>
    </w:p>
    <w:p w14:paraId="086ADFAC" w14:textId="77777777" w:rsidR="00467728" w:rsidRPr="00467728" w:rsidRDefault="00467728" w:rsidP="00467728">
      <w:pPr>
        <w:spacing w:after="0"/>
      </w:pPr>
    </w:p>
    <w:p w14:paraId="7ADCA42C" w14:textId="77777777" w:rsidR="000D369B" w:rsidRPr="00F86797" w:rsidRDefault="000D369B" w:rsidP="000C59D0">
      <w:pPr>
        <w:pStyle w:val="Heading6"/>
      </w:pPr>
      <w:bookmarkStart w:id="405" w:name="_Toc256000091"/>
      <w:bookmarkStart w:id="406" w:name="_Toc423358059"/>
      <w:bookmarkStart w:id="407" w:name="_Toc483408401"/>
      <w:bookmarkStart w:id="408" w:name="_Toc484591684"/>
      <w:r w:rsidRPr="00F86797">
        <w:t>METHODS AND TERMS OF PAYMENTS</w:t>
      </w:r>
      <w:bookmarkEnd w:id="405"/>
      <w:bookmarkEnd w:id="406"/>
      <w:bookmarkEnd w:id="407"/>
      <w:bookmarkEnd w:id="408"/>
    </w:p>
    <w:p w14:paraId="7D93267D" w14:textId="4C2FEB90" w:rsidR="000D369B" w:rsidRPr="00F86797" w:rsidRDefault="000D369B" w:rsidP="00B3444F">
      <w:pPr>
        <w:pStyle w:val="NoSpacing"/>
      </w:pPr>
      <w:r w:rsidRPr="00F86797">
        <w:t xml:space="preserve">Cash, check, or credit cards are acceptable for tuition payment.  </w:t>
      </w:r>
      <w:r w:rsidR="00182B8D">
        <w:t xml:space="preserve">Title IV HEA Funding </w:t>
      </w:r>
      <w:r w:rsidRPr="00F86797">
        <w:t xml:space="preserve">Financial Assistance may be available for </w:t>
      </w:r>
      <w:r w:rsidR="00CB2E6C" w:rsidRPr="00F86797">
        <w:t>Barbering</w:t>
      </w:r>
      <w:r w:rsidRPr="00F86797">
        <w:t>, Cosmetology, Esthetics, Massage Therapy and Teacher Training courses and to those who qualify.</w:t>
      </w:r>
    </w:p>
    <w:p w14:paraId="11388904" w14:textId="77777777" w:rsidR="009C3D62" w:rsidRPr="00F86797" w:rsidRDefault="009C3D62" w:rsidP="00B3444F">
      <w:pPr>
        <w:pStyle w:val="NoSpacing"/>
      </w:pPr>
    </w:p>
    <w:p w14:paraId="40ED1ED1" w14:textId="77777777" w:rsidR="000D369B" w:rsidRPr="00F86797" w:rsidRDefault="000D369B" w:rsidP="007D229C">
      <w:pPr>
        <w:rPr>
          <w:rFonts w:asciiTheme="minorHAnsi" w:hAnsiTheme="minorHAnsi" w:cstheme="minorHAnsi"/>
        </w:rPr>
      </w:pPr>
      <w:r w:rsidRPr="00F86797">
        <w:rPr>
          <w:rFonts w:asciiTheme="minorHAnsi" w:hAnsiTheme="minorHAnsi" w:cstheme="minorHAnsi"/>
        </w:rPr>
        <w:t xml:space="preserve">A down payment of 20% of tuition plus all textbooks, kits, and fees are due 30 days before the </w:t>
      </w:r>
      <w:r w:rsidRPr="00F86797">
        <w:rPr>
          <w:rFonts w:asciiTheme="minorHAnsi" w:hAnsiTheme="minorHAnsi" w:cstheme="minorHAnsi"/>
          <w:sz w:val="22"/>
        </w:rPr>
        <w:t>class starts.  Then a monthly payment is due the first day of each month until training is complete.</w:t>
      </w:r>
    </w:p>
    <w:tbl>
      <w:tblPr>
        <w:tblStyle w:val="GridTable4"/>
        <w:tblW w:w="0" w:type="auto"/>
        <w:tblLook w:val="04A0" w:firstRow="1" w:lastRow="0" w:firstColumn="1" w:lastColumn="0" w:noHBand="0" w:noVBand="1"/>
      </w:tblPr>
      <w:tblGrid>
        <w:gridCol w:w="2693"/>
        <w:gridCol w:w="4862"/>
        <w:gridCol w:w="1795"/>
      </w:tblGrid>
      <w:tr w:rsidR="00182E5C" w:rsidRPr="009670E8" w14:paraId="7CE76777" w14:textId="77777777" w:rsidTr="00E81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3" w:type="dxa"/>
          </w:tcPr>
          <w:p w14:paraId="63C412E3" w14:textId="77777777" w:rsidR="000D369B" w:rsidRPr="009670E8" w:rsidRDefault="008716D4" w:rsidP="00B93567">
            <w:pPr>
              <w:pStyle w:val="Heading4"/>
              <w:spacing w:line="240" w:lineRule="auto"/>
              <w:outlineLvl w:val="3"/>
              <w:rPr>
                <w:rFonts w:asciiTheme="minorHAnsi" w:hAnsiTheme="minorHAnsi" w:cstheme="minorHAnsi"/>
                <w:color w:val="auto"/>
                <w:szCs w:val="22"/>
              </w:rPr>
            </w:pPr>
            <w:r w:rsidRPr="009670E8">
              <w:rPr>
                <w:rFonts w:asciiTheme="minorHAnsi" w:hAnsiTheme="minorHAnsi" w:cstheme="minorHAnsi"/>
                <w:color w:val="auto"/>
                <w:szCs w:val="22"/>
              </w:rPr>
              <w:t>Course</w:t>
            </w:r>
          </w:p>
        </w:tc>
        <w:tc>
          <w:tcPr>
            <w:tcW w:w="4862" w:type="dxa"/>
          </w:tcPr>
          <w:p w14:paraId="74157BEF" w14:textId="77777777" w:rsidR="000D369B" w:rsidRPr="009670E8" w:rsidRDefault="008716D4" w:rsidP="00B93567">
            <w:pPr>
              <w:pStyle w:val="Heading4"/>
              <w:spacing w:line="240" w:lineRule="auto"/>
              <w:outlineLvl w:val="3"/>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Cs w:val="22"/>
              </w:rPr>
            </w:pPr>
            <w:r w:rsidRPr="009670E8">
              <w:rPr>
                <w:rFonts w:asciiTheme="minorHAnsi" w:hAnsiTheme="minorHAnsi" w:cstheme="minorHAnsi"/>
                <w:color w:val="auto"/>
                <w:szCs w:val="22"/>
              </w:rPr>
              <w:t xml:space="preserve">Down Pmts 20% </w:t>
            </w:r>
            <w:r w:rsidR="0056110E" w:rsidRPr="009670E8">
              <w:rPr>
                <w:rFonts w:asciiTheme="minorHAnsi" w:hAnsiTheme="minorHAnsi" w:cstheme="minorHAnsi"/>
                <w:color w:val="auto"/>
                <w:szCs w:val="22"/>
              </w:rPr>
              <w:t>of</w:t>
            </w:r>
            <w:r w:rsidRPr="009670E8">
              <w:rPr>
                <w:rFonts w:asciiTheme="minorHAnsi" w:hAnsiTheme="minorHAnsi" w:cstheme="minorHAnsi"/>
                <w:color w:val="auto"/>
                <w:szCs w:val="22"/>
              </w:rPr>
              <w:t xml:space="preserve"> Tuition + Textbook </w:t>
            </w:r>
            <w:r w:rsidR="0056110E" w:rsidRPr="009670E8">
              <w:rPr>
                <w:rFonts w:asciiTheme="minorHAnsi" w:hAnsiTheme="minorHAnsi" w:cstheme="minorHAnsi"/>
                <w:color w:val="auto"/>
                <w:szCs w:val="22"/>
              </w:rPr>
              <w:t>and</w:t>
            </w:r>
            <w:r w:rsidRPr="009670E8">
              <w:rPr>
                <w:rFonts w:asciiTheme="minorHAnsi" w:hAnsiTheme="minorHAnsi" w:cstheme="minorHAnsi"/>
                <w:color w:val="auto"/>
                <w:szCs w:val="22"/>
              </w:rPr>
              <w:t xml:space="preserve"> Kits</w:t>
            </w:r>
          </w:p>
        </w:tc>
        <w:tc>
          <w:tcPr>
            <w:tcW w:w="1795" w:type="dxa"/>
          </w:tcPr>
          <w:p w14:paraId="7740681F" w14:textId="77777777" w:rsidR="000D369B" w:rsidRPr="009670E8" w:rsidRDefault="008716D4" w:rsidP="00B93567">
            <w:pPr>
              <w:pStyle w:val="Heading4"/>
              <w:spacing w:line="240" w:lineRule="auto"/>
              <w:outlineLvl w:val="3"/>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Cs w:val="22"/>
              </w:rPr>
            </w:pPr>
            <w:r w:rsidRPr="009670E8">
              <w:rPr>
                <w:rFonts w:asciiTheme="minorHAnsi" w:hAnsiTheme="minorHAnsi" w:cstheme="minorHAnsi"/>
                <w:color w:val="auto"/>
                <w:szCs w:val="22"/>
              </w:rPr>
              <w:t>Monthly Pmts</w:t>
            </w:r>
          </w:p>
        </w:tc>
      </w:tr>
      <w:tr w:rsidR="00182E5C" w:rsidRPr="009670E8" w14:paraId="27FEFA6D" w14:textId="77777777" w:rsidTr="00E81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3" w:type="dxa"/>
          </w:tcPr>
          <w:p w14:paraId="54794A53" w14:textId="77777777" w:rsidR="000D369B" w:rsidRPr="009670E8" w:rsidRDefault="009C3D0D" w:rsidP="00B93567">
            <w:pPr>
              <w:pStyle w:val="Heading4"/>
              <w:spacing w:line="240" w:lineRule="auto"/>
              <w:outlineLvl w:val="3"/>
              <w:rPr>
                <w:rFonts w:asciiTheme="minorHAnsi" w:hAnsiTheme="minorHAnsi" w:cstheme="minorHAnsi"/>
                <w:szCs w:val="22"/>
              </w:rPr>
            </w:pPr>
            <w:r w:rsidRPr="009670E8">
              <w:rPr>
                <w:rFonts w:asciiTheme="minorHAnsi" w:hAnsiTheme="minorHAnsi" w:cstheme="minorHAnsi"/>
                <w:szCs w:val="22"/>
              </w:rPr>
              <w:t>Barbering</w:t>
            </w:r>
          </w:p>
        </w:tc>
        <w:tc>
          <w:tcPr>
            <w:tcW w:w="4862" w:type="dxa"/>
          </w:tcPr>
          <w:p w14:paraId="4C252300" w14:textId="77777777" w:rsidR="000D369B" w:rsidRPr="009670E8" w:rsidRDefault="00282AE3" w:rsidP="00B93567">
            <w:pPr>
              <w:pStyle w:val="Heading4"/>
              <w:spacing w:line="240" w:lineRule="auto"/>
              <w:outlineLvl w:val="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rPr>
            </w:pPr>
            <w:r w:rsidRPr="009670E8">
              <w:rPr>
                <w:rFonts w:asciiTheme="minorHAnsi" w:hAnsiTheme="minorHAnsi" w:cstheme="minorHAnsi"/>
                <w:szCs w:val="22"/>
              </w:rPr>
              <w:t>4300</w:t>
            </w:r>
            <w:r w:rsidR="007A32A3" w:rsidRPr="009670E8">
              <w:rPr>
                <w:rFonts w:asciiTheme="minorHAnsi" w:hAnsiTheme="minorHAnsi" w:cstheme="minorHAnsi"/>
                <w:szCs w:val="22"/>
              </w:rPr>
              <w:t>.00</w:t>
            </w:r>
          </w:p>
        </w:tc>
        <w:tc>
          <w:tcPr>
            <w:tcW w:w="1795" w:type="dxa"/>
          </w:tcPr>
          <w:p w14:paraId="47BC9077" w14:textId="77777777" w:rsidR="000D369B" w:rsidRPr="009670E8" w:rsidRDefault="00E17DCC" w:rsidP="00B93567">
            <w:pPr>
              <w:pStyle w:val="Heading4"/>
              <w:spacing w:line="240" w:lineRule="auto"/>
              <w:outlineLvl w:val="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rPr>
            </w:pPr>
            <w:r w:rsidRPr="009670E8">
              <w:rPr>
                <w:rFonts w:asciiTheme="minorHAnsi" w:hAnsiTheme="minorHAnsi" w:cstheme="minorHAnsi"/>
                <w:szCs w:val="22"/>
              </w:rPr>
              <w:t xml:space="preserve">1486.00 </w:t>
            </w:r>
          </w:p>
        </w:tc>
      </w:tr>
      <w:tr w:rsidR="00182E5C" w:rsidRPr="009670E8" w14:paraId="60718176" w14:textId="77777777" w:rsidTr="00E8196E">
        <w:tc>
          <w:tcPr>
            <w:cnfStyle w:val="001000000000" w:firstRow="0" w:lastRow="0" w:firstColumn="1" w:lastColumn="0" w:oddVBand="0" w:evenVBand="0" w:oddHBand="0" w:evenHBand="0" w:firstRowFirstColumn="0" w:firstRowLastColumn="0" w:lastRowFirstColumn="0" w:lastRowLastColumn="0"/>
            <w:tcW w:w="2693" w:type="dxa"/>
          </w:tcPr>
          <w:p w14:paraId="7BD9EF3A" w14:textId="77777777" w:rsidR="000D369B" w:rsidRPr="009670E8" w:rsidRDefault="00EC0EDC" w:rsidP="00B93567">
            <w:pPr>
              <w:pStyle w:val="Heading4"/>
              <w:spacing w:line="240" w:lineRule="auto"/>
              <w:outlineLvl w:val="3"/>
              <w:rPr>
                <w:rFonts w:asciiTheme="minorHAnsi" w:hAnsiTheme="minorHAnsi" w:cstheme="minorHAnsi"/>
                <w:szCs w:val="22"/>
              </w:rPr>
            </w:pPr>
            <w:r w:rsidRPr="009670E8">
              <w:rPr>
                <w:rFonts w:asciiTheme="minorHAnsi" w:hAnsiTheme="minorHAnsi" w:cstheme="minorHAnsi"/>
                <w:szCs w:val="22"/>
              </w:rPr>
              <w:t xml:space="preserve">Supplemental </w:t>
            </w:r>
            <w:r w:rsidR="009C3D0D" w:rsidRPr="009670E8">
              <w:rPr>
                <w:rFonts w:asciiTheme="minorHAnsi" w:hAnsiTheme="minorHAnsi" w:cstheme="minorHAnsi"/>
                <w:szCs w:val="22"/>
              </w:rPr>
              <w:t>Barbering</w:t>
            </w:r>
          </w:p>
        </w:tc>
        <w:tc>
          <w:tcPr>
            <w:tcW w:w="4862" w:type="dxa"/>
          </w:tcPr>
          <w:p w14:paraId="72BB76C8" w14:textId="77777777" w:rsidR="000D369B" w:rsidRPr="009670E8" w:rsidRDefault="000D369B" w:rsidP="00B93567">
            <w:pPr>
              <w:pStyle w:val="Heading4"/>
              <w:spacing w:line="240" w:lineRule="auto"/>
              <w:outlineLvl w:val="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9670E8">
              <w:rPr>
                <w:rFonts w:asciiTheme="minorHAnsi" w:hAnsiTheme="minorHAnsi" w:cstheme="minorHAnsi"/>
                <w:szCs w:val="22"/>
              </w:rPr>
              <w:t>1500.00</w:t>
            </w:r>
          </w:p>
        </w:tc>
        <w:tc>
          <w:tcPr>
            <w:tcW w:w="1795" w:type="dxa"/>
          </w:tcPr>
          <w:p w14:paraId="1CC8DA75" w14:textId="77777777" w:rsidR="000D369B" w:rsidRPr="009670E8" w:rsidRDefault="00E17DCC" w:rsidP="00B93567">
            <w:pPr>
              <w:pStyle w:val="Heading4"/>
              <w:spacing w:line="240" w:lineRule="auto"/>
              <w:outlineLvl w:val="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9670E8">
              <w:rPr>
                <w:rFonts w:asciiTheme="minorHAnsi" w:hAnsiTheme="minorHAnsi" w:cstheme="minorHAnsi"/>
                <w:szCs w:val="22"/>
              </w:rPr>
              <w:t xml:space="preserve">  </w:t>
            </w:r>
            <w:r w:rsidR="000D369B" w:rsidRPr="009670E8">
              <w:rPr>
                <w:rFonts w:asciiTheme="minorHAnsi" w:hAnsiTheme="minorHAnsi" w:cstheme="minorHAnsi"/>
                <w:szCs w:val="22"/>
              </w:rPr>
              <w:t>600.00</w:t>
            </w:r>
          </w:p>
        </w:tc>
      </w:tr>
      <w:tr w:rsidR="00182E5C" w:rsidRPr="009670E8" w14:paraId="006CB16E" w14:textId="77777777" w:rsidTr="00E81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3" w:type="dxa"/>
          </w:tcPr>
          <w:p w14:paraId="7D80663A" w14:textId="77777777" w:rsidR="000D369B" w:rsidRPr="009670E8" w:rsidRDefault="000D369B" w:rsidP="00B93567">
            <w:pPr>
              <w:pStyle w:val="Heading4"/>
              <w:spacing w:line="240" w:lineRule="auto"/>
              <w:outlineLvl w:val="3"/>
              <w:rPr>
                <w:rFonts w:asciiTheme="minorHAnsi" w:hAnsiTheme="minorHAnsi" w:cstheme="minorHAnsi"/>
                <w:szCs w:val="22"/>
              </w:rPr>
            </w:pPr>
            <w:r w:rsidRPr="009670E8">
              <w:rPr>
                <w:rFonts w:asciiTheme="minorHAnsi" w:hAnsiTheme="minorHAnsi" w:cstheme="minorHAnsi"/>
                <w:szCs w:val="22"/>
              </w:rPr>
              <w:t>Cosmetology</w:t>
            </w:r>
          </w:p>
        </w:tc>
        <w:tc>
          <w:tcPr>
            <w:tcW w:w="4862" w:type="dxa"/>
          </w:tcPr>
          <w:p w14:paraId="41DEC185" w14:textId="77777777" w:rsidR="000D369B" w:rsidRPr="009670E8" w:rsidRDefault="00EC599D" w:rsidP="00B93567">
            <w:pPr>
              <w:pStyle w:val="Heading4"/>
              <w:spacing w:line="240" w:lineRule="auto"/>
              <w:outlineLvl w:val="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rPr>
            </w:pPr>
            <w:r w:rsidRPr="009670E8">
              <w:rPr>
                <w:rFonts w:asciiTheme="minorHAnsi" w:hAnsiTheme="minorHAnsi" w:cstheme="minorHAnsi"/>
                <w:szCs w:val="22"/>
              </w:rPr>
              <w:t>53</w:t>
            </w:r>
            <w:r w:rsidR="000D369B" w:rsidRPr="009670E8">
              <w:rPr>
                <w:rFonts w:asciiTheme="minorHAnsi" w:hAnsiTheme="minorHAnsi" w:cstheme="minorHAnsi"/>
                <w:szCs w:val="22"/>
              </w:rPr>
              <w:t>00.00</w:t>
            </w:r>
          </w:p>
        </w:tc>
        <w:tc>
          <w:tcPr>
            <w:tcW w:w="1795" w:type="dxa"/>
          </w:tcPr>
          <w:p w14:paraId="19B2EE4D" w14:textId="77777777" w:rsidR="000D369B" w:rsidRPr="009670E8" w:rsidRDefault="00E17DCC" w:rsidP="00B93567">
            <w:pPr>
              <w:pStyle w:val="Heading4"/>
              <w:spacing w:line="240" w:lineRule="auto"/>
              <w:outlineLvl w:val="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rPr>
            </w:pPr>
            <w:r w:rsidRPr="009670E8">
              <w:rPr>
                <w:rFonts w:asciiTheme="minorHAnsi" w:hAnsiTheme="minorHAnsi" w:cstheme="minorHAnsi"/>
                <w:szCs w:val="22"/>
              </w:rPr>
              <w:t xml:space="preserve">1360.00 </w:t>
            </w:r>
          </w:p>
        </w:tc>
      </w:tr>
      <w:tr w:rsidR="00182E5C" w:rsidRPr="009670E8" w14:paraId="73E729FB" w14:textId="77777777" w:rsidTr="00E8196E">
        <w:tc>
          <w:tcPr>
            <w:cnfStyle w:val="001000000000" w:firstRow="0" w:lastRow="0" w:firstColumn="1" w:lastColumn="0" w:oddVBand="0" w:evenVBand="0" w:oddHBand="0" w:evenHBand="0" w:firstRowFirstColumn="0" w:firstRowLastColumn="0" w:lastRowFirstColumn="0" w:lastRowLastColumn="0"/>
            <w:tcW w:w="2693" w:type="dxa"/>
          </w:tcPr>
          <w:p w14:paraId="64DF77F0" w14:textId="77777777" w:rsidR="000D369B" w:rsidRPr="009670E8" w:rsidRDefault="000D369B" w:rsidP="00B93567">
            <w:pPr>
              <w:pStyle w:val="Heading4"/>
              <w:spacing w:line="240" w:lineRule="auto"/>
              <w:outlineLvl w:val="3"/>
              <w:rPr>
                <w:rFonts w:asciiTheme="minorHAnsi" w:hAnsiTheme="minorHAnsi" w:cstheme="minorHAnsi"/>
                <w:szCs w:val="22"/>
              </w:rPr>
            </w:pPr>
            <w:r w:rsidRPr="009670E8">
              <w:rPr>
                <w:rFonts w:asciiTheme="minorHAnsi" w:hAnsiTheme="minorHAnsi" w:cstheme="minorHAnsi"/>
                <w:szCs w:val="22"/>
              </w:rPr>
              <w:t>Esthetics</w:t>
            </w:r>
          </w:p>
        </w:tc>
        <w:tc>
          <w:tcPr>
            <w:tcW w:w="4862" w:type="dxa"/>
          </w:tcPr>
          <w:p w14:paraId="6C092E1E" w14:textId="77777777" w:rsidR="000D369B" w:rsidRPr="009670E8" w:rsidRDefault="00EC599D" w:rsidP="00B93567">
            <w:pPr>
              <w:pStyle w:val="Heading4"/>
              <w:spacing w:line="240" w:lineRule="auto"/>
              <w:outlineLvl w:val="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9670E8">
              <w:rPr>
                <w:rFonts w:asciiTheme="minorHAnsi" w:hAnsiTheme="minorHAnsi" w:cstheme="minorHAnsi"/>
                <w:szCs w:val="22"/>
              </w:rPr>
              <w:t>3</w:t>
            </w:r>
            <w:r w:rsidR="000D369B" w:rsidRPr="009670E8">
              <w:rPr>
                <w:rFonts w:asciiTheme="minorHAnsi" w:hAnsiTheme="minorHAnsi" w:cstheme="minorHAnsi"/>
                <w:szCs w:val="22"/>
              </w:rPr>
              <w:t>000.00</w:t>
            </w:r>
          </w:p>
        </w:tc>
        <w:tc>
          <w:tcPr>
            <w:tcW w:w="1795" w:type="dxa"/>
          </w:tcPr>
          <w:p w14:paraId="373B2AD6" w14:textId="77777777" w:rsidR="000D369B" w:rsidRPr="009670E8" w:rsidRDefault="00EC599D" w:rsidP="00B93567">
            <w:pPr>
              <w:pStyle w:val="Heading4"/>
              <w:spacing w:line="240" w:lineRule="auto"/>
              <w:outlineLvl w:val="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9670E8">
              <w:rPr>
                <w:rFonts w:asciiTheme="minorHAnsi" w:hAnsiTheme="minorHAnsi" w:cstheme="minorHAnsi"/>
                <w:szCs w:val="22"/>
              </w:rPr>
              <w:t>112</w:t>
            </w:r>
            <w:r w:rsidR="000D369B" w:rsidRPr="009670E8">
              <w:rPr>
                <w:rFonts w:asciiTheme="minorHAnsi" w:hAnsiTheme="minorHAnsi" w:cstheme="minorHAnsi"/>
                <w:szCs w:val="22"/>
              </w:rPr>
              <w:t>0.00</w:t>
            </w:r>
            <w:r w:rsidR="00E17DCC" w:rsidRPr="009670E8">
              <w:rPr>
                <w:rFonts w:asciiTheme="minorHAnsi" w:hAnsiTheme="minorHAnsi" w:cstheme="minorHAnsi"/>
                <w:szCs w:val="22"/>
              </w:rPr>
              <w:t xml:space="preserve"> </w:t>
            </w:r>
          </w:p>
        </w:tc>
      </w:tr>
      <w:tr w:rsidR="00182E5C" w:rsidRPr="009670E8" w14:paraId="56EBEA69" w14:textId="77777777" w:rsidTr="00E81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3" w:type="dxa"/>
          </w:tcPr>
          <w:p w14:paraId="06428503" w14:textId="77777777" w:rsidR="000D369B" w:rsidRPr="009670E8" w:rsidRDefault="000D369B" w:rsidP="00B93567">
            <w:pPr>
              <w:pStyle w:val="Heading4"/>
              <w:spacing w:line="240" w:lineRule="auto"/>
              <w:outlineLvl w:val="3"/>
              <w:rPr>
                <w:rFonts w:asciiTheme="minorHAnsi" w:hAnsiTheme="minorHAnsi" w:cstheme="minorHAnsi"/>
                <w:szCs w:val="22"/>
              </w:rPr>
            </w:pPr>
            <w:r w:rsidRPr="009670E8">
              <w:rPr>
                <w:rFonts w:asciiTheme="minorHAnsi" w:hAnsiTheme="minorHAnsi" w:cstheme="minorHAnsi"/>
                <w:szCs w:val="22"/>
              </w:rPr>
              <w:t>Manicurist</w:t>
            </w:r>
          </w:p>
        </w:tc>
        <w:tc>
          <w:tcPr>
            <w:tcW w:w="4862" w:type="dxa"/>
          </w:tcPr>
          <w:p w14:paraId="40F57D43" w14:textId="77777777" w:rsidR="000D369B" w:rsidRPr="009670E8" w:rsidRDefault="000D369B" w:rsidP="00B93567">
            <w:pPr>
              <w:pStyle w:val="Heading4"/>
              <w:spacing w:line="240" w:lineRule="auto"/>
              <w:outlineLvl w:val="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rPr>
            </w:pPr>
            <w:r w:rsidRPr="009670E8">
              <w:rPr>
                <w:rFonts w:asciiTheme="minorHAnsi" w:hAnsiTheme="minorHAnsi" w:cstheme="minorHAnsi"/>
                <w:szCs w:val="22"/>
              </w:rPr>
              <w:t>1</w:t>
            </w:r>
            <w:r w:rsidR="00EC599D" w:rsidRPr="009670E8">
              <w:rPr>
                <w:rFonts w:asciiTheme="minorHAnsi" w:hAnsiTheme="minorHAnsi" w:cstheme="minorHAnsi"/>
                <w:szCs w:val="22"/>
              </w:rPr>
              <w:t>40</w:t>
            </w:r>
            <w:r w:rsidR="009F5FBF" w:rsidRPr="009670E8">
              <w:rPr>
                <w:rFonts w:asciiTheme="minorHAnsi" w:hAnsiTheme="minorHAnsi" w:cstheme="minorHAnsi"/>
                <w:szCs w:val="22"/>
              </w:rPr>
              <w:t>0</w:t>
            </w:r>
            <w:r w:rsidRPr="009670E8">
              <w:rPr>
                <w:rFonts w:asciiTheme="minorHAnsi" w:hAnsiTheme="minorHAnsi" w:cstheme="minorHAnsi"/>
                <w:szCs w:val="22"/>
              </w:rPr>
              <w:t>.00</w:t>
            </w:r>
          </w:p>
        </w:tc>
        <w:tc>
          <w:tcPr>
            <w:tcW w:w="1795" w:type="dxa"/>
          </w:tcPr>
          <w:p w14:paraId="24D33D85" w14:textId="77777777" w:rsidR="000D369B" w:rsidRPr="009670E8" w:rsidRDefault="00EC599D" w:rsidP="00B93567">
            <w:pPr>
              <w:pStyle w:val="Heading4"/>
              <w:spacing w:line="240" w:lineRule="auto"/>
              <w:outlineLvl w:val="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rPr>
            </w:pPr>
            <w:r w:rsidRPr="009670E8">
              <w:rPr>
                <w:rFonts w:asciiTheme="minorHAnsi" w:hAnsiTheme="minorHAnsi" w:cstheme="minorHAnsi"/>
                <w:szCs w:val="22"/>
              </w:rPr>
              <w:t>1067</w:t>
            </w:r>
            <w:r w:rsidR="000D369B" w:rsidRPr="009670E8">
              <w:rPr>
                <w:rFonts w:asciiTheme="minorHAnsi" w:hAnsiTheme="minorHAnsi" w:cstheme="minorHAnsi"/>
                <w:szCs w:val="22"/>
              </w:rPr>
              <w:t>.00</w:t>
            </w:r>
          </w:p>
        </w:tc>
      </w:tr>
      <w:tr w:rsidR="00182E5C" w:rsidRPr="009670E8" w14:paraId="296F9125" w14:textId="77777777" w:rsidTr="00E8196E">
        <w:tc>
          <w:tcPr>
            <w:cnfStyle w:val="001000000000" w:firstRow="0" w:lastRow="0" w:firstColumn="1" w:lastColumn="0" w:oddVBand="0" w:evenVBand="0" w:oddHBand="0" w:evenHBand="0" w:firstRowFirstColumn="0" w:firstRowLastColumn="0" w:lastRowFirstColumn="0" w:lastRowLastColumn="0"/>
            <w:tcW w:w="2693" w:type="dxa"/>
          </w:tcPr>
          <w:p w14:paraId="338CA8D8" w14:textId="77777777" w:rsidR="000D369B" w:rsidRPr="009670E8" w:rsidRDefault="000D369B" w:rsidP="00B93567">
            <w:pPr>
              <w:pStyle w:val="Heading4"/>
              <w:spacing w:line="240" w:lineRule="auto"/>
              <w:outlineLvl w:val="3"/>
              <w:rPr>
                <w:rFonts w:asciiTheme="minorHAnsi" w:hAnsiTheme="minorHAnsi" w:cstheme="minorHAnsi"/>
                <w:szCs w:val="22"/>
              </w:rPr>
            </w:pPr>
            <w:r w:rsidRPr="009670E8">
              <w:rPr>
                <w:rFonts w:asciiTheme="minorHAnsi" w:hAnsiTheme="minorHAnsi" w:cstheme="minorHAnsi"/>
                <w:szCs w:val="22"/>
              </w:rPr>
              <w:t>Massage Therapist</w:t>
            </w:r>
          </w:p>
        </w:tc>
        <w:tc>
          <w:tcPr>
            <w:tcW w:w="4862" w:type="dxa"/>
          </w:tcPr>
          <w:p w14:paraId="3636331F" w14:textId="77777777" w:rsidR="000D369B" w:rsidRPr="009670E8" w:rsidRDefault="00EC599D" w:rsidP="00B93567">
            <w:pPr>
              <w:pStyle w:val="Heading4"/>
              <w:spacing w:line="240" w:lineRule="auto"/>
              <w:outlineLvl w:val="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9670E8">
              <w:rPr>
                <w:rFonts w:asciiTheme="minorHAnsi" w:hAnsiTheme="minorHAnsi" w:cstheme="minorHAnsi"/>
                <w:szCs w:val="22"/>
              </w:rPr>
              <w:t>26</w:t>
            </w:r>
            <w:r w:rsidR="000D369B" w:rsidRPr="009670E8">
              <w:rPr>
                <w:rFonts w:asciiTheme="minorHAnsi" w:hAnsiTheme="minorHAnsi" w:cstheme="minorHAnsi"/>
                <w:szCs w:val="22"/>
              </w:rPr>
              <w:t>00.00</w:t>
            </w:r>
          </w:p>
        </w:tc>
        <w:tc>
          <w:tcPr>
            <w:tcW w:w="1795" w:type="dxa"/>
          </w:tcPr>
          <w:p w14:paraId="5853FF22" w14:textId="77777777" w:rsidR="000D369B" w:rsidRPr="009670E8" w:rsidRDefault="000D369B" w:rsidP="00B93567">
            <w:pPr>
              <w:pStyle w:val="Heading4"/>
              <w:spacing w:line="240" w:lineRule="auto"/>
              <w:outlineLvl w:val="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9670E8">
              <w:rPr>
                <w:rFonts w:asciiTheme="minorHAnsi" w:hAnsiTheme="minorHAnsi" w:cstheme="minorHAnsi"/>
                <w:szCs w:val="22"/>
              </w:rPr>
              <w:t>1680.00</w:t>
            </w:r>
          </w:p>
        </w:tc>
      </w:tr>
      <w:tr w:rsidR="00182E5C" w:rsidRPr="009670E8" w14:paraId="4A2664C7" w14:textId="77777777" w:rsidTr="00E81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3" w:type="dxa"/>
          </w:tcPr>
          <w:p w14:paraId="38201175" w14:textId="77777777" w:rsidR="000D369B" w:rsidRPr="009670E8" w:rsidRDefault="000D369B" w:rsidP="00B93567">
            <w:pPr>
              <w:pStyle w:val="Heading4"/>
              <w:spacing w:line="240" w:lineRule="auto"/>
              <w:outlineLvl w:val="3"/>
              <w:rPr>
                <w:rFonts w:asciiTheme="minorHAnsi" w:hAnsiTheme="minorHAnsi" w:cstheme="minorHAnsi"/>
                <w:szCs w:val="22"/>
              </w:rPr>
            </w:pPr>
            <w:r w:rsidRPr="009670E8">
              <w:rPr>
                <w:rFonts w:asciiTheme="minorHAnsi" w:hAnsiTheme="minorHAnsi" w:cstheme="minorHAnsi"/>
                <w:szCs w:val="22"/>
              </w:rPr>
              <w:t>Microdermabrasion</w:t>
            </w:r>
          </w:p>
        </w:tc>
        <w:tc>
          <w:tcPr>
            <w:tcW w:w="4862" w:type="dxa"/>
          </w:tcPr>
          <w:p w14:paraId="414A8740" w14:textId="77777777" w:rsidR="000D369B" w:rsidRPr="009670E8" w:rsidRDefault="00E62889" w:rsidP="00B93567">
            <w:pPr>
              <w:pStyle w:val="Heading4"/>
              <w:spacing w:line="240" w:lineRule="auto"/>
              <w:outlineLvl w:val="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rPr>
            </w:pPr>
            <w:r w:rsidRPr="009670E8">
              <w:rPr>
                <w:rFonts w:asciiTheme="minorHAnsi" w:hAnsiTheme="minorHAnsi" w:cstheme="minorHAnsi"/>
                <w:szCs w:val="22"/>
              </w:rPr>
              <w:t>280.00</w:t>
            </w:r>
          </w:p>
        </w:tc>
        <w:tc>
          <w:tcPr>
            <w:tcW w:w="1795" w:type="dxa"/>
          </w:tcPr>
          <w:p w14:paraId="6333829B" w14:textId="77777777" w:rsidR="000D369B" w:rsidRPr="009670E8" w:rsidRDefault="00E17DCC" w:rsidP="00B93567">
            <w:pPr>
              <w:pStyle w:val="Heading4"/>
              <w:spacing w:line="240" w:lineRule="auto"/>
              <w:outlineLvl w:val="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rPr>
            </w:pPr>
            <w:r w:rsidRPr="009670E8">
              <w:rPr>
                <w:rFonts w:asciiTheme="minorHAnsi" w:hAnsiTheme="minorHAnsi" w:cstheme="minorHAnsi"/>
                <w:szCs w:val="22"/>
              </w:rPr>
              <w:t xml:space="preserve">  </w:t>
            </w:r>
            <w:r w:rsidR="00E62889" w:rsidRPr="009670E8">
              <w:rPr>
                <w:rFonts w:asciiTheme="minorHAnsi" w:hAnsiTheme="minorHAnsi" w:cstheme="minorHAnsi"/>
                <w:szCs w:val="22"/>
              </w:rPr>
              <w:t>880.00</w:t>
            </w:r>
          </w:p>
        </w:tc>
      </w:tr>
      <w:tr w:rsidR="00182E5C" w:rsidRPr="009670E8" w14:paraId="4C89774F" w14:textId="77777777" w:rsidTr="00E8196E">
        <w:tc>
          <w:tcPr>
            <w:cnfStyle w:val="001000000000" w:firstRow="0" w:lastRow="0" w:firstColumn="1" w:lastColumn="0" w:oddVBand="0" w:evenVBand="0" w:oddHBand="0" w:evenHBand="0" w:firstRowFirstColumn="0" w:firstRowLastColumn="0" w:lastRowFirstColumn="0" w:lastRowLastColumn="0"/>
            <w:tcW w:w="2693" w:type="dxa"/>
          </w:tcPr>
          <w:p w14:paraId="3DF4F26C" w14:textId="77777777" w:rsidR="000D369B" w:rsidRPr="009670E8" w:rsidRDefault="000D369B" w:rsidP="00B93567">
            <w:pPr>
              <w:pStyle w:val="Heading4"/>
              <w:spacing w:line="240" w:lineRule="auto"/>
              <w:outlineLvl w:val="3"/>
              <w:rPr>
                <w:rFonts w:asciiTheme="minorHAnsi" w:hAnsiTheme="minorHAnsi" w:cstheme="minorHAnsi"/>
                <w:szCs w:val="22"/>
              </w:rPr>
            </w:pPr>
            <w:r w:rsidRPr="009670E8">
              <w:rPr>
                <w:rFonts w:asciiTheme="minorHAnsi" w:hAnsiTheme="minorHAnsi" w:cstheme="minorHAnsi"/>
                <w:szCs w:val="22"/>
              </w:rPr>
              <w:t>Teacher Training</w:t>
            </w:r>
          </w:p>
        </w:tc>
        <w:tc>
          <w:tcPr>
            <w:tcW w:w="4862" w:type="dxa"/>
          </w:tcPr>
          <w:p w14:paraId="7904E1B0" w14:textId="77777777" w:rsidR="000D369B" w:rsidRPr="009670E8" w:rsidRDefault="000D369B" w:rsidP="00B93567">
            <w:pPr>
              <w:pStyle w:val="Heading4"/>
              <w:spacing w:line="240" w:lineRule="auto"/>
              <w:outlineLvl w:val="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9670E8">
              <w:rPr>
                <w:rFonts w:asciiTheme="minorHAnsi" w:hAnsiTheme="minorHAnsi" w:cstheme="minorHAnsi"/>
                <w:szCs w:val="22"/>
              </w:rPr>
              <w:t>1520.00</w:t>
            </w:r>
          </w:p>
        </w:tc>
        <w:tc>
          <w:tcPr>
            <w:tcW w:w="1795" w:type="dxa"/>
          </w:tcPr>
          <w:p w14:paraId="4B530F94" w14:textId="77777777" w:rsidR="000D369B" w:rsidRPr="009670E8" w:rsidRDefault="000D369B" w:rsidP="00B93567">
            <w:pPr>
              <w:pStyle w:val="Heading4"/>
              <w:spacing w:line="240" w:lineRule="auto"/>
              <w:outlineLvl w:val="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9670E8">
              <w:rPr>
                <w:rFonts w:asciiTheme="minorHAnsi" w:hAnsiTheme="minorHAnsi" w:cstheme="minorHAnsi"/>
                <w:szCs w:val="22"/>
              </w:rPr>
              <w:t>1300.00</w:t>
            </w:r>
          </w:p>
        </w:tc>
      </w:tr>
    </w:tbl>
    <w:p w14:paraId="50B2E3AC" w14:textId="77777777" w:rsidR="00520817" w:rsidRPr="00F86797" w:rsidRDefault="000D369B" w:rsidP="00B3444F">
      <w:pPr>
        <w:pStyle w:val="NoSpacing"/>
      </w:pPr>
      <w:r w:rsidRPr="00F86797">
        <w:t xml:space="preserve">*This does not include registration fee or application fee.  </w:t>
      </w:r>
      <w:bookmarkStart w:id="409" w:name="_Toc256000092"/>
      <w:bookmarkStart w:id="410" w:name="_Toc423358060"/>
    </w:p>
    <w:p w14:paraId="79D50C61" w14:textId="77777777" w:rsidR="00885037" w:rsidRPr="00F86797" w:rsidRDefault="00885037" w:rsidP="004343D8">
      <w:pPr>
        <w:pStyle w:val="Heading2"/>
        <w:spacing w:after="0"/>
      </w:pPr>
    </w:p>
    <w:p w14:paraId="77FB11A1" w14:textId="77777777" w:rsidR="001005CC" w:rsidRDefault="001005CC">
      <w:pPr>
        <w:rPr>
          <w:b/>
          <w:bCs/>
          <w:spacing w:val="5"/>
        </w:rPr>
      </w:pPr>
      <w:bookmarkStart w:id="411" w:name="_Toc483408402"/>
      <w:bookmarkStart w:id="412" w:name="_Toc484591685"/>
      <w:r>
        <w:br w:type="page"/>
      </w:r>
    </w:p>
    <w:p w14:paraId="7D48EFB4" w14:textId="4C6D9CAF" w:rsidR="000D369B" w:rsidRPr="00F86797" w:rsidRDefault="000D369B" w:rsidP="000C59D0">
      <w:pPr>
        <w:pStyle w:val="Heading6"/>
      </w:pPr>
      <w:r w:rsidRPr="00F86797">
        <w:lastRenderedPageBreak/>
        <w:t>PROGRAM DISCLOSURE AND CONSUMER INFORMATION</w:t>
      </w:r>
      <w:bookmarkEnd w:id="409"/>
      <w:bookmarkEnd w:id="410"/>
      <w:bookmarkEnd w:id="411"/>
      <w:bookmarkEnd w:id="412"/>
    </w:p>
    <w:p w14:paraId="7220C001" w14:textId="6266C9A2" w:rsidR="000D369B" w:rsidRPr="00F86797" w:rsidRDefault="000D369B" w:rsidP="00B3444F">
      <w:pPr>
        <w:pStyle w:val="NoSpacing"/>
      </w:pPr>
      <w:r w:rsidRPr="00F86797">
        <w:t xml:space="preserve">Program disclosure and consumer information can be found on our website at </w:t>
      </w:r>
      <w:hyperlink r:id="rId19" w:history="1">
        <w:r w:rsidR="00A27645" w:rsidRPr="00EE72CD">
          <w:rPr>
            <w:rStyle w:val="Hyperlink"/>
          </w:rPr>
          <w:t>http://www.montanAAcademy.edu</w:t>
        </w:r>
      </w:hyperlink>
      <w:r w:rsidR="00A27645">
        <w:rPr>
          <w:rStyle w:val="Hyperlink"/>
          <w:color w:val="auto"/>
        </w:rPr>
        <w:t xml:space="preserve"> </w:t>
      </w:r>
      <w:r w:rsidRPr="00F86797">
        <w:t xml:space="preserve"> or a hard copy is available in the admissions or financial aid office.</w:t>
      </w:r>
    </w:p>
    <w:p w14:paraId="6D72CAB1" w14:textId="77777777" w:rsidR="000D369B" w:rsidRPr="00F86797" w:rsidRDefault="000D369B" w:rsidP="00300A74">
      <w:pPr>
        <w:pStyle w:val="ListParagraph"/>
        <w:numPr>
          <w:ilvl w:val="0"/>
          <w:numId w:val="41"/>
        </w:numPr>
        <w:spacing w:after="0" w:line="240" w:lineRule="auto"/>
        <w:jc w:val="both"/>
        <w:rPr>
          <w:rFonts w:asciiTheme="minorHAnsi" w:hAnsiTheme="minorHAnsi" w:cstheme="minorHAnsi"/>
          <w:sz w:val="22"/>
        </w:rPr>
      </w:pPr>
      <w:r w:rsidRPr="00F86797">
        <w:rPr>
          <w:rFonts w:asciiTheme="minorHAnsi" w:hAnsiTheme="minorHAnsi" w:cstheme="minorHAnsi"/>
          <w:sz w:val="22"/>
        </w:rPr>
        <w:t>Net Price Calculator</w:t>
      </w:r>
    </w:p>
    <w:p w14:paraId="67D6CA88" w14:textId="77777777" w:rsidR="000D369B" w:rsidRPr="00F86797" w:rsidRDefault="000D369B" w:rsidP="00300A74">
      <w:pPr>
        <w:pStyle w:val="ListParagraph"/>
        <w:numPr>
          <w:ilvl w:val="0"/>
          <w:numId w:val="41"/>
        </w:numPr>
        <w:spacing w:after="0" w:line="240" w:lineRule="auto"/>
        <w:jc w:val="both"/>
        <w:rPr>
          <w:rFonts w:asciiTheme="minorHAnsi" w:hAnsiTheme="minorHAnsi" w:cstheme="minorHAnsi"/>
          <w:sz w:val="22"/>
        </w:rPr>
      </w:pPr>
      <w:r w:rsidRPr="00F86797">
        <w:rPr>
          <w:rFonts w:asciiTheme="minorHAnsi" w:hAnsiTheme="minorHAnsi" w:cstheme="minorHAnsi"/>
          <w:sz w:val="22"/>
        </w:rPr>
        <w:t>Financial Aid Code of Conduct</w:t>
      </w:r>
    </w:p>
    <w:p w14:paraId="3624A257" w14:textId="77777777" w:rsidR="000D369B" w:rsidRPr="00F86797" w:rsidRDefault="000D369B" w:rsidP="00300A74">
      <w:pPr>
        <w:pStyle w:val="ListParagraph"/>
        <w:numPr>
          <w:ilvl w:val="0"/>
          <w:numId w:val="41"/>
        </w:numPr>
        <w:spacing w:after="0" w:line="240" w:lineRule="auto"/>
        <w:jc w:val="both"/>
        <w:rPr>
          <w:rFonts w:asciiTheme="minorHAnsi" w:hAnsiTheme="minorHAnsi" w:cstheme="minorHAnsi"/>
          <w:sz w:val="22"/>
        </w:rPr>
      </w:pPr>
      <w:r w:rsidRPr="00F86797">
        <w:rPr>
          <w:rFonts w:asciiTheme="minorHAnsi" w:hAnsiTheme="minorHAnsi" w:cstheme="minorHAnsi"/>
          <w:sz w:val="22"/>
        </w:rPr>
        <w:t>Campus Crime Cutting Tool</w:t>
      </w:r>
    </w:p>
    <w:p w14:paraId="3674C2C4" w14:textId="77777777" w:rsidR="000D369B" w:rsidRPr="00F86797" w:rsidRDefault="000D369B" w:rsidP="00300A74">
      <w:pPr>
        <w:pStyle w:val="ListParagraph"/>
        <w:numPr>
          <w:ilvl w:val="0"/>
          <w:numId w:val="41"/>
        </w:numPr>
        <w:spacing w:after="0" w:line="240" w:lineRule="auto"/>
        <w:jc w:val="both"/>
        <w:rPr>
          <w:rFonts w:asciiTheme="minorHAnsi" w:hAnsiTheme="minorHAnsi" w:cstheme="minorHAnsi"/>
          <w:sz w:val="22"/>
        </w:rPr>
      </w:pPr>
      <w:r w:rsidRPr="00F86797">
        <w:rPr>
          <w:rFonts w:asciiTheme="minorHAnsi" w:hAnsiTheme="minorHAnsi" w:cstheme="minorHAnsi"/>
          <w:sz w:val="22"/>
        </w:rPr>
        <w:t>IPED-College Navigator</w:t>
      </w:r>
    </w:p>
    <w:p w14:paraId="3860A6E8" w14:textId="77777777" w:rsidR="002660BA" w:rsidRPr="00F86797" w:rsidRDefault="002660BA" w:rsidP="00B93567">
      <w:pPr>
        <w:pStyle w:val="ListParagraph"/>
        <w:spacing w:after="0" w:line="240" w:lineRule="auto"/>
        <w:jc w:val="both"/>
        <w:rPr>
          <w:rFonts w:asciiTheme="minorHAnsi" w:hAnsiTheme="minorHAnsi" w:cstheme="minorHAnsi"/>
          <w:sz w:val="22"/>
        </w:rPr>
      </w:pPr>
    </w:p>
    <w:p w14:paraId="6EEFD39E" w14:textId="77777777" w:rsidR="000D369B" w:rsidRPr="00F86797" w:rsidRDefault="000D369B" w:rsidP="000C59D0">
      <w:pPr>
        <w:pStyle w:val="Heading6"/>
      </w:pPr>
      <w:bookmarkStart w:id="413" w:name="_Toc256000093"/>
      <w:bookmarkStart w:id="414" w:name="_Toc423358061"/>
      <w:bookmarkStart w:id="415" w:name="_Toc483408403"/>
      <w:bookmarkStart w:id="416" w:name="_Toc484591686"/>
      <w:r w:rsidRPr="00F86797">
        <w:t>CAMPUS SECURITY ACT INFORMATION DISCLOSURE</w:t>
      </w:r>
      <w:bookmarkEnd w:id="413"/>
      <w:bookmarkEnd w:id="414"/>
      <w:bookmarkEnd w:id="415"/>
      <w:bookmarkEnd w:id="416"/>
    </w:p>
    <w:p w14:paraId="01963D3A" w14:textId="77777777" w:rsidR="002C67C0" w:rsidRPr="00F86797" w:rsidRDefault="002C67C0" w:rsidP="00B3444F">
      <w:pPr>
        <w:pStyle w:val="NoSpacing"/>
      </w:pPr>
      <w:r w:rsidRPr="00F86797">
        <w:t>Montana Academy of Salons is committed to providing safety to all of its students, faculty, and staff. If a crime happens to the student or the student’s property or if there is an emergency occurring on campus, students, employees and/or guests are encouraged report the incident to the Chief Executive Officer or a Campus Security Authority immediately. That individual will assist the student, employee or guest in reporting the crime to the local police or other appropriate security force.</w:t>
      </w:r>
    </w:p>
    <w:p w14:paraId="7BB7920A" w14:textId="77777777" w:rsidR="002C67C0" w:rsidRPr="00F86797" w:rsidRDefault="002C67C0" w:rsidP="00DC2C0C">
      <w:pPr>
        <w:pStyle w:val="Heading1"/>
      </w:pPr>
    </w:p>
    <w:p w14:paraId="4C6A7DC6" w14:textId="77777777" w:rsidR="002C67C0" w:rsidRPr="00F86797" w:rsidRDefault="002C67C0" w:rsidP="00B3444F">
      <w:pPr>
        <w:pStyle w:val="NoSpacing"/>
      </w:pPr>
      <w:r w:rsidRPr="00F86797">
        <w:t xml:space="preserve">Montana Academy of Salons will provide students, faculty, and staff with a copy of </w:t>
      </w:r>
      <w:r w:rsidR="009C276A" w:rsidRPr="00F86797">
        <w:t>its</w:t>
      </w:r>
      <w:r w:rsidRPr="00F86797">
        <w:t xml:space="preserve"> Annual Security Report by October 1st of each year. Crime statistics will be gathered from the local police and compiled in this Annual Security Report. The report will show the number of incidents on campus, including Montana Academy parking lot and adjacent streets. At any time, crime statistics information can be obtained from Montana Academy Admissions Office.</w:t>
      </w:r>
    </w:p>
    <w:p w14:paraId="2C67E8C7" w14:textId="77777777" w:rsidR="002C67C0" w:rsidRPr="00F86797" w:rsidRDefault="002C67C0" w:rsidP="00DC2C0C">
      <w:pPr>
        <w:pStyle w:val="Heading1"/>
      </w:pPr>
    </w:p>
    <w:p w14:paraId="2959D796" w14:textId="0245B63B" w:rsidR="009C276A" w:rsidRPr="00F86797" w:rsidRDefault="009C276A" w:rsidP="00B93567">
      <w:pPr>
        <w:spacing w:after="0" w:line="240" w:lineRule="auto"/>
        <w:rPr>
          <w:rFonts w:asciiTheme="minorHAnsi" w:hAnsiTheme="minorHAnsi" w:cstheme="minorHAnsi"/>
          <w:sz w:val="22"/>
        </w:rPr>
      </w:pPr>
      <w:r w:rsidRPr="00F86797">
        <w:rPr>
          <w:rFonts w:asciiTheme="minorHAnsi" w:hAnsiTheme="minorHAnsi" w:cstheme="minorHAnsi"/>
        </w:rPr>
        <w:t>The</w:t>
      </w:r>
      <w:r w:rsidR="002C67C0" w:rsidRPr="00F86797">
        <w:rPr>
          <w:rFonts w:asciiTheme="minorHAnsi" w:hAnsiTheme="minorHAnsi" w:cstheme="minorHAnsi"/>
          <w:sz w:val="22"/>
        </w:rPr>
        <w:t xml:space="preserve"> Chief Executive Officer (CEO) o</w:t>
      </w:r>
      <w:r w:rsidRPr="00F86797">
        <w:rPr>
          <w:rFonts w:asciiTheme="minorHAnsi" w:hAnsiTheme="minorHAnsi" w:cstheme="minorHAnsi"/>
        </w:rPr>
        <w:t>f the Montana Academy of Salons</w:t>
      </w:r>
      <w:r w:rsidR="002C67C0" w:rsidRPr="00F86797">
        <w:rPr>
          <w:rFonts w:asciiTheme="minorHAnsi" w:hAnsiTheme="minorHAnsi" w:cstheme="minorHAnsi"/>
          <w:sz w:val="22"/>
        </w:rPr>
        <w:t xml:space="preserve"> prepares </w:t>
      </w:r>
      <w:r w:rsidRPr="00F86797">
        <w:rPr>
          <w:rFonts w:asciiTheme="minorHAnsi" w:hAnsiTheme="minorHAnsi" w:cstheme="minorHAnsi"/>
        </w:rPr>
        <w:t xml:space="preserve">the </w:t>
      </w:r>
      <w:r w:rsidRPr="00F86797">
        <w:rPr>
          <w:rFonts w:asciiTheme="minorHAnsi" w:hAnsiTheme="minorHAnsi" w:cstheme="minorHAnsi"/>
          <w:sz w:val="22"/>
        </w:rPr>
        <w:t>annual security</w:t>
      </w:r>
      <w:r w:rsidR="002C67C0" w:rsidRPr="00F86797">
        <w:rPr>
          <w:rFonts w:asciiTheme="minorHAnsi" w:hAnsiTheme="minorHAnsi" w:cstheme="minorHAnsi"/>
          <w:sz w:val="22"/>
        </w:rPr>
        <w:t xml:space="preserve"> report to comply with the Jeanne Clery Disclosure of Campus Security Policy and Crime Statistics Act (Clery Act) as amended by the Violence Against Women Reauthorization Act of 2013. The full text of this report can be located on our web site at </w:t>
      </w:r>
      <w:hyperlink w:history="1">
        <w:r w:rsidR="00A27645" w:rsidRPr="00EE72CD">
          <w:rPr>
            <w:rStyle w:val="Hyperlink"/>
            <w:rFonts w:asciiTheme="minorHAnsi" w:hAnsiTheme="minorHAnsi" w:cstheme="minorHAnsi"/>
            <w:sz w:val="22"/>
          </w:rPr>
          <w:t>http://www.montanAAcademy.edu .</w:t>
        </w:r>
      </w:hyperlink>
      <w:r w:rsidR="002C67C0" w:rsidRPr="00F86797">
        <w:rPr>
          <w:rFonts w:asciiTheme="minorHAnsi" w:hAnsiTheme="minorHAnsi" w:cstheme="minorHAnsi"/>
          <w:sz w:val="22"/>
        </w:rPr>
        <w:t xml:space="preserve"> This report is prepared in cooperation with the local law enforcement agencies surrounding our main campus.</w:t>
      </w:r>
      <w:bookmarkStart w:id="417" w:name="_Toc423358062"/>
    </w:p>
    <w:p w14:paraId="76B05F4B" w14:textId="77777777" w:rsidR="009C276A" w:rsidRPr="00F86797" w:rsidRDefault="009C276A" w:rsidP="00B93567">
      <w:pPr>
        <w:spacing w:after="0" w:line="240" w:lineRule="auto"/>
        <w:rPr>
          <w:rFonts w:asciiTheme="minorHAnsi" w:hAnsiTheme="minorHAnsi" w:cstheme="minorHAnsi"/>
          <w:sz w:val="22"/>
        </w:rPr>
      </w:pPr>
      <w:bookmarkStart w:id="418" w:name="_Toc256000095"/>
    </w:p>
    <w:p w14:paraId="6744BD39" w14:textId="77777777" w:rsidR="000D369B" w:rsidRPr="00F86797" w:rsidRDefault="000D369B" w:rsidP="000C59D0">
      <w:pPr>
        <w:pStyle w:val="Heading6"/>
      </w:pPr>
      <w:bookmarkStart w:id="419" w:name="_Toc483408404"/>
      <w:bookmarkStart w:id="420" w:name="_Toc484591687"/>
      <w:r w:rsidRPr="00F86797">
        <w:t>COLLEGE NAVIGATOR</w:t>
      </w:r>
      <w:bookmarkEnd w:id="417"/>
      <w:bookmarkEnd w:id="418"/>
      <w:bookmarkEnd w:id="419"/>
      <w:bookmarkEnd w:id="420"/>
    </w:p>
    <w:p w14:paraId="531C3302" w14:textId="62AE1BCE" w:rsidR="0034092A" w:rsidRPr="00F86797" w:rsidRDefault="000D369B" w:rsidP="00B3444F">
      <w:pPr>
        <w:pStyle w:val="NoSpacing"/>
      </w:pPr>
      <w:r w:rsidRPr="00F86797">
        <w:t xml:space="preserve">Montana Academy reports information to the National Center for Education Statistics (NCES), which is made available through the College Navigator website.  Consumer information reported to the NCES can be found at </w:t>
      </w:r>
      <w:hyperlink r:id="rId20" w:history="1">
        <w:r w:rsidR="00A27645" w:rsidRPr="00EE72CD">
          <w:rPr>
            <w:rStyle w:val="Hyperlink"/>
          </w:rPr>
          <w:t>https://nces.ed.gov/collegenavigator/</w:t>
        </w:r>
      </w:hyperlink>
    </w:p>
    <w:p w14:paraId="7BDDC4DD" w14:textId="77777777" w:rsidR="00885037" w:rsidRPr="00F86797" w:rsidRDefault="00885037" w:rsidP="004343D8">
      <w:pPr>
        <w:pStyle w:val="Heading2"/>
        <w:spacing w:after="0"/>
      </w:pPr>
      <w:bookmarkStart w:id="421" w:name="_Toc256000096"/>
      <w:bookmarkStart w:id="422" w:name="_Toc423358063"/>
    </w:p>
    <w:p w14:paraId="05D65D22" w14:textId="0EE77384" w:rsidR="000D369B" w:rsidRPr="00F86797" w:rsidRDefault="000D369B" w:rsidP="000C59D0">
      <w:pPr>
        <w:pStyle w:val="Heading6"/>
      </w:pPr>
      <w:bookmarkStart w:id="423" w:name="_Toc483408405"/>
      <w:bookmarkStart w:id="424" w:name="_Toc484591688"/>
      <w:r w:rsidRPr="00F86797">
        <w:t>CONSUMER INFORMATION</w:t>
      </w:r>
      <w:bookmarkEnd w:id="421"/>
      <w:bookmarkEnd w:id="422"/>
      <w:bookmarkEnd w:id="423"/>
      <w:bookmarkEnd w:id="424"/>
    </w:p>
    <w:p w14:paraId="0BBF84CC" w14:textId="6E017532" w:rsidR="00885037" w:rsidRPr="00F86797" w:rsidRDefault="000D369B" w:rsidP="00B3444F">
      <w:pPr>
        <w:pStyle w:val="NoSpacing"/>
        <w:rPr>
          <w:rStyle w:val="Hyperlink"/>
          <w:color w:val="auto"/>
        </w:rPr>
      </w:pPr>
      <w:r w:rsidRPr="00F86797">
        <w:t xml:space="preserve">Consumer Information is reported to NCES and can be found at </w:t>
      </w:r>
      <w:hyperlink r:id="rId21" w:history="1">
        <w:r w:rsidR="00A27645" w:rsidRPr="00EE72CD">
          <w:rPr>
            <w:rStyle w:val="Hyperlink"/>
          </w:rPr>
          <w:t>https://nces.ed.gov/collegenavigator</w:t>
        </w:r>
      </w:hyperlink>
      <w:bookmarkStart w:id="425" w:name="_Toc256000097"/>
      <w:bookmarkStart w:id="426" w:name="_Toc423358064"/>
    </w:p>
    <w:p w14:paraId="4D56365D" w14:textId="77777777" w:rsidR="008C2999" w:rsidRPr="00F86797" w:rsidRDefault="008C2999" w:rsidP="008C2999">
      <w:pPr>
        <w:spacing w:after="0"/>
        <w:rPr>
          <w:rFonts w:asciiTheme="minorHAnsi" w:hAnsiTheme="minorHAnsi" w:cstheme="minorHAnsi"/>
        </w:rPr>
      </w:pPr>
    </w:p>
    <w:p w14:paraId="7F7066B9" w14:textId="6BDB5081" w:rsidR="000D369B" w:rsidRPr="00F86797" w:rsidRDefault="000D369B" w:rsidP="000C59D0">
      <w:pPr>
        <w:pStyle w:val="Heading6"/>
      </w:pPr>
      <w:bookmarkStart w:id="427" w:name="_Toc483408406"/>
      <w:bookmarkStart w:id="428" w:name="_Toc484591689"/>
      <w:r w:rsidRPr="00F86797">
        <w:t>GAINFUL EMPLOYMENT</w:t>
      </w:r>
      <w:bookmarkEnd w:id="425"/>
      <w:bookmarkEnd w:id="426"/>
      <w:bookmarkEnd w:id="427"/>
      <w:bookmarkEnd w:id="428"/>
    </w:p>
    <w:p w14:paraId="1621B85A" w14:textId="0970E136" w:rsidR="000D369B" w:rsidRPr="00F86797" w:rsidRDefault="009C276A" w:rsidP="00B3444F">
      <w:pPr>
        <w:pStyle w:val="NoSpacing"/>
      </w:pPr>
      <w:r w:rsidRPr="00F86797">
        <w:t>For more information about our graduation rates, the median debt of students who complete the programs, and other important information, please visit our website at:</w:t>
      </w:r>
      <w:r w:rsidR="00993D7A" w:rsidRPr="00F86797">
        <w:t xml:space="preserve"> </w:t>
      </w:r>
      <w:hyperlink r:id="rId22" w:history="1">
        <w:r w:rsidR="00A27645" w:rsidRPr="00EE72CD">
          <w:rPr>
            <w:rStyle w:val="Hyperlink"/>
          </w:rPr>
          <w:t>http://www.montanAAcademy.edu</w:t>
        </w:r>
      </w:hyperlink>
      <w:r w:rsidR="00A27645">
        <w:t xml:space="preserve"> </w:t>
      </w:r>
    </w:p>
    <w:p w14:paraId="26AA12F6" w14:textId="77777777" w:rsidR="00885037" w:rsidRPr="00F86797" w:rsidRDefault="00885037" w:rsidP="004343D8">
      <w:pPr>
        <w:pStyle w:val="Heading2"/>
        <w:spacing w:after="0"/>
      </w:pPr>
      <w:bookmarkStart w:id="429" w:name="_Toc256000099"/>
      <w:bookmarkStart w:id="430" w:name="_Toc423358066"/>
    </w:p>
    <w:p w14:paraId="65A63F08" w14:textId="09B4C8BA" w:rsidR="000D369B" w:rsidRPr="00F86797" w:rsidRDefault="000D369B" w:rsidP="000C59D0">
      <w:pPr>
        <w:pStyle w:val="Heading6"/>
      </w:pPr>
      <w:bookmarkStart w:id="431" w:name="_Toc483408407"/>
      <w:bookmarkStart w:id="432" w:name="_Toc484591690"/>
      <w:r w:rsidRPr="00F86797">
        <w:t>FINANCIAL AID INFORMATION</w:t>
      </w:r>
      <w:bookmarkEnd w:id="429"/>
      <w:bookmarkEnd w:id="430"/>
      <w:bookmarkEnd w:id="431"/>
      <w:bookmarkEnd w:id="432"/>
    </w:p>
    <w:p w14:paraId="35CD03AD" w14:textId="77777777" w:rsidR="00B6210C" w:rsidRPr="00F86797" w:rsidRDefault="000D369B" w:rsidP="00B3444F">
      <w:pPr>
        <w:pStyle w:val="NoSpacing"/>
      </w:pPr>
      <w:r w:rsidRPr="00F86797">
        <w:t>Information relating to financial aid can be obtained by calling (406) 771-8772 x 4</w:t>
      </w:r>
      <w:r w:rsidR="00433DD9" w:rsidRPr="00F86797">
        <w:t xml:space="preserve">. </w:t>
      </w:r>
      <w:r w:rsidRPr="00F86797">
        <w:t>Monday-Friday from 9:00 am</w:t>
      </w:r>
      <w:r w:rsidR="00433DD9" w:rsidRPr="00F86797">
        <w:t xml:space="preserve"> - </w:t>
      </w:r>
      <w:r w:rsidRPr="00F86797">
        <w:t>5:00 pm.</w:t>
      </w:r>
      <w:bookmarkStart w:id="433" w:name="_Toc256000101"/>
      <w:bookmarkStart w:id="434" w:name="_Toc423358067"/>
    </w:p>
    <w:p w14:paraId="1512E1A9" w14:textId="77777777" w:rsidR="00885037" w:rsidRPr="00F86797" w:rsidRDefault="00885037" w:rsidP="004343D8">
      <w:pPr>
        <w:pStyle w:val="Heading2"/>
        <w:spacing w:after="0"/>
      </w:pPr>
    </w:p>
    <w:p w14:paraId="589ACCF5" w14:textId="77777777" w:rsidR="000E2433" w:rsidRDefault="000E2433">
      <w:pPr>
        <w:rPr>
          <w:b/>
          <w:bCs/>
          <w:spacing w:val="5"/>
          <w:sz w:val="22"/>
        </w:rPr>
      </w:pPr>
      <w:bookmarkStart w:id="435" w:name="_Toc483408408"/>
      <w:bookmarkStart w:id="436" w:name="_Toc484591691"/>
      <w:r>
        <w:br w:type="page"/>
      </w:r>
    </w:p>
    <w:p w14:paraId="1067D3C2" w14:textId="7B532A11" w:rsidR="000D369B" w:rsidRPr="00F86797" w:rsidRDefault="000D369B" w:rsidP="000C59D0">
      <w:pPr>
        <w:pStyle w:val="Heading6"/>
      </w:pPr>
      <w:r w:rsidRPr="00F86797">
        <w:lastRenderedPageBreak/>
        <w:t>ADMISSIONS INFORMATION</w:t>
      </w:r>
      <w:bookmarkEnd w:id="433"/>
      <w:bookmarkEnd w:id="434"/>
      <w:bookmarkEnd w:id="435"/>
      <w:bookmarkEnd w:id="436"/>
    </w:p>
    <w:p w14:paraId="7A337843" w14:textId="77777777" w:rsidR="00953EAD" w:rsidRPr="00F86797" w:rsidRDefault="000D369B" w:rsidP="00B3444F">
      <w:pPr>
        <w:pStyle w:val="NoSpacing"/>
      </w:pPr>
      <w:r w:rsidRPr="00F86797">
        <w:t xml:space="preserve">Information regarding enrollment can be obtained by </w:t>
      </w:r>
      <w:r w:rsidR="00433DD9" w:rsidRPr="00F86797">
        <w:t>calling the</w:t>
      </w:r>
      <w:r w:rsidRPr="00F86797">
        <w:t xml:space="preserve"> Admissions office at (406) 771-8772 x 5</w:t>
      </w:r>
      <w:r w:rsidR="00433DD9" w:rsidRPr="00F86797">
        <w:t xml:space="preserve"> or texting at 406-788-9712.</w:t>
      </w:r>
      <w:r w:rsidRPr="00F86797">
        <w:t xml:space="preserve">  Admissions office is open Monday-Friday.</w:t>
      </w:r>
    </w:p>
    <w:p w14:paraId="4A87A514" w14:textId="7425BC7F" w:rsidR="002D09BE" w:rsidRDefault="002D09BE" w:rsidP="000C59D0">
      <w:pPr>
        <w:pStyle w:val="Heading6"/>
      </w:pPr>
      <w:bookmarkStart w:id="437" w:name="_Toc483408409"/>
      <w:bookmarkStart w:id="438" w:name="_Toc484591692"/>
    </w:p>
    <w:p w14:paraId="5939B204" w14:textId="39B81378" w:rsidR="00BC3CAC" w:rsidRPr="00F86797" w:rsidRDefault="00182B8D" w:rsidP="000C59D0">
      <w:pPr>
        <w:pStyle w:val="Heading6"/>
      </w:pPr>
      <w:r w:rsidRPr="00F86797">
        <w:t>GRADUATION</w:t>
      </w:r>
      <w:r w:rsidR="00BC3CAC" w:rsidRPr="00F86797">
        <w:t>, LICENSURE, &amp; PLACEMENT RATES</w:t>
      </w:r>
      <w:bookmarkEnd w:id="437"/>
      <w:bookmarkEnd w:id="438"/>
      <w:r w:rsidRPr="00182B8D">
        <w:t xml:space="preserve"> </w:t>
      </w:r>
    </w:p>
    <w:tbl>
      <w:tblPr>
        <w:tblW w:w="9360" w:type="dxa"/>
        <w:tblInd w:w="-5" w:type="dxa"/>
        <w:tblBorders>
          <w:top w:val="single" w:sz="4" w:space="0" w:color="auto"/>
        </w:tblBorders>
        <w:tblLook w:val="0000" w:firstRow="0" w:lastRow="0" w:firstColumn="0" w:lastColumn="0" w:noHBand="0" w:noVBand="0"/>
      </w:tblPr>
      <w:tblGrid>
        <w:gridCol w:w="3600"/>
        <w:gridCol w:w="2880"/>
        <w:gridCol w:w="2880"/>
      </w:tblGrid>
      <w:tr w:rsidR="00BC3CAC" w:rsidRPr="002D09BE" w14:paraId="0E011AC5" w14:textId="77777777" w:rsidTr="002A73FB">
        <w:trPr>
          <w:trHeight w:val="100"/>
        </w:trPr>
        <w:tc>
          <w:tcPr>
            <w:tcW w:w="3600" w:type="dxa"/>
            <w:tcBorders>
              <w:top w:val="single" w:sz="4" w:space="0" w:color="auto"/>
              <w:left w:val="single" w:sz="4" w:space="0" w:color="auto"/>
              <w:bottom w:val="single" w:sz="4" w:space="0" w:color="auto"/>
              <w:right w:val="single" w:sz="4" w:space="0" w:color="auto"/>
            </w:tcBorders>
          </w:tcPr>
          <w:p w14:paraId="156F2ADB" w14:textId="77777777" w:rsidR="00BC3CAC" w:rsidRPr="002D09BE" w:rsidRDefault="00BC3CAC" w:rsidP="00BC3CAC">
            <w:pPr>
              <w:spacing w:after="0" w:line="240" w:lineRule="auto"/>
              <w:contextualSpacing/>
              <w:outlineLvl w:val="3"/>
              <w:rPr>
                <w:rFonts w:asciiTheme="minorHAnsi" w:hAnsiTheme="minorHAnsi" w:cstheme="minorHAnsi"/>
                <w:spacing w:val="5"/>
                <w:sz w:val="22"/>
                <w:szCs w:val="24"/>
              </w:rPr>
            </w:pPr>
            <w:r w:rsidRPr="002D09BE">
              <w:rPr>
                <w:rFonts w:asciiTheme="minorHAnsi" w:hAnsiTheme="minorHAnsi" w:cstheme="minorHAnsi"/>
                <w:bCs/>
                <w:spacing w:val="5"/>
                <w:sz w:val="22"/>
              </w:rPr>
              <w:t>Graduation Rate*</w:t>
            </w:r>
          </w:p>
        </w:tc>
        <w:tc>
          <w:tcPr>
            <w:tcW w:w="2880" w:type="dxa"/>
            <w:tcBorders>
              <w:top w:val="single" w:sz="4" w:space="0" w:color="auto"/>
              <w:left w:val="single" w:sz="4" w:space="0" w:color="auto"/>
              <w:bottom w:val="single" w:sz="4" w:space="0" w:color="auto"/>
              <w:right w:val="single" w:sz="4" w:space="0" w:color="auto"/>
            </w:tcBorders>
          </w:tcPr>
          <w:p w14:paraId="64CBE082" w14:textId="77777777" w:rsidR="00BC3CAC" w:rsidRPr="002D09BE" w:rsidRDefault="00BC3CAC" w:rsidP="00BC3CAC">
            <w:pPr>
              <w:spacing w:after="0" w:line="240" w:lineRule="auto"/>
              <w:contextualSpacing/>
              <w:outlineLvl w:val="3"/>
              <w:rPr>
                <w:rFonts w:asciiTheme="minorHAnsi" w:hAnsiTheme="minorHAnsi" w:cstheme="minorHAnsi"/>
                <w:spacing w:val="5"/>
                <w:sz w:val="22"/>
                <w:szCs w:val="24"/>
              </w:rPr>
            </w:pPr>
            <w:r w:rsidRPr="002D09BE">
              <w:rPr>
                <w:rFonts w:asciiTheme="minorHAnsi" w:hAnsiTheme="minorHAnsi" w:cstheme="minorHAnsi"/>
                <w:bCs/>
                <w:spacing w:val="5"/>
                <w:sz w:val="22"/>
              </w:rPr>
              <w:t>Licensure</w:t>
            </w:r>
          </w:p>
        </w:tc>
        <w:tc>
          <w:tcPr>
            <w:tcW w:w="2880" w:type="dxa"/>
            <w:tcBorders>
              <w:top w:val="single" w:sz="4" w:space="0" w:color="auto"/>
              <w:left w:val="single" w:sz="4" w:space="0" w:color="auto"/>
              <w:bottom w:val="single" w:sz="4" w:space="0" w:color="auto"/>
              <w:right w:val="single" w:sz="4" w:space="0" w:color="auto"/>
            </w:tcBorders>
          </w:tcPr>
          <w:p w14:paraId="7C70C9F8" w14:textId="77777777" w:rsidR="00BC3CAC" w:rsidRPr="002D09BE" w:rsidRDefault="00BC3CAC" w:rsidP="00BC3CAC">
            <w:pPr>
              <w:spacing w:after="0" w:line="240" w:lineRule="auto"/>
              <w:contextualSpacing/>
              <w:outlineLvl w:val="3"/>
              <w:rPr>
                <w:rFonts w:asciiTheme="minorHAnsi" w:hAnsiTheme="minorHAnsi" w:cstheme="minorHAnsi"/>
                <w:spacing w:val="5"/>
                <w:sz w:val="22"/>
                <w:szCs w:val="24"/>
              </w:rPr>
            </w:pPr>
            <w:r w:rsidRPr="002D09BE">
              <w:rPr>
                <w:rFonts w:asciiTheme="minorHAnsi" w:hAnsiTheme="minorHAnsi" w:cstheme="minorHAnsi"/>
                <w:bCs/>
                <w:spacing w:val="5"/>
                <w:sz w:val="22"/>
              </w:rPr>
              <w:t>Placement Rate</w:t>
            </w:r>
          </w:p>
        </w:tc>
      </w:tr>
      <w:tr w:rsidR="00BC3CAC" w:rsidRPr="002D09BE" w14:paraId="23F94CEB" w14:textId="77777777" w:rsidTr="002A73FB">
        <w:trPr>
          <w:trHeight w:val="100"/>
        </w:trPr>
        <w:tc>
          <w:tcPr>
            <w:tcW w:w="3600" w:type="dxa"/>
            <w:tcBorders>
              <w:top w:val="single" w:sz="4" w:space="0" w:color="auto"/>
              <w:left w:val="single" w:sz="4" w:space="0" w:color="auto"/>
              <w:bottom w:val="single" w:sz="4" w:space="0" w:color="auto"/>
              <w:right w:val="single" w:sz="4" w:space="0" w:color="auto"/>
            </w:tcBorders>
          </w:tcPr>
          <w:p w14:paraId="5B6CABCA" w14:textId="77777777" w:rsidR="00BC3CAC" w:rsidRPr="002D09BE" w:rsidRDefault="00BC3CAC" w:rsidP="00BC3CAC">
            <w:pPr>
              <w:spacing w:after="0" w:line="240" w:lineRule="auto"/>
              <w:contextualSpacing/>
              <w:outlineLvl w:val="3"/>
              <w:rPr>
                <w:rFonts w:asciiTheme="minorHAnsi" w:hAnsiTheme="minorHAnsi" w:cstheme="minorHAnsi"/>
                <w:spacing w:val="5"/>
                <w:sz w:val="22"/>
                <w:szCs w:val="24"/>
              </w:rPr>
            </w:pPr>
            <w:r w:rsidRPr="002D09BE">
              <w:rPr>
                <w:rFonts w:asciiTheme="minorHAnsi" w:hAnsiTheme="minorHAnsi" w:cstheme="minorHAnsi"/>
                <w:bCs/>
                <w:spacing w:val="5"/>
                <w:sz w:val="22"/>
              </w:rPr>
              <w:t>73.61%</w:t>
            </w:r>
          </w:p>
        </w:tc>
        <w:tc>
          <w:tcPr>
            <w:tcW w:w="2880" w:type="dxa"/>
            <w:tcBorders>
              <w:top w:val="single" w:sz="4" w:space="0" w:color="auto"/>
              <w:left w:val="single" w:sz="4" w:space="0" w:color="auto"/>
              <w:bottom w:val="single" w:sz="4" w:space="0" w:color="auto"/>
              <w:right w:val="single" w:sz="4" w:space="0" w:color="auto"/>
            </w:tcBorders>
          </w:tcPr>
          <w:p w14:paraId="7307555F" w14:textId="77777777" w:rsidR="00BC3CAC" w:rsidRPr="002D09BE" w:rsidRDefault="00BC3CAC" w:rsidP="00BC3CAC">
            <w:pPr>
              <w:spacing w:after="0" w:line="240" w:lineRule="auto"/>
              <w:contextualSpacing/>
              <w:outlineLvl w:val="3"/>
              <w:rPr>
                <w:rFonts w:asciiTheme="minorHAnsi" w:hAnsiTheme="minorHAnsi" w:cstheme="minorHAnsi"/>
                <w:spacing w:val="5"/>
                <w:sz w:val="22"/>
                <w:szCs w:val="24"/>
              </w:rPr>
            </w:pPr>
            <w:r w:rsidRPr="002D09BE">
              <w:rPr>
                <w:rFonts w:asciiTheme="minorHAnsi" w:hAnsiTheme="minorHAnsi" w:cstheme="minorHAnsi"/>
                <w:bCs/>
                <w:spacing w:val="5"/>
                <w:sz w:val="22"/>
              </w:rPr>
              <w:t>100%</w:t>
            </w:r>
          </w:p>
        </w:tc>
        <w:tc>
          <w:tcPr>
            <w:tcW w:w="2880" w:type="dxa"/>
            <w:tcBorders>
              <w:top w:val="single" w:sz="4" w:space="0" w:color="auto"/>
              <w:left w:val="single" w:sz="4" w:space="0" w:color="auto"/>
              <w:bottom w:val="single" w:sz="4" w:space="0" w:color="auto"/>
              <w:right w:val="single" w:sz="4" w:space="0" w:color="auto"/>
            </w:tcBorders>
          </w:tcPr>
          <w:p w14:paraId="7B631A6A" w14:textId="77777777" w:rsidR="00BC3CAC" w:rsidRPr="002D09BE" w:rsidRDefault="00BC3CAC" w:rsidP="00BC3CAC">
            <w:pPr>
              <w:spacing w:after="0" w:line="240" w:lineRule="auto"/>
              <w:contextualSpacing/>
              <w:outlineLvl w:val="3"/>
              <w:rPr>
                <w:rFonts w:asciiTheme="minorHAnsi" w:hAnsiTheme="minorHAnsi" w:cstheme="minorHAnsi"/>
                <w:spacing w:val="5"/>
                <w:sz w:val="22"/>
                <w:szCs w:val="24"/>
              </w:rPr>
            </w:pPr>
            <w:r w:rsidRPr="002D09BE">
              <w:rPr>
                <w:rFonts w:asciiTheme="minorHAnsi" w:hAnsiTheme="minorHAnsi" w:cstheme="minorHAnsi"/>
                <w:bCs/>
                <w:spacing w:val="5"/>
                <w:sz w:val="22"/>
              </w:rPr>
              <w:t>88.68%</w:t>
            </w:r>
          </w:p>
        </w:tc>
      </w:tr>
    </w:tbl>
    <w:p w14:paraId="2E08A951" w14:textId="77777777" w:rsidR="00BC3CAC" w:rsidRPr="00F86797" w:rsidRDefault="000D369B" w:rsidP="00B3444F">
      <w:pPr>
        <w:pStyle w:val="NoSpacing"/>
      </w:pPr>
      <w:r w:rsidRPr="00F86797">
        <w:t>Rates from the NACCAS 201</w:t>
      </w:r>
      <w:r w:rsidR="006D5872" w:rsidRPr="00F86797">
        <w:t>5</w:t>
      </w:r>
      <w:r w:rsidRPr="00F86797">
        <w:t xml:space="preserve"> Annual Report</w:t>
      </w:r>
      <w:bookmarkStart w:id="439" w:name="_Toc256000102"/>
      <w:bookmarkStart w:id="440" w:name="_Toc423358068"/>
      <w:bookmarkStart w:id="441" w:name="_Toc483408410"/>
      <w:bookmarkStart w:id="442" w:name="_Toc484591693"/>
    </w:p>
    <w:p w14:paraId="1D544904" w14:textId="77777777" w:rsidR="00741D2E" w:rsidRPr="00F86797" w:rsidRDefault="00741D2E" w:rsidP="00B3444F">
      <w:pPr>
        <w:pStyle w:val="NoSpacing"/>
      </w:pPr>
    </w:p>
    <w:p w14:paraId="07336447" w14:textId="47794F86" w:rsidR="00300A74" w:rsidRPr="00300A74" w:rsidRDefault="00741D2E" w:rsidP="00300A74">
      <w:pPr>
        <w:pStyle w:val="NoSpacing"/>
      </w:pPr>
      <w:r w:rsidRPr="00F86797">
        <w:t>NACCAS</w:t>
      </w:r>
      <w:r w:rsidR="00BC3CAC" w:rsidRPr="00F86797">
        <w:t xml:space="preserve">’ (data) annual report is derived from a single cohort of students – those scheduled to graduate. </w:t>
      </w:r>
      <w:r w:rsidRPr="00F86797">
        <w:t>NACCAS</w:t>
      </w:r>
      <w:r w:rsidR="00BC3CAC" w:rsidRPr="00F86797">
        <w:t>’ graduation, placement and licensure definitions are provided below:</w:t>
      </w:r>
    </w:p>
    <w:p w14:paraId="152A46C8" w14:textId="3E0E99CA" w:rsidR="00300A74" w:rsidRPr="00300A74" w:rsidRDefault="00300A74" w:rsidP="00300A74">
      <w:pPr>
        <w:pStyle w:val="ListParagraph"/>
        <w:numPr>
          <w:ilvl w:val="0"/>
          <w:numId w:val="48"/>
        </w:numPr>
        <w:spacing w:after="0" w:line="240" w:lineRule="auto"/>
        <w:rPr>
          <w:rFonts w:asciiTheme="minorHAnsi" w:hAnsiTheme="minorHAnsi" w:cstheme="minorHAnsi"/>
          <w:sz w:val="22"/>
        </w:rPr>
      </w:pPr>
      <w:r w:rsidRPr="00300A74">
        <w:rPr>
          <w:rFonts w:asciiTheme="minorHAnsi" w:hAnsiTheme="minorHAnsi" w:cstheme="minorHAnsi"/>
          <w:sz w:val="22"/>
          <w:u w:val="single"/>
        </w:rPr>
        <w:t>Graduation Rate</w:t>
      </w:r>
      <w:r w:rsidRPr="00300A74">
        <w:rPr>
          <w:rFonts w:asciiTheme="minorHAnsi" w:hAnsiTheme="minorHAnsi" w:cstheme="minorHAnsi"/>
          <w:sz w:val="22"/>
        </w:rPr>
        <w:t xml:space="preserve">: based on all students </w:t>
      </w:r>
      <w:r w:rsidRPr="00300A74">
        <w:rPr>
          <w:rFonts w:asciiTheme="minorHAnsi" w:hAnsiTheme="minorHAnsi" w:cstheme="minorHAnsi"/>
          <w:sz w:val="22"/>
          <w:u w:val="single"/>
        </w:rPr>
        <w:t>scheduled to graduate</w:t>
      </w:r>
      <w:r w:rsidRPr="00300A74">
        <w:rPr>
          <w:rFonts w:asciiTheme="minorHAnsi" w:hAnsiTheme="minorHAnsi" w:cstheme="minorHAnsi"/>
          <w:sz w:val="22"/>
        </w:rPr>
        <w:t xml:space="preserve"> from their program. Of those students scheduled to graduate, the percentage that actually graduated before November 30.</w:t>
      </w:r>
    </w:p>
    <w:p w14:paraId="2C2EB299" w14:textId="067D6F7A" w:rsidR="00BC3CAC" w:rsidRPr="00F86797" w:rsidRDefault="00741D2E" w:rsidP="00300A74">
      <w:pPr>
        <w:pStyle w:val="NoSpacing"/>
      </w:pPr>
      <w:r w:rsidRPr="00F86797">
        <w:t>Note: T</w:t>
      </w:r>
      <w:r w:rsidR="00BC3CAC" w:rsidRPr="00F86797">
        <w:t xml:space="preserve">he scheduled graduation date is a student’s </w:t>
      </w:r>
      <w:r w:rsidR="00BC3CAC" w:rsidRPr="00F86797">
        <w:rPr>
          <w:u w:val="single"/>
        </w:rPr>
        <w:t>most recent</w:t>
      </w:r>
      <w:r w:rsidR="00BC3CAC" w:rsidRPr="00F86797">
        <w:t xml:space="preserve"> contract end date (i.e., the contract end date after</w:t>
      </w:r>
      <w:r w:rsidRPr="00F86797">
        <w:t xml:space="preserve"> a</w:t>
      </w:r>
      <w:r w:rsidR="00BC3CAC" w:rsidRPr="00F86797">
        <w:t>ll leaves of absence, schedule changes, re-enrollments and other contract changes have been accounted for).</w:t>
      </w:r>
    </w:p>
    <w:p w14:paraId="168660DD" w14:textId="77777777" w:rsidR="00BC3CAC" w:rsidRPr="00F86797" w:rsidRDefault="00741D2E" w:rsidP="00300A74">
      <w:pPr>
        <w:pStyle w:val="NoSpacing"/>
        <w:numPr>
          <w:ilvl w:val="0"/>
          <w:numId w:val="43"/>
        </w:numPr>
      </w:pPr>
      <w:r w:rsidRPr="00F86797">
        <w:rPr>
          <w:u w:val="single"/>
        </w:rPr>
        <w:t>G</w:t>
      </w:r>
      <w:r w:rsidR="00BC3CAC" w:rsidRPr="00F86797">
        <w:rPr>
          <w:u w:val="single"/>
        </w:rPr>
        <w:t>raduate</w:t>
      </w:r>
      <w:r w:rsidRPr="00F86797">
        <w:t>: A</w:t>
      </w:r>
      <w:r w:rsidR="00BC3CAC" w:rsidRPr="00F86797">
        <w:t xml:space="preserve"> student who has completed all applicable academic and non-academic requirements, as defined by the institution’s graduation policy.</w:t>
      </w:r>
    </w:p>
    <w:p w14:paraId="3C3ECA7D" w14:textId="77777777" w:rsidR="00BC3CAC" w:rsidRPr="00F86797" w:rsidRDefault="00741D2E" w:rsidP="00300A74">
      <w:pPr>
        <w:pStyle w:val="NoSpacing"/>
        <w:numPr>
          <w:ilvl w:val="0"/>
          <w:numId w:val="43"/>
        </w:numPr>
      </w:pPr>
      <w:r w:rsidRPr="00F86797">
        <w:rPr>
          <w:u w:val="single"/>
        </w:rPr>
        <w:t>Placement r</w:t>
      </w:r>
      <w:r w:rsidR="00BC3CAC" w:rsidRPr="00F86797">
        <w:rPr>
          <w:u w:val="single"/>
        </w:rPr>
        <w:t>ate</w:t>
      </w:r>
      <w:r w:rsidRPr="00F86797">
        <w:t>: O</w:t>
      </w:r>
      <w:r w:rsidR="00BC3CAC" w:rsidRPr="00F86797">
        <w:t xml:space="preserve">f those graduates from the graduation cohort who are eligible for placement, the percentage who were placed prior to </w:t>
      </w:r>
      <w:r w:rsidRPr="00F86797">
        <w:t>November</w:t>
      </w:r>
      <w:r w:rsidR="00BC3CAC" w:rsidRPr="00F86797">
        <w:t xml:space="preserve"> 30</w:t>
      </w:r>
      <w:r w:rsidRPr="00F86797">
        <w:t>.</w:t>
      </w:r>
    </w:p>
    <w:p w14:paraId="4FEAECD5" w14:textId="77777777" w:rsidR="00BC3CAC" w:rsidRPr="00F86797" w:rsidRDefault="00741D2E" w:rsidP="00300A74">
      <w:pPr>
        <w:pStyle w:val="NoSpacing"/>
        <w:numPr>
          <w:ilvl w:val="0"/>
          <w:numId w:val="43"/>
        </w:numPr>
      </w:pPr>
      <w:r w:rsidRPr="00F86797">
        <w:rPr>
          <w:u w:val="single"/>
        </w:rPr>
        <w:t>Eligible for P</w:t>
      </w:r>
      <w:r w:rsidR="00BC3CAC" w:rsidRPr="00F86797">
        <w:rPr>
          <w:u w:val="single"/>
        </w:rPr>
        <w:t>lacement</w:t>
      </w:r>
      <w:r w:rsidRPr="00F86797">
        <w:t>: A</w:t>
      </w:r>
      <w:r w:rsidR="00BC3CAC" w:rsidRPr="00F86797">
        <w:t xml:space="preserve"> graduate from the graduation cohort is considered eligible for placement unless they meet one of the five exemptions detailed below:</w:t>
      </w:r>
    </w:p>
    <w:p w14:paraId="028C95E7" w14:textId="77777777" w:rsidR="00BC3CAC" w:rsidRPr="00F86797" w:rsidRDefault="00741D2E" w:rsidP="0070108A">
      <w:pPr>
        <w:pStyle w:val="NoSpacing"/>
        <w:ind w:left="1440"/>
      </w:pPr>
      <w:r w:rsidRPr="00F86797">
        <w:t>a</w:t>
      </w:r>
      <w:r w:rsidR="00BC3CAC" w:rsidRPr="00F86797">
        <w:t>. The graduate is deceased</w:t>
      </w:r>
    </w:p>
    <w:p w14:paraId="665F6F52" w14:textId="77777777" w:rsidR="00BC3CAC" w:rsidRPr="00F86797" w:rsidRDefault="00741D2E" w:rsidP="0070108A">
      <w:pPr>
        <w:pStyle w:val="NoSpacing"/>
        <w:ind w:left="1440"/>
      </w:pPr>
      <w:r w:rsidRPr="00F86797">
        <w:t>b</w:t>
      </w:r>
      <w:r w:rsidR="00BC3CAC" w:rsidRPr="00F86797">
        <w:t>. The graduate had a permanent or indefinite disability</w:t>
      </w:r>
    </w:p>
    <w:p w14:paraId="763E83AA" w14:textId="77777777" w:rsidR="00BC3CAC" w:rsidRPr="00F86797" w:rsidRDefault="00741D2E" w:rsidP="0070108A">
      <w:pPr>
        <w:pStyle w:val="NoSpacing"/>
        <w:ind w:left="1440"/>
      </w:pPr>
      <w:r w:rsidRPr="00F86797">
        <w:t>c</w:t>
      </w:r>
      <w:r w:rsidR="00BC3CAC" w:rsidRPr="00F86797">
        <w:t>. The graduate was deployed for military service/duty</w:t>
      </w:r>
    </w:p>
    <w:p w14:paraId="574E10A9" w14:textId="77777777" w:rsidR="00BC3CAC" w:rsidRPr="00F86797" w:rsidRDefault="00741D2E" w:rsidP="0070108A">
      <w:pPr>
        <w:pStyle w:val="NoSpacing"/>
        <w:ind w:left="1440"/>
      </w:pPr>
      <w:r w:rsidRPr="00F86797">
        <w:t>d</w:t>
      </w:r>
      <w:r w:rsidR="00BC3CAC" w:rsidRPr="00F86797">
        <w:t xml:space="preserve">. The graduate studied under a student visa and is ineligible for employment in the </w:t>
      </w:r>
      <w:r w:rsidRPr="00F86797">
        <w:t>U.S.</w:t>
      </w:r>
    </w:p>
    <w:p w14:paraId="68E1FFA1" w14:textId="77777777" w:rsidR="00BC3CAC" w:rsidRPr="00F86797" w:rsidRDefault="00741D2E" w:rsidP="0070108A">
      <w:pPr>
        <w:pStyle w:val="NoSpacing"/>
        <w:ind w:left="1440"/>
      </w:pPr>
      <w:r w:rsidRPr="00F86797">
        <w:t>e</w:t>
      </w:r>
      <w:r w:rsidR="00BC3CAC" w:rsidRPr="00F86797">
        <w:t>. The graduate continued his/her education at an institution under the same ownership</w:t>
      </w:r>
    </w:p>
    <w:p w14:paraId="4118B455" w14:textId="77777777" w:rsidR="00111622" w:rsidRPr="00F86797" w:rsidRDefault="00741D2E" w:rsidP="00300A74">
      <w:pPr>
        <w:pStyle w:val="NoSpacing"/>
        <w:numPr>
          <w:ilvl w:val="0"/>
          <w:numId w:val="42"/>
        </w:numPr>
      </w:pPr>
      <w:r w:rsidRPr="00F86797">
        <w:rPr>
          <w:u w:val="single"/>
        </w:rPr>
        <w:t>P</w:t>
      </w:r>
      <w:r w:rsidR="00BC3CAC" w:rsidRPr="00F86797">
        <w:rPr>
          <w:u w:val="single"/>
        </w:rPr>
        <w:t>lacement:</w:t>
      </w:r>
      <w:r w:rsidRPr="00F86797">
        <w:t xml:space="preserve"> A</w:t>
      </w:r>
      <w:r w:rsidR="00BC3CAC" w:rsidRPr="00F86797">
        <w:t xml:space="preserve"> graduate who is or has been employed in a field for which their training prepared them (i.e., in a position within the beauty and wellness industry that directly relates to their field of training) after graduation and prior to </w:t>
      </w:r>
      <w:r w:rsidRPr="00F86797">
        <w:t>November</w:t>
      </w:r>
      <w:r w:rsidR="00BC3CAC" w:rsidRPr="00F86797">
        <w:t xml:space="preserve"> 30. Graduates who obtain temporary positions (i.e., positions where there is an expectation prior to the graduate’s hire that the employment relationship between the employer and graduate will not last more than one month) are not considered placed.</w:t>
      </w:r>
    </w:p>
    <w:p w14:paraId="6BCAE97B" w14:textId="77777777" w:rsidR="00111622" w:rsidRPr="00F86797" w:rsidRDefault="00741D2E" w:rsidP="00300A74">
      <w:pPr>
        <w:pStyle w:val="NoSpacing"/>
        <w:numPr>
          <w:ilvl w:val="0"/>
          <w:numId w:val="42"/>
        </w:numPr>
      </w:pPr>
      <w:r w:rsidRPr="00F86797">
        <w:rPr>
          <w:u w:val="single"/>
        </w:rPr>
        <w:t>Licensure R</w:t>
      </w:r>
      <w:r w:rsidR="00BC3CAC" w:rsidRPr="00F86797">
        <w:rPr>
          <w:u w:val="single"/>
        </w:rPr>
        <w:t>ate</w:t>
      </w:r>
      <w:r w:rsidRPr="00F86797">
        <w:t>: O</w:t>
      </w:r>
      <w:r w:rsidR="00BC3CAC" w:rsidRPr="00F86797">
        <w:t>f the graduates from the graduation cohort who sat for all parts of their required state/national</w:t>
      </w:r>
      <w:r w:rsidRPr="00F86797">
        <w:t xml:space="preserve"> l</w:t>
      </w:r>
      <w:r w:rsidR="00BC3CAC" w:rsidRPr="00F86797">
        <w:t xml:space="preserve">icensure exam prior to </w:t>
      </w:r>
      <w:r w:rsidRPr="00F86797">
        <w:t>November 30</w:t>
      </w:r>
      <w:r w:rsidR="00BC3CAC" w:rsidRPr="00F86797">
        <w:t xml:space="preserve">, the percentage that passed all required parts of the state/national exam before </w:t>
      </w:r>
      <w:r w:rsidRPr="00F86797">
        <w:t>November 30</w:t>
      </w:r>
      <w:r w:rsidR="00BC3CAC" w:rsidRPr="00F86797">
        <w:t>.</w:t>
      </w:r>
    </w:p>
    <w:p w14:paraId="626C1442" w14:textId="77777777" w:rsidR="00BC3CAC" w:rsidRPr="00F86797" w:rsidRDefault="00BC3CAC" w:rsidP="00DC2C0C">
      <w:pPr>
        <w:pStyle w:val="Heading1"/>
      </w:pPr>
    </w:p>
    <w:p w14:paraId="67521C7D" w14:textId="7B91C184" w:rsidR="000D369B" w:rsidRPr="00F86797" w:rsidRDefault="000D369B" w:rsidP="000C59D0">
      <w:pPr>
        <w:pStyle w:val="Heading6"/>
      </w:pPr>
      <w:r w:rsidRPr="00F86797">
        <w:t>INTERNAL GRIEVANCE</w:t>
      </w:r>
      <w:r w:rsidR="00CE64DF" w:rsidRPr="00F86797">
        <w:t xml:space="preserve"> (COMPLAINT)</w:t>
      </w:r>
      <w:r w:rsidRPr="00F86797">
        <w:t xml:space="preserve"> PROCEDURE POLICY</w:t>
      </w:r>
      <w:bookmarkEnd w:id="439"/>
      <w:bookmarkEnd w:id="440"/>
      <w:bookmarkEnd w:id="441"/>
      <w:bookmarkEnd w:id="442"/>
    </w:p>
    <w:p w14:paraId="541BD28F" w14:textId="77777777" w:rsidR="000D369B" w:rsidRPr="00F86797" w:rsidRDefault="00A56850" w:rsidP="00B3444F">
      <w:pPr>
        <w:pStyle w:val="NoSpacing"/>
      </w:pPr>
      <w:r w:rsidRPr="00F86797">
        <w:t xml:space="preserve">Montana Academy of </w:t>
      </w:r>
      <w:r w:rsidR="00053772" w:rsidRPr="00F86797">
        <w:t>Salons maintains</w:t>
      </w:r>
      <w:r w:rsidR="000D369B" w:rsidRPr="00F86797">
        <w:t xml:space="preserve"> an “open door” policy allowing students or other interested parties the opportunity to discuss any issue’s necessary.  Most of these issues can be resolved at </w:t>
      </w:r>
      <w:r w:rsidR="003334B9" w:rsidRPr="00F86797">
        <w:t xml:space="preserve">Montana </w:t>
      </w:r>
      <w:r w:rsidR="00807F0C" w:rsidRPr="00F86797">
        <w:t>Academy level</w:t>
      </w:r>
      <w:r w:rsidR="000D369B" w:rsidRPr="00F86797">
        <w:t>.</w:t>
      </w:r>
      <w:r w:rsidR="000D3017" w:rsidRPr="00F86797">
        <w:t xml:space="preserve">  </w:t>
      </w:r>
      <w:r w:rsidR="000D369B" w:rsidRPr="00F86797">
        <w:t xml:space="preserve">Montana Academy will receive and process complaints that state facts that reasonably suggest that Montana Academy may not be in compliance with the Federal, State, or </w:t>
      </w:r>
      <w:r w:rsidR="00741D2E" w:rsidRPr="00F86797">
        <w:t>NACCAS</w:t>
      </w:r>
      <w:r w:rsidR="000D369B" w:rsidRPr="00F86797">
        <w:t xml:space="preserve"> standards and criteria. Montana Academy makes available to all prospective and enrolled students an Internal Grievance Procedure Policy with which Montana Academy is required to comply with for students should they have the desire to register a compliant at any time.</w:t>
      </w:r>
    </w:p>
    <w:p w14:paraId="4A69880C" w14:textId="77777777" w:rsidR="000D369B" w:rsidRPr="00F86797" w:rsidRDefault="000D369B" w:rsidP="00B3444F">
      <w:pPr>
        <w:pStyle w:val="NoSpacing"/>
      </w:pPr>
      <w:r w:rsidRPr="00F86797">
        <w:t xml:space="preserve">Montana Academy will make every attempt to resolve any student complaint.  Complaint procedures will also be included in new student orientation thereby assuring that all students know the steps to </w:t>
      </w:r>
      <w:r w:rsidRPr="00F86797">
        <w:lastRenderedPageBreak/>
        <w:t>follow should they desire to register a complaint at any time. The following procedure outlines the specific steps of the complaint process.</w:t>
      </w:r>
    </w:p>
    <w:p w14:paraId="4D9514DE" w14:textId="77777777" w:rsidR="000D369B" w:rsidRPr="00F86797" w:rsidRDefault="000D369B" w:rsidP="005E31E1">
      <w:pPr>
        <w:pStyle w:val="ListParagraph"/>
        <w:numPr>
          <w:ilvl w:val="0"/>
          <w:numId w:val="11"/>
        </w:numPr>
        <w:spacing w:line="240" w:lineRule="auto"/>
        <w:jc w:val="both"/>
        <w:rPr>
          <w:rFonts w:asciiTheme="minorHAnsi" w:hAnsiTheme="minorHAnsi" w:cstheme="minorHAnsi"/>
          <w:sz w:val="22"/>
        </w:rPr>
      </w:pPr>
      <w:r w:rsidRPr="00F86797">
        <w:rPr>
          <w:rFonts w:asciiTheme="minorHAnsi" w:hAnsiTheme="minorHAnsi" w:cstheme="minorHAnsi"/>
          <w:sz w:val="22"/>
        </w:rPr>
        <w:t>The student should register the complaint in writing on the designated form provided by the institution within 5 days of the date that the act which is the subject of the grievance occurred.</w:t>
      </w:r>
    </w:p>
    <w:p w14:paraId="6B4E60B0" w14:textId="77777777" w:rsidR="000D369B" w:rsidRPr="00F86797" w:rsidRDefault="000D369B" w:rsidP="005E31E1">
      <w:pPr>
        <w:pStyle w:val="ListParagraph"/>
        <w:numPr>
          <w:ilvl w:val="0"/>
          <w:numId w:val="11"/>
        </w:numPr>
        <w:spacing w:line="240" w:lineRule="auto"/>
        <w:jc w:val="both"/>
        <w:rPr>
          <w:rFonts w:asciiTheme="minorHAnsi" w:hAnsiTheme="minorHAnsi" w:cstheme="minorHAnsi"/>
          <w:sz w:val="22"/>
        </w:rPr>
      </w:pPr>
      <w:r w:rsidRPr="00F86797">
        <w:rPr>
          <w:rFonts w:asciiTheme="minorHAnsi" w:hAnsiTheme="minorHAnsi" w:cstheme="minorHAnsi"/>
          <w:sz w:val="22"/>
        </w:rPr>
        <w:t xml:space="preserve">The complaint form will be given to the </w:t>
      </w:r>
      <w:r w:rsidR="00280434" w:rsidRPr="00F86797">
        <w:rPr>
          <w:rFonts w:asciiTheme="minorHAnsi" w:hAnsiTheme="minorHAnsi" w:cstheme="minorHAnsi"/>
          <w:sz w:val="22"/>
        </w:rPr>
        <w:t>CEO</w:t>
      </w:r>
      <w:r w:rsidRPr="00F86797">
        <w:rPr>
          <w:rFonts w:asciiTheme="minorHAnsi" w:hAnsiTheme="minorHAnsi" w:cstheme="minorHAnsi"/>
          <w:sz w:val="22"/>
        </w:rPr>
        <w:t xml:space="preserve"> of School.</w:t>
      </w:r>
    </w:p>
    <w:p w14:paraId="38E02A30" w14:textId="77777777" w:rsidR="000D369B" w:rsidRPr="00F86797" w:rsidRDefault="000D369B" w:rsidP="005E31E1">
      <w:pPr>
        <w:pStyle w:val="ListParagraph"/>
        <w:numPr>
          <w:ilvl w:val="0"/>
          <w:numId w:val="11"/>
        </w:numPr>
        <w:spacing w:line="240" w:lineRule="auto"/>
        <w:jc w:val="both"/>
        <w:rPr>
          <w:rFonts w:asciiTheme="minorHAnsi" w:hAnsiTheme="minorHAnsi" w:cstheme="minorHAnsi"/>
          <w:sz w:val="22"/>
        </w:rPr>
      </w:pPr>
      <w:r w:rsidRPr="00F86797">
        <w:rPr>
          <w:rFonts w:asciiTheme="minorHAnsi" w:hAnsiTheme="minorHAnsi" w:cstheme="minorHAnsi"/>
          <w:sz w:val="22"/>
        </w:rPr>
        <w:t>The</w:t>
      </w:r>
      <w:r w:rsidR="00561E1E" w:rsidRPr="00F86797">
        <w:rPr>
          <w:rFonts w:asciiTheme="minorHAnsi" w:hAnsiTheme="minorHAnsi" w:cstheme="minorHAnsi"/>
          <w:sz w:val="22"/>
        </w:rPr>
        <w:t xml:space="preserve"> complaint will be reviewed by a</w:t>
      </w:r>
      <w:r w:rsidRPr="00F86797">
        <w:rPr>
          <w:rFonts w:asciiTheme="minorHAnsi" w:hAnsiTheme="minorHAnsi" w:cstheme="minorHAnsi"/>
          <w:sz w:val="22"/>
        </w:rPr>
        <w:t>dministration and a response will be sent in writing to the student within 10 days of receiving the complaint.  The initial response may not provide for final resolution of the problem but will notify the student of continued investigation and/or actions being taken regarding the complaint.</w:t>
      </w:r>
    </w:p>
    <w:p w14:paraId="0ABF3CCC" w14:textId="77777777" w:rsidR="00217460" w:rsidRPr="00F86797" w:rsidRDefault="000D369B" w:rsidP="005E31E1">
      <w:pPr>
        <w:pStyle w:val="ListParagraph"/>
        <w:numPr>
          <w:ilvl w:val="0"/>
          <w:numId w:val="11"/>
        </w:numPr>
        <w:spacing w:line="240" w:lineRule="auto"/>
        <w:rPr>
          <w:rFonts w:asciiTheme="minorHAnsi" w:hAnsiTheme="minorHAnsi" w:cstheme="minorHAnsi"/>
          <w:sz w:val="22"/>
        </w:rPr>
      </w:pPr>
      <w:r w:rsidRPr="00F86797">
        <w:rPr>
          <w:rFonts w:asciiTheme="minorHAnsi" w:hAnsiTheme="minorHAnsi" w:cstheme="minorHAnsi"/>
          <w:sz w:val="22"/>
        </w:rPr>
        <w:t>If the complaint is of such nature that it cannot be resolved by the management, it will be referred to an appropriate agency if applicable.</w:t>
      </w:r>
    </w:p>
    <w:p w14:paraId="658C0AEA" w14:textId="77777777" w:rsidR="00217460" w:rsidRPr="00F86797" w:rsidRDefault="000D369B" w:rsidP="005E31E1">
      <w:pPr>
        <w:pStyle w:val="ListParagraph"/>
        <w:numPr>
          <w:ilvl w:val="0"/>
          <w:numId w:val="11"/>
        </w:numPr>
        <w:spacing w:line="240" w:lineRule="auto"/>
        <w:rPr>
          <w:rFonts w:asciiTheme="minorHAnsi" w:hAnsiTheme="minorHAnsi" w:cstheme="minorHAnsi"/>
          <w:sz w:val="22"/>
        </w:rPr>
      </w:pPr>
      <w:r w:rsidRPr="00F86797">
        <w:rPr>
          <w:rFonts w:asciiTheme="minorHAnsi" w:hAnsiTheme="minorHAnsi" w:cstheme="minorHAnsi"/>
          <w:sz w:val="22"/>
        </w:rPr>
        <w:t>Depending on the extent and nature of the complaint, interviews with appropriate staff and other students may be necessary to reach a final resolution of the complaint.</w:t>
      </w:r>
    </w:p>
    <w:p w14:paraId="488BA4AD" w14:textId="77777777" w:rsidR="00217460" w:rsidRPr="00F86797" w:rsidRDefault="00561E1E" w:rsidP="005E31E1">
      <w:pPr>
        <w:pStyle w:val="ListParagraph"/>
        <w:numPr>
          <w:ilvl w:val="0"/>
          <w:numId w:val="11"/>
        </w:numPr>
        <w:spacing w:line="240" w:lineRule="auto"/>
        <w:rPr>
          <w:rFonts w:asciiTheme="minorHAnsi" w:hAnsiTheme="minorHAnsi" w:cstheme="minorHAnsi"/>
          <w:sz w:val="22"/>
        </w:rPr>
      </w:pPr>
      <w:r w:rsidRPr="00F86797">
        <w:rPr>
          <w:rFonts w:asciiTheme="minorHAnsi" w:hAnsiTheme="minorHAnsi" w:cstheme="minorHAnsi"/>
          <w:sz w:val="22"/>
        </w:rPr>
        <w:t xml:space="preserve"> </w:t>
      </w:r>
      <w:r w:rsidR="000D369B" w:rsidRPr="00F86797">
        <w:rPr>
          <w:rFonts w:asciiTheme="minorHAnsi" w:hAnsiTheme="minorHAnsi" w:cstheme="minorHAnsi"/>
          <w:sz w:val="22"/>
        </w:rPr>
        <w:t>In cases of extreme conflict, it may be necessary to conduct an informal hearing regarding the complaint.  If necessary, administration will appoint a hearing committee consisting of one member selected by Montana Academy who has had no involvement in the dispute and who may also be a corporate officer, another member who may not be related to the student filing the complaint or another student in the school, and another member who may not be employed by the school or related to the school owners.  The hearing will occur within 30 days of committee appointment.  The hearing will be informal with the student presenting his/her case followed by Montana Academy's response.  The hearing committee will be allowed to ask questions of all involved parties.  Within 15 days of the hearing, the committee will prepare a report summarizing each witness' testimony and a recommended resolution for the dispute.  Montana Academy administration shall consider the report and either accept, reject, or modify the recommendations of the committee. Director of School shall consider the report and either accept, reject, or modify the recommendations of the committee.</w:t>
      </w:r>
    </w:p>
    <w:p w14:paraId="30394961" w14:textId="02F42A28" w:rsidR="002C47AA" w:rsidRPr="00182B8D" w:rsidRDefault="00217460" w:rsidP="005E31E1">
      <w:pPr>
        <w:pStyle w:val="ListParagraph"/>
        <w:numPr>
          <w:ilvl w:val="0"/>
          <w:numId w:val="11"/>
        </w:numPr>
        <w:spacing w:line="240" w:lineRule="auto"/>
        <w:rPr>
          <w:rFonts w:asciiTheme="minorHAnsi" w:hAnsiTheme="minorHAnsi" w:cstheme="minorHAnsi"/>
        </w:rPr>
      </w:pPr>
      <w:r w:rsidRPr="00F86797">
        <w:rPr>
          <w:rFonts w:asciiTheme="minorHAnsi" w:hAnsiTheme="minorHAnsi" w:cstheme="minorHAnsi"/>
          <w:sz w:val="22"/>
        </w:rPr>
        <w:t xml:space="preserve">Students </w:t>
      </w:r>
      <w:r w:rsidR="00182B8D">
        <w:rPr>
          <w:rFonts w:asciiTheme="minorHAnsi" w:hAnsiTheme="minorHAnsi" w:cstheme="minorHAnsi"/>
          <w:sz w:val="22"/>
        </w:rPr>
        <w:t>are encouraged to exhaust</w:t>
      </w:r>
      <w:r w:rsidRPr="00F86797">
        <w:rPr>
          <w:rFonts w:asciiTheme="minorHAnsi" w:hAnsiTheme="minorHAnsi" w:cstheme="minorHAnsi"/>
          <w:sz w:val="22"/>
        </w:rPr>
        <w:t xml:space="preserve"> the institution’s internal complaint process before submitting the complaint to the school’s ac</w:t>
      </w:r>
      <w:r w:rsidR="00182B8D">
        <w:rPr>
          <w:rFonts w:asciiTheme="minorHAnsi" w:hAnsiTheme="minorHAnsi" w:cstheme="minorHAnsi"/>
          <w:sz w:val="22"/>
        </w:rPr>
        <w:t>crediting agency, with the exception of violations against State and Federal law.</w:t>
      </w:r>
    </w:p>
    <w:p w14:paraId="45F853F6" w14:textId="3A2CFEA3" w:rsidR="00182B8D" w:rsidRPr="00182B8D" w:rsidRDefault="00182B8D" w:rsidP="005E31E1">
      <w:pPr>
        <w:pStyle w:val="ListParagraph"/>
        <w:numPr>
          <w:ilvl w:val="0"/>
          <w:numId w:val="11"/>
        </w:numPr>
        <w:spacing w:line="240" w:lineRule="auto"/>
        <w:rPr>
          <w:rFonts w:asciiTheme="minorHAnsi" w:hAnsiTheme="minorHAnsi" w:cstheme="minorHAnsi"/>
        </w:rPr>
      </w:pPr>
      <w:r>
        <w:rPr>
          <w:rFonts w:asciiTheme="minorHAnsi" w:hAnsiTheme="minorHAnsi" w:cstheme="minorHAnsi"/>
          <w:sz w:val="22"/>
        </w:rPr>
        <w:t>The institution maintains copies of all complaints and their resolution according to the institution’s record keeping policy.</w:t>
      </w:r>
    </w:p>
    <w:p w14:paraId="6B318961" w14:textId="6A4E31E6" w:rsidR="00182B8D" w:rsidRPr="00F86797" w:rsidRDefault="00182B8D" w:rsidP="005E31E1">
      <w:pPr>
        <w:pStyle w:val="ListParagraph"/>
        <w:numPr>
          <w:ilvl w:val="0"/>
          <w:numId w:val="11"/>
        </w:numPr>
        <w:spacing w:line="240" w:lineRule="auto"/>
        <w:rPr>
          <w:rFonts w:asciiTheme="minorHAnsi" w:hAnsiTheme="minorHAnsi" w:cstheme="minorHAnsi"/>
        </w:rPr>
      </w:pPr>
      <w:r>
        <w:rPr>
          <w:rFonts w:asciiTheme="minorHAnsi" w:hAnsiTheme="minorHAnsi" w:cstheme="minorHAnsi"/>
          <w:sz w:val="22"/>
        </w:rPr>
        <w:t xml:space="preserve">Contact information for the institution’s regulatory agencies can be found in </w:t>
      </w:r>
      <w:r w:rsidR="00683980">
        <w:rPr>
          <w:rFonts w:asciiTheme="minorHAnsi" w:hAnsiTheme="minorHAnsi" w:cstheme="minorHAnsi"/>
          <w:sz w:val="22"/>
        </w:rPr>
        <w:t xml:space="preserve">elsewhere </w:t>
      </w:r>
      <w:r>
        <w:rPr>
          <w:rFonts w:asciiTheme="minorHAnsi" w:hAnsiTheme="minorHAnsi" w:cstheme="minorHAnsi"/>
          <w:sz w:val="22"/>
        </w:rPr>
        <w:t>this catalog.</w:t>
      </w:r>
    </w:p>
    <w:p w14:paraId="3C79AAA0" w14:textId="77777777" w:rsidR="001005CC" w:rsidRDefault="001005CC">
      <w:pPr>
        <w:rPr>
          <w:rFonts w:asciiTheme="minorHAnsi" w:hAnsiTheme="minorHAnsi"/>
          <w:b/>
          <w:sz w:val="28"/>
        </w:rPr>
      </w:pPr>
      <w:r>
        <w:br w:type="page"/>
      </w:r>
    </w:p>
    <w:p w14:paraId="22972452" w14:textId="246E748A" w:rsidR="00037AF9" w:rsidRPr="00182B8D" w:rsidRDefault="000D369B" w:rsidP="009670E8">
      <w:pPr>
        <w:pStyle w:val="Heading2"/>
      </w:pPr>
      <w:bookmarkStart w:id="443" w:name="_Toc497732251"/>
      <w:r w:rsidRPr="00F86797">
        <w:lastRenderedPageBreak/>
        <w:t>ADDITIONAL ACADEMY INFORMATION</w:t>
      </w:r>
      <w:bookmarkStart w:id="444" w:name="_Toc416947075"/>
      <w:bookmarkEnd w:id="443"/>
    </w:p>
    <w:p w14:paraId="1B592233" w14:textId="77777777" w:rsidR="000D369B" w:rsidRPr="00F86797" w:rsidRDefault="000D369B" w:rsidP="000C59D0">
      <w:pPr>
        <w:pStyle w:val="Heading6"/>
      </w:pPr>
      <w:bookmarkStart w:id="445" w:name="_Toc256000103"/>
      <w:bookmarkStart w:id="446" w:name="_Toc423358069"/>
      <w:bookmarkStart w:id="447" w:name="_Toc483408412"/>
      <w:r w:rsidRPr="00F86797">
        <w:t>STUDENT POLICIES &amp; PROCEDURES</w:t>
      </w:r>
      <w:bookmarkEnd w:id="444"/>
      <w:bookmarkEnd w:id="445"/>
      <w:bookmarkEnd w:id="446"/>
      <w:bookmarkEnd w:id="447"/>
    </w:p>
    <w:p w14:paraId="4581D226" w14:textId="77777777" w:rsidR="000D369B" w:rsidRPr="00F86797" w:rsidRDefault="00AD20B0" w:rsidP="00B3444F">
      <w:pPr>
        <w:pStyle w:val="NoSpacing"/>
      </w:pPr>
      <w:r w:rsidRPr="00F86797">
        <w:t>To</w:t>
      </w:r>
      <w:r w:rsidR="000D369B" w:rsidRPr="00F86797">
        <w:t xml:space="preserve"> succeed at Montana Academy, it is important to follow and adhere to Montana Academy’s policies and procedures.  Policies serve as a guideline to provide structure and enhance Montana Academy training courses.  Academy policies and procedures are subject to change. </w:t>
      </w:r>
    </w:p>
    <w:p w14:paraId="48D27FC1" w14:textId="6CF000F3" w:rsidR="00885037" w:rsidRPr="00F86797" w:rsidRDefault="000D369B" w:rsidP="00B3444F">
      <w:pPr>
        <w:pStyle w:val="NoSpacing"/>
      </w:pPr>
      <w:r w:rsidRPr="00F86797">
        <w:t xml:space="preserve">A copy of the Student Policies and Procedures is given to each student prior to signing the enrollment agreement.  The student will adhere to Montana Academy’s standards of conduct, attendance, dress code and courtesy to all. All students must maintain Satisfactory Academic Progress (SAP).  </w:t>
      </w:r>
      <w:r w:rsidR="009C7BE7" w:rsidRPr="00F86797">
        <w:t>SAP is</w:t>
      </w:r>
      <w:r w:rsidRPr="00F86797">
        <w:t xml:space="preserve"> defined as an 85% average in both theory and practical grades and attendance.</w:t>
      </w:r>
      <w:r w:rsidR="009D2738" w:rsidRPr="00F86797">
        <w:t xml:space="preserve"> Students may tract SAP electronically on their personal smart phone, tablet or home computers through an online SMART </w:t>
      </w:r>
      <w:r w:rsidR="008D364A" w:rsidRPr="00F86797">
        <w:t xml:space="preserve">portal. </w:t>
      </w:r>
      <w:r w:rsidR="009D2738" w:rsidRPr="00F86797">
        <w:t xml:space="preserve">This technology is to encourage students to be aware of their daily SAP attendance and grades.  </w:t>
      </w:r>
    </w:p>
    <w:p w14:paraId="48DB8F81" w14:textId="77777777" w:rsidR="002D09BE" w:rsidRDefault="002D09BE" w:rsidP="000C59D0">
      <w:pPr>
        <w:pStyle w:val="Heading6"/>
      </w:pPr>
      <w:bookmarkStart w:id="448" w:name="_Toc483408413"/>
      <w:bookmarkStart w:id="449" w:name="_Toc484591696"/>
    </w:p>
    <w:p w14:paraId="4E7BE49B" w14:textId="3BC1A07B" w:rsidR="00AA095A" w:rsidRPr="00F86797" w:rsidRDefault="00AA095A" w:rsidP="000C59D0">
      <w:pPr>
        <w:pStyle w:val="Heading6"/>
      </w:pPr>
      <w:r w:rsidRPr="00F86797">
        <w:t>ACADEMY STANDARDS</w:t>
      </w:r>
      <w:bookmarkEnd w:id="448"/>
      <w:bookmarkEnd w:id="449"/>
    </w:p>
    <w:p w14:paraId="01FDF1D1" w14:textId="77777777" w:rsidR="000D369B" w:rsidRPr="00F86797" w:rsidRDefault="00AA095A" w:rsidP="00B3444F">
      <w:pPr>
        <w:pStyle w:val="NoSpacing"/>
      </w:pPr>
      <w:r w:rsidRPr="00F86797">
        <w:t>All students must abide by Montana Board of Barbers and Cosmetologist’s and the Montana Board of Massage Therapist</w:t>
      </w:r>
      <w:r w:rsidR="00EE69A8" w:rsidRPr="00F86797">
        <w:t xml:space="preserve"> Rules</w:t>
      </w:r>
      <w:r w:rsidR="000D369B" w:rsidRPr="00F86797">
        <w:t xml:space="preserve">.  Unprofessional conduct, (24.121.2301) and lack of integrity will not be tolerated and as a result the student may be terminated. The following actions may result in termination: </w:t>
      </w:r>
    </w:p>
    <w:p w14:paraId="06329ACC" w14:textId="77777777" w:rsidR="000D369B" w:rsidRPr="00F86797" w:rsidRDefault="000D369B" w:rsidP="00300A74">
      <w:pPr>
        <w:pStyle w:val="ListParagraph"/>
        <w:numPr>
          <w:ilvl w:val="0"/>
          <w:numId w:val="44"/>
        </w:numPr>
        <w:spacing w:line="240" w:lineRule="auto"/>
        <w:jc w:val="both"/>
        <w:rPr>
          <w:rFonts w:asciiTheme="minorHAnsi" w:hAnsiTheme="minorHAnsi" w:cstheme="minorHAnsi"/>
          <w:sz w:val="22"/>
        </w:rPr>
      </w:pPr>
      <w:r w:rsidRPr="00F86797">
        <w:rPr>
          <w:rFonts w:asciiTheme="minorHAnsi" w:hAnsiTheme="minorHAnsi" w:cstheme="minorHAnsi"/>
          <w:sz w:val="22"/>
        </w:rPr>
        <w:t>breaching a contract with Montana Academy, if established as a final judgment in a court of law</w:t>
      </w:r>
    </w:p>
    <w:p w14:paraId="5E693C9B" w14:textId="77777777" w:rsidR="000D369B" w:rsidRPr="00F86797" w:rsidRDefault="000D369B" w:rsidP="00300A74">
      <w:pPr>
        <w:pStyle w:val="ListParagraph"/>
        <w:numPr>
          <w:ilvl w:val="0"/>
          <w:numId w:val="44"/>
        </w:numPr>
        <w:spacing w:line="240" w:lineRule="auto"/>
        <w:jc w:val="both"/>
        <w:rPr>
          <w:rFonts w:asciiTheme="minorHAnsi" w:hAnsiTheme="minorHAnsi" w:cstheme="minorHAnsi"/>
          <w:sz w:val="22"/>
        </w:rPr>
      </w:pPr>
      <w:r w:rsidRPr="00F86797">
        <w:rPr>
          <w:rFonts w:asciiTheme="minorHAnsi" w:hAnsiTheme="minorHAnsi" w:cstheme="minorHAnsi"/>
          <w:sz w:val="22"/>
        </w:rPr>
        <w:t>failing to cooperate with an inspection or investigation conducted by Montana Academy</w:t>
      </w:r>
    </w:p>
    <w:p w14:paraId="0646F57F" w14:textId="77777777" w:rsidR="000D369B" w:rsidRPr="00F86797" w:rsidRDefault="000D369B" w:rsidP="00300A74">
      <w:pPr>
        <w:pStyle w:val="ListParagraph"/>
        <w:numPr>
          <w:ilvl w:val="0"/>
          <w:numId w:val="44"/>
        </w:numPr>
        <w:spacing w:line="240" w:lineRule="auto"/>
        <w:jc w:val="both"/>
        <w:rPr>
          <w:rFonts w:asciiTheme="minorHAnsi" w:hAnsiTheme="minorHAnsi" w:cstheme="minorHAnsi"/>
          <w:sz w:val="22"/>
        </w:rPr>
      </w:pPr>
      <w:r w:rsidRPr="00F86797">
        <w:rPr>
          <w:rFonts w:asciiTheme="minorHAnsi" w:hAnsiTheme="minorHAnsi" w:cstheme="minorHAnsi"/>
          <w:sz w:val="22"/>
        </w:rPr>
        <w:t>knowingly submitting false records or documents to Montana Academy</w:t>
      </w:r>
    </w:p>
    <w:p w14:paraId="6B44C29B" w14:textId="77777777" w:rsidR="000D369B" w:rsidRPr="00F86797" w:rsidRDefault="000D369B" w:rsidP="00300A74">
      <w:pPr>
        <w:pStyle w:val="ListParagraph"/>
        <w:numPr>
          <w:ilvl w:val="0"/>
          <w:numId w:val="44"/>
        </w:numPr>
        <w:spacing w:line="240" w:lineRule="auto"/>
        <w:jc w:val="both"/>
        <w:rPr>
          <w:rFonts w:asciiTheme="minorHAnsi" w:hAnsiTheme="minorHAnsi" w:cstheme="minorHAnsi"/>
          <w:sz w:val="22"/>
        </w:rPr>
      </w:pPr>
      <w:r w:rsidRPr="00F86797">
        <w:rPr>
          <w:rFonts w:asciiTheme="minorHAnsi" w:hAnsiTheme="minorHAnsi" w:cstheme="minorHAnsi"/>
          <w:sz w:val="22"/>
        </w:rPr>
        <w:t>impersonating a licensee or representing oneself as a licensee for which one has no current license</w:t>
      </w:r>
    </w:p>
    <w:p w14:paraId="47EA9A5C" w14:textId="77777777" w:rsidR="000D369B" w:rsidRPr="00F86797" w:rsidRDefault="000D369B" w:rsidP="00300A74">
      <w:pPr>
        <w:pStyle w:val="ListParagraph"/>
        <w:numPr>
          <w:ilvl w:val="0"/>
          <w:numId w:val="44"/>
        </w:numPr>
        <w:spacing w:line="240" w:lineRule="auto"/>
        <w:jc w:val="both"/>
        <w:rPr>
          <w:rFonts w:asciiTheme="minorHAnsi" w:hAnsiTheme="minorHAnsi" w:cstheme="minorHAnsi"/>
          <w:sz w:val="22"/>
        </w:rPr>
      </w:pPr>
      <w:r w:rsidRPr="00F86797">
        <w:rPr>
          <w:rFonts w:asciiTheme="minorHAnsi" w:hAnsiTheme="minorHAnsi" w:cstheme="minorHAnsi"/>
          <w:sz w:val="22"/>
        </w:rPr>
        <w:t xml:space="preserve">filing a complaint with, or providing information to, Montana Academy which the student knows, or ought to know, is false or misleading </w:t>
      </w:r>
    </w:p>
    <w:p w14:paraId="0E30A48D" w14:textId="77777777" w:rsidR="000D369B" w:rsidRPr="00F86797" w:rsidRDefault="000D369B" w:rsidP="00300A74">
      <w:pPr>
        <w:pStyle w:val="ListParagraph"/>
        <w:numPr>
          <w:ilvl w:val="0"/>
          <w:numId w:val="44"/>
        </w:numPr>
        <w:spacing w:line="240" w:lineRule="auto"/>
        <w:jc w:val="both"/>
        <w:rPr>
          <w:rFonts w:asciiTheme="minorHAnsi" w:hAnsiTheme="minorHAnsi" w:cstheme="minorHAnsi"/>
          <w:sz w:val="22"/>
        </w:rPr>
      </w:pPr>
      <w:r w:rsidRPr="00F86797">
        <w:rPr>
          <w:rFonts w:asciiTheme="minorHAnsi" w:hAnsiTheme="minorHAnsi" w:cstheme="minorHAnsi"/>
          <w:sz w:val="22"/>
        </w:rPr>
        <w:t>being convicted of a misdemeanor or any felony involving the use, consumption, or self-administration of any dangerous drug, controlled substances, alcoholic beverage, or any combination of such substances;</w:t>
      </w:r>
    </w:p>
    <w:p w14:paraId="7B2562A0" w14:textId="77777777" w:rsidR="000D369B" w:rsidRPr="00F86797" w:rsidRDefault="000D369B" w:rsidP="00300A74">
      <w:pPr>
        <w:pStyle w:val="ListParagraph"/>
        <w:numPr>
          <w:ilvl w:val="0"/>
          <w:numId w:val="44"/>
        </w:numPr>
        <w:spacing w:line="240" w:lineRule="auto"/>
        <w:jc w:val="both"/>
        <w:rPr>
          <w:rFonts w:asciiTheme="minorHAnsi" w:hAnsiTheme="minorHAnsi" w:cstheme="minorHAnsi"/>
          <w:sz w:val="22"/>
        </w:rPr>
      </w:pPr>
      <w:r w:rsidRPr="00F86797">
        <w:rPr>
          <w:rFonts w:asciiTheme="minorHAnsi" w:hAnsiTheme="minorHAnsi" w:cstheme="minorHAnsi"/>
          <w:sz w:val="22"/>
        </w:rPr>
        <w:t>using any dangerous drug or controlled substance illegally or alcohol while providing services at Montana Academy</w:t>
      </w:r>
    </w:p>
    <w:p w14:paraId="6445972C" w14:textId="77777777" w:rsidR="000D369B" w:rsidRPr="00F86797" w:rsidRDefault="000D369B" w:rsidP="00300A74">
      <w:pPr>
        <w:pStyle w:val="ListParagraph"/>
        <w:numPr>
          <w:ilvl w:val="0"/>
          <w:numId w:val="44"/>
        </w:numPr>
        <w:spacing w:line="240" w:lineRule="auto"/>
        <w:jc w:val="both"/>
        <w:rPr>
          <w:rFonts w:asciiTheme="minorHAnsi" w:hAnsiTheme="minorHAnsi" w:cstheme="minorHAnsi"/>
          <w:sz w:val="22"/>
        </w:rPr>
      </w:pPr>
      <w:r w:rsidRPr="00F86797">
        <w:rPr>
          <w:rFonts w:asciiTheme="minorHAnsi" w:hAnsiTheme="minorHAnsi" w:cstheme="minorHAnsi"/>
          <w:sz w:val="22"/>
        </w:rPr>
        <w:t>acting in such a manner as to present a danger to public health or safety, or to any guest including, but not limited to, incompetence, negligence</w:t>
      </w:r>
    </w:p>
    <w:p w14:paraId="5CC56759" w14:textId="77777777" w:rsidR="000D369B" w:rsidRPr="00F86797" w:rsidRDefault="000D369B" w:rsidP="00300A74">
      <w:pPr>
        <w:pStyle w:val="ListParagraph"/>
        <w:numPr>
          <w:ilvl w:val="0"/>
          <w:numId w:val="44"/>
        </w:numPr>
        <w:spacing w:line="240" w:lineRule="auto"/>
        <w:jc w:val="both"/>
        <w:rPr>
          <w:rFonts w:asciiTheme="minorHAnsi" w:hAnsiTheme="minorHAnsi" w:cstheme="minorHAnsi"/>
          <w:sz w:val="22"/>
        </w:rPr>
      </w:pPr>
      <w:r w:rsidRPr="00F86797">
        <w:rPr>
          <w:rFonts w:asciiTheme="minorHAnsi" w:hAnsiTheme="minorHAnsi" w:cstheme="minorHAnsi"/>
          <w:sz w:val="22"/>
        </w:rPr>
        <w:t>maintaining an unsanitary or unsafe school, or practicing under unsanitary or unsafe conditions</w:t>
      </w:r>
    </w:p>
    <w:p w14:paraId="1C1A9E8C" w14:textId="77777777" w:rsidR="000D369B" w:rsidRPr="00F86797" w:rsidRDefault="000D369B" w:rsidP="00300A74">
      <w:pPr>
        <w:pStyle w:val="ListParagraph"/>
        <w:numPr>
          <w:ilvl w:val="0"/>
          <w:numId w:val="44"/>
        </w:numPr>
        <w:spacing w:line="240" w:lineRule="auto"/>
        <w:jc w:val="both"/>
        <w:rPr>
          <w:rFonts w:asciiTheme="minorHAnsi" w:hAnsiTheme="minorHAnsi" w:cstheme="minorHAnsi"/>
          <w:sz w:val="22"/>
        </w:rPr>
      </w:pPr>
      <w:r w:rsidRPr="00F86797">
        <w:rPr>
          <w:rFonts w:asciiTheme="minorHAnsi" w:hAnsiTheme="minorHAnsi" w:cstheme="minorHAnsi"/>
          <w:sz w:val="22"/>
        </w:rPr>
        <w:t xml:space="preserve">performing services or using machines and devices outside of the </w:t>
      </w:r>
      <w:r w:rsidR="009C7BE7" w:rsidRPr="00F86797">
        <w:rPr>
          <w:rFonts w:asciiTheme="minorHAnsi" w:hAnsiTheme="minorHAnsi" w:cstheme="minorHAnsi"/>
          <w:sz w:val="22"/>
        </w:rPr>
        <w:t>student’s</w:t>
      </w:r>
      <w:r w:rsidRPr="00F86797">
        <w:rPr>
          <w:rFonts w:asciiTheme="minorHAnsi" w:hAnsiTheme="minorHAnsi" w:cstheme="minorHAnsi"/>
          <w:sz w:val="22"/>
        </w:rPr>
        <w:t xml:space="preserve"> area of training, expertise, competence, or scope of practice</w:t>
      </w:r>
    </w:p>
    <w:p w14:paraId="444112D6" w14:textId="77777777" w:rsidR="000D369B" w:rsidRPr="00F86797" w:rsidRDefault="000D369B" w:rsidP="00300A74">
      <w:pPr>
        <w:pStyle w:val="ListParagraph"/>
        <w:numPr>
          <w:ilvl w:val="0"/>
          <w:numId w:val="44"/>
        </w:numPr>
        <w:spacing w:line="240" w:lineRule="auto"/>
        <w:jc w:val="both"/>
        <w:rPr>
          <w:rFonts w:asciiTheme="minorHAnsi" w:hAnsiTheme="minorHAnsi" w:cstheme="minorHAnsi"/>
          <w:sz w:val="22"/>
        </w:rPr>
      </w:pPr>
      <w:r w:rsidRPr="00F86797">
        <w:rPr>
          <w:rFonts w:asciiTheme="minorHAnsi" w:hAnsiTheme="minorHAnsi" w:cstheme="minorHAnsi"/>
          <w:sz w:val="22"/>
        </w:rPr>
        <w:t>damaging, destroying, or attempting to destroy property or equipment of Montana Academy or a member of the public in school</w:t>
      </w:r>
    </w:p>
    <w:p w14:paraId="0F7C7B81" w14:textId="77777777" w:rsidR="000D369B" w:rsidRPr="00F86797" w:rsidRDefault="000D369B" w:rsidP="00300A74">
      <w:pPr>
        <w:pStyle w:val="ListParagraph"/>
        <w:numPr>
          <w:ilvl w:val="0"/>
          <w:numId w:val="44"/>
        </w:numPr>
        <w:spacing w:line="240" w:lineRule="auto"/>
        <w:jc w:val="both"/>
        <w:rPr>
          <w:rFonts w:asciiTheme="minorHAnsi" w:hAnsiTheme="minorHAnsi" w:cstheme="minorHAnsi"/>
          <w:sz w:val="22"/>
        </w:rPr>
      </w:pPr>
      <w:r w:rsidRPr="00F86797">
        <w:rPr>
          <w:rFonts w:asciiTheme="minorHAnsi" w:hAnsiTheme="minorHAnsi" w:cstheme="minorHAnsi"/>
          <w:sz w:val="22"/>
        </w:rPr>
        <w:t>intentionally misrepresenting a student’s type of licensure</w:t>
      </w:r>
    </w:p>
    <w:p w14:paraId="359ABC96" w14:textId="77777777" w:rsidR="000D369B" w:rsidRPr="00F86797" w:rsidRDefault="000D369B" w:rsidP="00300A74">
      <w:pPr>
        <w:pStyle w:val="ListParagraph"/>
        <w:numPr>
          <w:ilvl w:val="0"/>
          <w:numId w:val="44"/>
        </w:numPr>
        <w:spacing w:line="240" w:lineRule="auto"/>
        <w:jc w:val="both"/>
        <w:rPr>
          <w:rFonts w:asciiTheme="minorHAnsi" w:hAnsiTheme="minorHAnsi" w:cstheme="minorHAnsi"/>
          <w:sz w:val="22"/>
        </w:rPr>
      </w:pPr>
      <w:r w:rsidRPr="00F86797">
        <w:rPr>
          <w:rFonts w:asciiTheme="minorHAnsi" w:hAnsiTheme="minorHAnsi" w:cstheme="minorHAnsi"/>
          <w:sz w:val="22"/>
        </w:rPr>
        <w:t>advertising or otherwise implying that the student is providing treatment, healing, correcting, or diagnosing any medical condition</w:t>
      </w:r>
    </w:p>
    <w:p w14:paraId="0C418D3A" w14:textId="77777777" w:rsidR="000D369B" w:rsidRPr="00F86797" w:rsidRDefault="000D369B" w:rsidP="00300A74">
      <w:pPr>
        <w:pStyle w:val="ListParagraph"/>
        <w:numPr>
          <w:ilvl w:val="0"/>
          <w:numId w:val="44"/>
        </w:numPr>
        <w:spacing w:line="240" w:lineRule="auto"/>
        <w:jc w:val="both"/>
        <w:rPr>
          <w:rFonts w:asciiTheme="minorHAnsi" w:hAnsiTheme="minorHAnsi" w:cstheme="minorHAnsi"/>
          <w:sz w:val="22"/>
        </w:rPr>
      </w:pPr>
      <w:r w:rsidRPr="00F86797">
        <w:rPr>
          <w:rFonts w:asciiTheme="minorHAnsi" w:hAnsiTheme="minorHAnsi" w:cstheme="minorHAnsi"/>
          <w:sz w:val="22"/>
        </w:rPr>
        <w:t>aiding or abetting unlicensed practice by intentionally or unintentionally encouraging, assisting, or failing to prevent the commission of unlicensed practice</w:t>
      </w:r>
    </w:p>
    <w:p w14:paraId="49D3AF87" w14:textId="77777777" w:rsidR="000D369B" w:rsidRPr="00F86797" w:rsidRDefault="000D369B" w:rsidP="00300A74">
      <w:pPr>
        <w:pStyle w:val="ListParagraph"/>
        <w:numPr>
          <w:ilvl w:val="0"/>
          <w:numId w:val="44"/>
        </w:numPr>
        <w:spacing w:line="240" w:lineRule="auto"/>
        <w:jc w:val="both"/>
        <w:rPr>
          <w:rFonts w:asciiTheme="minorHAnsi" w:hAnsiTheme="minorHAnsi" w:cstheme="minorHAnsi"/>
          <w:sz w:val="22"/>
        </w:rPr>
      </w:pPr>
      <w:r w:rsidRPr="00F86797">
        <w:rPr>
          <w:rFonts w:asciiTheme="minorHAnsi" w:hAnsiTheme="minorHAnsi" w:cstheme="minorHAnsi"/>
          <w:sz w:val="22"/>
        </w:rPr>
        <w:t>failing to use implements, equipment, instruments, machines, devices, or products according to the manufacturer directions, with the exception of using only single-use plastic tips on microdermabrasion machines</w:t>
      </w:r>
    </w:p>
    <w:p w14:paraId="5901B67E" w14:textId="77777777" w:rsidR="000D369B" w:rsidRPr="00F86797" w:rsidRDefault="000D369B" w:rsidP="00300A74">
      <w:pPr>
        <w:pStyle w:val="ListParagraph"/>
        <w:numPr>
          <w:ilvl w:val="0"/>
          <w:numId w:val="44"/>
        </w:numPr>
        <w:spacing w:line="240" w:lineRule="auto"/>
        <w:jc w:val="both"/>
        <w:rPr>
          <w:rFonts w:asciiTheme="minorHAnsi" w:hAnsiTheme="minorHAnsi" w:cstheme="minorHAnsi"/>
          <w:sz w:val="22"/>
        </w:rPr>
      </w:pPr>
      <w:r w:rsidRPr="00F86797">
        <w:rPr>
          <w:rFonts w:asciiTheme="minorHAnsi" w:hAnsiTheme="minorHAnsi" w:cstheme="minorHAnsi"/>
          <w:sz w:val="22"/>
        </w:rPr>
        <w:t>unprofessional conduct is subject to discipline by Montana Academy</w:t>
      </w:r>
      <w:bookmarkStart w:id="450" w:name="_Toc416947077"/>
    </w:p>
    <w:p w14:paraId="1FED8BC4" w14:textId="77777777" w:rsidR="004700A6" w:rsidRDefault="004700A6" w:rsidP="000C59D0">
      <w:pPr>
        <w:pStyle w:val="Heading6"/>
      </w:pPr>
      <w:bookmarkStart w:id="451" w:name="_Toc256000106"/>
      <w:bookmarkStart w:id="452" w:name="_Toc423358071"/>
      <w:bookmarkStart w:id="453" w:name="_Toc483408414"/>
      <w:bookmarkStart w:id="454" w:name="_Toc484591697"/>
    </w:p>
    <w:p w14:paraId="31C2E18E" w14:textId="535C8880" w:rsidR="000D369B" w:rsidRPr="00F86797" w:rsidRDefault="000D369B" w:rsidP="000C59D0">
      <w:pPr>
        <w:pStyle w:val="Heading6"/>
      </w:pPr>
      <w:r w:rsidRPr="00F86797">
        <w:lastRenderedPageBreak/>
        <w:t>CHEATING</w:t>
      </w:r>
      <w:bookmarkEnd w:id="450"/>
      <w:bookmarkEnd w:id="451"/>
      <w:bookmarkEnd w:id="452"/>
      <w:bookmarkEnd w:id="453"/>
      <w:bookmarkEnd w:id="454"/>
      <w:r w:rsidR="005809FA">
        <w:t xml:space="preserve"> POLICY</w:t>
      </w:r>
    </w:p>
    <w:p w14:paraId="1C53E000" w14:textId="77777777" w:rsidR="000D369B" w:rsidRPr="00F86797" w:rsidRDefault="000D369B" w:rsidP="00B3444F">
      <w:pPr>
        <w:pStyle w:val="NoSpacing"/>
      </w:pPr>
      <w:r w:rsidRPr="00F86797">
        <w:t>Students caught cheating will be subject to termination from the course.</w:t>
      </w:r>
    </w:p>
    <w:p w14:paraId="58C52A8D" w14:textId="77777777" w:rsidR="000D369B" w:rsidRPr="00F86797" w:rsidRDefault="000D369B" w:rsidP="00DC2C0C">
      <w:pPr>
        <w:pStyle w:val="Heading1"/>
      </w:pPr>
    </w:p>
    <w:p w14:paraId="1EFE592A" w14:textId="21AC0880" w:rsidR="000D369B" w:rsidRPr="00F86797" w:rsidRDefault="000D369B" w:rsidP="000C59D0">
      <w:pPr>
        <w:pStyle w:val="Heading6"/>
      </w:pPr>
      <w:bookmarkStart w:id="455" w:name="_Toc256000107"/>
      <w:bookmarkStart w:id="456" w:name="_Toc416947078"/>
      <w:bookmarkStart w:id="457" w:name="_Toc423358072"/>
      <w:bookmarkStart w:id="458" w:name="_Toc483408415"/>
      <w:bookmarkStart w:id="459" w:name="_Toc484591698"/>
      <w:r w:rsidRPr="00F86797">
        <w:t>STEALING</w:t>
      </w:r>
      <w:bookmarkEnd w:id="455"/>
      <w:bookmarkEnd w:id="456"/>
      <w:bookmarkEnd w:id="457"/>
      <w:bookmarkEnd w:id="458"/>
      <w:bookmarkEnd w:id="459"/>
      <w:r w:rsidR="005809FA">
        <w:t xml:space="preserve"> POLICY</w:t>
      </w:r>
    </w:p>
    <w:p w14:paraId="1EAF4FFD" w14:textId="77777777" w:rsidR="000D369B" w:rsidRPr="00F86797" w:rsidRDefault="000D369B" w:rsidP="00B3444F">
      <w:pPr>
        <w:pStyle w:val="NoSpacing"/>
      </w:pPr>
      <w:r w:rsidRPr="00F86797">
        <w:t>Students caught stealing will be subject to termination f</w:t>
      </w:r>
      <w:r w:rsidR="00613E87" w:rsidRPr="00F86797">
        <w:t>rom</w:t>
      </w:r>
      <w:r w:rsidRPr="00F86797">
        <w:t xml:space="preserve"> the course. </w:t>
      </w:r>
    </w:p>
    <w:p w14:paraId="469C6B6F" w14:textId="77777777" w:rsidR="000D369B" w:rsidRPr="00F86797" w:rsidRDefault="000D369B" w:rsidP="00DC2C0C">
      <w:pPr>
        <w:pStyle w:val="Heading1"/>
      </w:pPr>
    </w:p>
    <w:p w14:paraId="79D268F2" w14:textId="6842FCF6" w:rsidR="000D369B" w:rsidRPr="00F86797" w:rsidRDefault="000D369B" w:rsidP="000C59D0">
      <w:pPr>
        <w:pStyle w:val="Heading6"/>
      </w:pPr>
      <w:bookmarkStart w:id="460" w:name="_Toc256000108"/>
      <w:bookmarkStart w:id="461" w:name="_Toc416947080"/>
      <w:bookmarkStart w:id="462" w:name="_Toc423358073"/>
      <w:bookmarkStart w:id="463" w:name="_Toc483408416"/>
      <w:bookmarkStart w:id="464" w:name="_Toc484591699"/>
      <w:r w:rsidRPr="00F86797">
        <w:t>DUTIES/SANITATION</w:t>
      </w:r>
      <w:bookmarkEnd w:id="460"/>
      <w:bookmarkEnd w:id="461"/>
      <w:bookmarkEnd w:id="462"/>
      <w:bookmarkEnd w:id="463"/>
      <w:bookmarkEnd w:id="464"/>
      <w:r w:rsidR="005809FA">
        <w:t xml:space="preserve"> POLICY</w:t>
      </w:r>
    </w:p>
    <w:p w14:paraId="623E3EE1" w14:textId="59A17202" w:rsidR="000D369B" w:rsidRPr="00F86797" w:rsidRDefault="000D369B" w:rsidP="00B3444F">
      <w:pPr>
        <w:pStyle w:val="NoSpacing"/>
      </w:pPr>
      <w:r w:rsidRPr="00F86797">
        <w:t>The facilitators will assign duties and/or sanitation as a part of the daily routines.  Your assigned duties and sanitation are a part of your training and grade.  Facilitators will ch</w:t>
      </w:r>
      <w:r w:rsidR="0079114E">
        <w:t xml:space="preserve">eck all duties and sanitation. </w:t>
      </w:r>
    </w:p>
    <w:p w14:paraId="3E3B25E0" w14:textId="77777777" w:rsidR="002D09BE" w:rsidRDefault="002D09BE" w:rsidP="000C59D0">
      <w:pPr>
        <w:pStyle w:val="Heading6"/>
      </w:pPr>
      <w:bookmarkStart w:id="465" w:name="_Toc256000109"/>
      <w:bookmarkStart w:id="466" w:name="_Toc416947082"/>
      <w:bookmarkStart w:id="467" w:name="_Toc423358074"/>
      <w:bookmarkStart w:id="468" w:name="_Toc483408417"/>
      <w:bookmarkStart w:id="469" w:name="_Toc484591700"/>
    </w:p>
    <w:p w14:paraId="08FF3879" w14:textId="6EA9C119" w:rsidR="000D369B" w:rsidRPr="00F86797" w:rsidRDefault="000D369B" w:rsidP="000C59D0">
      <w:pPr>
        <w:pStyle w:val="Heading6"/>
      </w:pPr>
      <w:r w:rsidRPr="00F86797">
        <w:t>SAFETY PROCEDURES/FIRST AID/BLOOD SPILL</w:t>
      </w:r>
      <w:bookmarkEnd w:id="465"/>
      <w:bookmarkEnd w:id="466"/>
      <w:bookmarkEnd w:id="467"/>
      <w:bookmarkEnd w:id="468"/>
      <w:bookmarkEnd w:id="469"/>
      <w:r w:rsidR="005809FA">
        <w:t xml:space="preserve"> </w:t>
      </w:r>
    </w:p>
    <w:p w14:paraId="422641AA" w14:textId="77777777" w:rsidR="000D369B" w:rsidRPr="00F86797" w:rsidRDefault="000D369B" w:rsidP="00B3444F">
      <w:pPr>
        <w:pStyle w:val="NoSpacing"/>
      </w:pPr>
      <w:r w:rsidRPr="00F86797">
        <w:t xml:space="preserve">First aid kits are conveniently located in the student dispense area and in the facilitators’ office. For an emergency not requiring 911, if possible, a staff member may take you to the doctor. If a staff member is not available, your emergency contact will be asked to escort you to a doctor. In an emergency </w:t>
      </w:r>
      <w:r w:rsidR="008C2999" w:rsidRPr="00F86797">
        <w:t>situation,</w:t>
      </w:r>
      <w:r w:rsidRPr="00F86797">
        <w:t xml:space="preserve"> a staff member will call 911.</w:t>
      </w:r>
    </w:p>
    <w:p w14:paraId="50B1EA14" w14:textId="77777777" w:rsidR="000D369B" w:rsidRPr="00F86797" w:rsidRDefault="000D369B" w:rsidP="00DC2C0C">
      <w:pPr>
        <w:pStyle w:val="Heading1"/>
      </w:pPr>
    </w:p>
    <w:p w14:paraId="546DDA81" w14:textId="79F37A63" w:rsidR="000D369B" w:rsidRPr="00F86797" w:rsidRDefault="000D369B" w:rsidP="000C59D0">
      <w:pPr>
        <w:pStyle w:val="Heading6"/>
      </w:pPr>
      <w:bookmarkStart w:id="470" w:name="_Toc256000110"/>
      <w:bookmarkStart w:id="471" w:name="_Toc416947086"/>
      <w:bookmarkStart w:id="472" w:name="_Toc423358075"/>
      <w:bookmarkStart w:id="473" w:name="_Toc483408418"/>
      <w:bookmarkStart w:id="474" w:name="_Toc484591701"/>
      <w:r w:rsidRPr="00F86797">
        <w:t>TIME CLOCK</w:t>
      </w:r>
      <w:bookmarkEnd w:id="470"/>
      <w:bookmarkEnd w:id="471"/>
      <w:bookmarkEnd w:id="472"/>
      <w:bookmarkEnd w:id="473"/>
      <w:bookmarkEnd w:id="474"/>
      <w:r w:rsidR="005809FA">
        <w:t xml:space="preserve"> POLICY</w:t>
      </w:r>
    </w:p>
    <w:p w14:paraId="15646D85" w14:textId="77777777" w:rsidR="00CB67EB" w:rsidRPr="00F86797" w:rsidRDefault="000D369B" w:rsidP="00B3444F">
      <w:pPr>
        <w:pStyle w:val="NoSpacing"/>
      </w:pPr>
      <w:r w:rsidRPr="00F86797">
        <w:rPr>
          <w:rStyle w:val="NoSpacingChar"/>
        </w:rPr>
        <w:t xml:space="preserve">The electronic finger scanner (time clock) records your hours in minutes.  The time is securely recorded and protected by Montana Academy for records purposes.  Each scheduled day you are to clock in using the electronic finger-print scanner. You will also use this scanner to clock out for a </w:t>
      </w:r>
      <w:r w:rsidR="00613E87" w:rsidRPr="00F86797">
        <w:rPr>
          <w:rStyle w:val="NoSpacingChar"/>
        </w:rPr>
        <w:t>1-hour</w:t>
      </w:r>
      <w:r w:rsidRPr="00F86797">
        <w:rPr>
          <w:rStyle w:val="NoSpacingChar"/>
        </w:rPr>
        <w:t xml:space="preserve"> lunch break, clock back in after the break and clock out at your scheduled end time. This is a condition of your enrollment.  If an error has occurred while clocking in or out, seek a facilitator for assistance</w:t>
      </w:r>
      <w:r w:rsidRPr="00F86797">
        <w:t>.</w:t>
      </w:r>
      <w:r w:rsidR="00DE5242" w:rsidRPr="00F86797">
        <w:t xml:space="preserve"> </w:t>
      </w:r>
    </w:p>
    <w:p w14:paraId="48CA34F3" w14:textId="77777777" w:rsidR="000D369B" w:rsidRPr="00F86797" w:rsidRDefault="000D369B" w:rsidP="00DC2C0C">
      <w:pPr>
        <w:pStyle w:val="Heading1"/>
      </w:pPr>
    </w:p>
    <w:p w14:paraId="105E1982" w14:textId="4F159E52" w:rsidR="000D369B" w:rsidRPr="00F86797" w:rsidRDefault="000D369B" w:rsidP="000C59D0">
      <w:pPr>
        <w:pStyle w:val="Heading6"/>
      </w:pPr>
      <w:bookmarkStart w:id="475" w:name="_Toc416947087"/>
      <w:bookmarkStart w:id="476" w:name="_Toc256000112"/>
      <w:bookmarkStart w:id="477" w:name="_Toc423358076"/>
      <w:bookmarkStart w:id="478" w:name="_Toc483408419"/>
      <w:bookmarkStart w:id="479" w:name="_Toc484591702"/>
      <w:r w:rsidRPr="00F86797">
        <w:t>HOUR</w:t>
      </w:r>
      <w:bookmarkEnd w:id="475"/>
      <w:bookmarkEnd w:id="476"/>
      <w:bookmarkEnd w:id="477"/>
      <w:bookmarkEnd w:id="478"/>
      <w:bookmarkEnd w:id="479"/>
      <w:r w:rsidR="002B0568">
        <w:t xml:space="preserve"> POLICY</w:t>
      </w:r>
    </w:p>
    <w:p w14:paraId="050551CB" w14:textId="77777777" w:rsidR="000D369B" w:rsidRPr="00F86797" w:rsidRDefault="000D369B" w:rsidP="00B3444F">
      <w:pPr>
        <w:pStyle w:val="NoSpacing"/>
      </w:pPr>
      <w:r w:rsidRPr="00F86797">
        <w:t xml:space="preserve">Montana Academy is open Monday through Saturday plus evenings. Schedules are pre-determined which define the student’s hours of attendance. Students will be in the class room every day through foundations. The student’s </w:t>
      </w:r>
      <w:r w:rsidR="003334B9" w:rsidRPr="00F86797">
        <w:t>clinic area</w:t>
      </w:r>
      <w:r w:rsidRPr="00F86797">
        <w:t xml:space="preserve"> and class room schedule will be given at the time of enrollment. Hours required are a condition of the course you are currently enrolled in.</w:t>
      </w:r>
      <w:r w:rsidR="00DE5242" w:rsidRPr="00F86797">
        <w:t xml:space="preserve"> </w:t>
      </w:r>
      <w:r w:rsidRPr="00F86797">
        <w:t xml:space="preserve">Your schedule is part of the enrollment agreement and is subject to change. </w:t>
      </w:r>
    </w:p>
    <w:p w14:paraId="381F89C0" w14:textId="77777777" w:rsidR="000D369B" w:rsidRPr="00F86797" w:rsidRDefault="000D369B" w:rsidP="00DC2C0C">
      <w:pPr>
        <w:pStyle w:val="Heading1"/>
      </w:pPr>
    </w:p>
    <w:p w14:paraId="2CF45CA6" w14:textId="6D2B562E" w:rsidR="000D369B" w:rsidRPr="00F86797" w:rsidRDefault="000D369B" w:rsidP="000C59D0">
      <w:pPr>
        <w:pStyle w:val="Heading6"/>
      </w:pPr>
      <w:bookmarkStart w:id="480" w:name="_Toc256000113"/>
      <w:bookmarkStart w:id="481" w:name="_Toc416947088"/>
      <w:bookmarkStart w:id="482" w:name="_Toc423358077"/>
      <w:bookmarkStart w:id="483" w:name="_Toc483408420"/>
      <w:bookmarkStart w:id="484" w:name="_Toc484591703"/>
      <w:r w:rsidRPr="00F86797">
        <w:t>LOCKER</w:t>
      </w:r>
      <w:bookmarkEnd w:id="480"/>
      <w:bookmarkEnd w:id="481"/>
      <w:bookmarkEnd w:id="482"/>
      <w:bookmarkEnd w:id="483"/>
      <w:bookmarkEnd w:id="484"/>
      <w:r w:rsidR="005809FA">
        <w:t xml:space="preserve"> POLICY</w:t>
      </w:r>
    </w:p>
    <w:p w14:paraId="7D044B5F" w14:textId="7E0069E8" w:rsidR="00683980" w:rsidRDefault="000D369B" w:rsidP="00B3444F">
      <w:pPr>
        <w:pStyle w:val="NoSpacing"/>
      </w:pPr>
      <w:r w:rsidRPr="00F86797">
        <w:t>The locker should be used to store student kits, textbooks, and any personal belongings. It is your responsibility to keep your locker clean a</w:t>
      </w:r>
      <w:r w:rsidR="00735EAE" w:rsidRPr="00F86797">
        <w:t>nd free of open food or drinks.  A locker is provided to keep your kit safe and undamaged.  You are to use your locker at all times and never leave your kit in classrooms, stations, or anywhere unattended.</w:t>
      </w:r>
      <w:bookmarkStart w:id="485" w:name="_Toc256000114"/>
      <w:bookmarkStart w:id="486" w:name="_Toc416947089"/>
      <w:bookmarkStart w:id="487" w:name="_Toc423358078"/>
      <w:bookmarkStart w:id="488" w:name="_Toc483408421"/>
      <w:bookmarkStart w:id="489" w:name="_Toc484591704"/>
    </w:p>
    <w:p w14:paraId="70EBE536" w14:textId="77777777" w:rsidR="00683980" w:rsidRPr="00683980" w:rsidRDefault="00683980" w:rsidP="002D09BE">
      <w:pPr>
        <w:spacing w:after="0"/>
      </w:pPr>
    </w:p>
    <w:p w14:paraId="667C2A05" w14:textId="6471A9BB" w:rsidR="000D369B" w:rsidRPr="00F86797" w:rsidRDefault="000D369B" w:rsidP="000C59D0">
      <w:pPr>
        <w:pStyle w:val="Heading6"/>
      </w:pPr>
      <w:r w:rsidRPr="00F86797">
        <w:t>PADLOCK</w:t>
      </w:r>
      <w:bookmarkEnd w:id="485"/>
      <w:bookmarkEnd w:id="486"/>
      <w:bookmarkEnd w:id="487"/>
      <w:bookmarkEnd w:id="488"/>
      <w:bookmarkEnd w:id="489"/>
      <w:r w:rsidR="005809FA">
        <w:t xml:space="preserve"> POLICY</w:t>
      </w:r>
    </w:p>
    <w:p w14:paraId="14B4B34F" w14:textId="6E0BB339" w:rsidR="009F6B18" w:rsidRPr="009F6B18" w:rsidRDefault="000D369B" w:rsidP="00B3444F">
      <w:pPr>
        <w:pStyle w:val="NoSpacing"/>
      </w:pPr>
      <w:r w:rsidRPr="00F86797">
        <w:rPr>
          <w:rStyle w:val="NoSpacingChar"/>
        </w:rPr>
        <w:t xml:space="preserve">During </w:t>
      </w:r>
      <w:r w:rsidR="00AD20B0" w:rsidRPr="00F86797">
        <w:rPr>
          <w:rStyle w:val="NoSpacingChar"/>
        </w:rPr>
        <w:t>orientation,</w:t>
      </w:r>
      <w:r w:rsidRPr="00F86797">
        <w:rPr>
          <w:rStyle w:val="NoSpacingChar"/>
        </w:rPr>
        <w:t xml:space="preserve"> you will be provided with a padlock for your locker to use during your attendance at Montana Academy. Padlocks must be returned in working condition or a fee will be charged</w:t>
      </w:r>
      <w:r w:rsidR="009F6B18">
        <w:t>.</w:t>
      </w:r>
    </w:p>
    <w:p w14:paraId="3424C1CC" w14:textId="77777777" w:rsidR="009F6B18" w:rsidRDefault="009F6B18" w:rsidP="000C59D0">
      <w:pPr>
        <w:pStyle w:val="Heading6"/>
      </w:pPr>
      <w:bookmarkStart w:id="490" w:name="_Toc256000116"/>
      <w:bookmarkStart w:id="491" w:name="_Toc416947091"/>
      <w:bookmarkStart w:id="492" w:name="_Toc423358080"/>
      <w:bookmarkStart w:id="493" w:name="_Toc483408423"/>
      <w:bookmarkStart w:id="494" w:name="_Toc484591706"/>
    </w:p>
    <w:p w14:paraId="13A548D3" w14:textId="108788AC" w:rsidR="000D369B" w:rsidRPr="00F86797" w:rsidRDefault="000D369B" w:rsidP="000C59D0">
      <w:pPr>
        <w:pStyle w:val="Heading6"/>
      </w:pPr>
      <w:r w:rsidRPr="00F86797">
        <w:t>LUNCH</w:t>
      </w:r>
      <w:bookmarkEnd w:id="490"/>
      <w:bookmarkEnd w:id="491"/>
      <w:bookmarkEnd w:id="492"/>
      <w:bookmarkEnd w:id="493"/>
      <w:bookmarkEnd w:id="494"/>
      <w:r w:rsidR="005809FA">
        <w:t xml:space="preserve"> POLICY</w:t>
      </w:r>
    </w:p>
    <w:p w14:paraId="46E77003" w14:textId="77777777" w:rsidR="009C3D62" w:rsidRPr="00F86797" w:rsidRDefault="000D369B" w:rsidP="00B3444F">
      <w:pPr>
        <w:pStyle w:val="NoSpacing"/>
      </w:pPr>
      <w:r w:rsidRPr="00F86797">
        <w:t xml:space="preserve">Lunches are scheduled and if returning late, the tardy policy will apply. </w:t>
      </w:r>
    </w:p>
    <w:p w14:paraId="37C1071F" w14:textId="77777777" w:rsidR="004153E0" w:rsidRPr="00F86797" w:rsidRDefault="004153E0" w:rsidP="00DC2C0C">
      <w:pPr>
        <w:pStyle w:val="Heading1"/>
      </w:pPr>
    </w:p>
    <w:p w14:paraId="2E9650DB" w14:textId="77777777" w:rsidR="009F6B18" w:rsidRDefault="009F6B18">
      <w:pPr>
        <w:rPr>
          <w:b/>
          <w:bCs/>
          <w:spacing w:val="5"/>
          <w:sz w:val="22"/>
        </w:rPr>
      </w:pPr>
      <w:bookmarkStart w:id="495" w:name="_Toc416947092"/>
      <w:bookmarkStart w:id="496" w:name="_Toc256000118"/>
      <w:bookmarkStart w:id="497" w:name="_Toc423358081"/>
      <w:bookmarkStart w:id="498" w:name="_Toc483408424"/>
      <w:bookmarkStart w:id="499" w:name="_Toc484591707"/>
      <w:r>
        <w:br w:type="page"/>
      </w:r>
    </w:p>
    <w:p w14:paraId="033AF68C" w14:textId="3BD4B9F5" w:rsidR="000D369B" w:rsidRPr="00F86797" w:rsidRDefault="000D369B" w:rsidP="000C59D0">
      <w:pPr>
        <w:pStyle w:val="Heading6"/>
      </w:pPr>
      <w:r w:rsidRPr="00F86797">
        <w:lastRenderedPageBreak/>
        <w:t>FOOD AND BEVERAGE</w:t>
      </w:r>
      <w:bookmarkEnd w:id="495"/>
      <w:bookmarkEnd w:id="496"/>
      <w:bookmarkEnd w:id="497"/>
      <w:bookmarkEnd w:id="498"/>
      <w:bookmarkEnd w:id="499"/>
      <w:r w:rsidR="005809FA">
        <w:t xml:space="preserve"> POLICY</w:t>
      </w:r>
    </w:p>
    <w:p w14:paraId="1340B7D5" w14:textId="378467A8" w:rsidR="003D6BB1" w:rsidRPr="00F86797" w:rsidRDefault="000D369B" w:rsidP="00B3444F">
      <w:pPr>
        <w:pStyle w:val="NoSpacing"/>
      </w:pPr>
      <w:r w:rsidRPr="00F86797">
        <w:t xml:space="preserve">Please keep all eating and drinking in the </w:t>
      </w:r>
      <w:r w:rsidR="009D2738" w:rsidRPr="00F86797">
        <w:t>s</w:t>
      </w:r>
      <w:r w:rsidRPr="00F86797">
        <w:t xml:space="preserve">tudent </w:t>
      </w:r>
      <w:r w:rsidR="009D2738" w:rsidRPr="00F86797">
        <w:t>l</w:t>
      </w:r>
      <w:r w:rsidRPr="00F86797">
        <w:t xml:space="preserve">ounge.  </w:t>
      </w:r>
      <w:r w:rsidR="003B2755" w:rsidRPr="00F86797">
        <w:t xml:space="preserve">Beverages </w:t>
      </w:r>
      <w:r w:rsidRPr="00F86797">
        <w:t>in bottles are allowed in the classroom during class.  No beverages or food are allowed at styling stations</w:t>
      </w:r>
      <w:r w:rsidR="00613E87" w:rsidRPr="00F86797">
        <w:t xml:space="preserve"> or in the clinic area.</w:t>
      </w:r>
    </w:p>
    <w:p w14:paraId="2200F7E5" w14:textId="77777777" w:rsidR="002D09BE" w:rsidRDefault="002D09BE" w:rsidP="000C59D0">
      <w:pPr>
        <w:pStyle w:val="Heading6"/>
      </w:pPr>
      <w:bookmarkStart w:id="500" w:name="_Toc256000119"/>
      <w:bookmarkStart w:id="501" w:name="_Toc416947093"/>
      <w:bookmarkStart w:id="502" w:name="_Toc423358082"/>
      <w:bookmarkStart w:id="503" w:name="_Toc483408425"/>
      <w:bookmarkStart w:id="504" w:name="_Toc484591708"/>
    </w:p>
    <w:p w14:paraId="34D9102E" w14:textId="2ED88F73" w:rsidR="000D369B" w:rsidRPr="00F86797" w:rsidRDefault="00DD1301" w:rsidP="000C59D0">
      <w:pPr>
        <w:pStyle w:val="Heading6"/>
      </w:pPr>
      <w:r w:rsidRPr="00F86797">
        <w:t>GUEST</w:t>
      </w:r>
      <w:r w:rsidR="000D369B" w:rsidRPr="00F86797">
        <w:t xml:space="preserve"> SERVICE</w:t>
      </w:r>
      <w:bookmarkEnd w:id="500"/>
      <w:bookmarkEnd w:id="501"/>
      <w:bookmarkEnd w:id="502"/>
      <w:bookmarkEnd w:id="503"/>
      <w:bookmarkEnd w:id="504"/>
      <w:r w:rsidR="005809FA">
        <w:t xml:space="preserve"> POLICY</w:t>
      </w:r>
    </w:p>
    <w:p w14:paraId="064E8CF1" w14:textId="77777777" w:rsidR="000D369B" w:rsidRPr="00F86797" w:rsidRDefault="000D369B" w:rsidP="00B3444F">
      <w:pPr>
        <w:pStyle w:val="NoSpacing"/>
      </w:pPr>
      <w:r w:rsidRPr="00F86797">
        <w:t>Students are never to leave a guest unattended.  It is unprofessional and could be dangerous to the guest.</w:t>
      </w:r>
    </w:p>
    <w:p w14:paraId="0D7CAA7A" w14:textId="0B466C2E" w:rsidR="00467728" w:rsidRDefault="00467728" w:rsidP="000C59D0">
      <w:pPr>
        <w:pStyle w:val="Heading6"/>
      </w:pPr>
      <w:bookmarkStart w:id="505" w:name="_Toc256000120"/>
      <w:bookmarkStart w:id="506" w:name="_Toc416947094"/>
      <w:bookmarkStart w:id="507" w:name="_Toc423358083"/>
      <w:bookmarkStart w:id="508" w:name="_Toc483408426"/>
      <w:bookmarkStart w:id="509" w:name="_Toc484591709"/>
    </w:p>
    <w:p w14:paraId="2209ADEF" w14:textId="1D645D7B" w:rsidR="000D369B" w:rsidRPr="00F86797" w:rsidRDefault="000D369B" w:rsidP="000C59D0">
      <w:pPr>
        <w:pStyle w:val="Heading6"/>
      </w:pPr>
      <w:r w:rsidRPr="00F86797">
        <w:t>DESIRED STUDENT CHARACTERISTICS</w:t>
      </w:r>
      <w:bookmarkEnd w:id="505"/>
      <w:bookmarkEnd w:id="506"/>
      <w:bookmarkEnd w:id="507"/>
      <w:bookmarkEnd w:id="508"/>
      <w:bookmarkEnd w:id="509"/>
    </w:p>
    <w:p w14:paraId="014981BE" w14:textId="77777777" w:rsidR="009F6B18" w:rsidRDefault="000D369B" w:rsidP="00B3444F">
      <w:pPr>
        <w:pStyle w:val="NoSpacing"/>
      </w:pPr>
      <w:r w:rsidRPr="00F86797">
        <w:t xml:space="preserve">Successful students share certain characteristics when interested in the service of </w:t>
      </w:r>
      <w:r w:rsidR="00CB2E6C" w:rsidRPr="00F86797">
        <w:t>Barbering</w:t>
      </w:r>
      <w:r w:rsidRPr="00F86797">
        <w:t>, Cosmetology, Esthetics, Manicuring, Massage Therapy and Teacher Training.</w:t>
      </w:r>
    </w:p>
    <w:p w14:paraId="68626FFE" w14:textId="76C867F8" w:rsidR="000D369B" w:rsidRPr="00F86797" w:rsidRDefault="000D369B" w:rsidP="00B3444F">
      <w:pPr>
        <w:pStyle w:val="NoSpacing"/>
      </w:pPr>
      <w:r w:rsidRPr="00F86797">
        <w:t xml:space="preserve"> </w:t>
      </w:r>
    </w:p>
    <w:p w14:paraId="236F5461" w14:textId="77777777" w:rsidR="000D369B" w:rsidRPr="00F86797" w:rsidRDefault="000D369B" w:rsidP="00300A74">
      <w:pPr>
        <w:pStyle w:val="ListParagraph"/>
        <w:numPr>
          <w:ilvl w:val="0"/>
          <w:numId w:val="45"/>
        </w:numPr>
        <w:spacing w:after="0" w:line="240" w:lineRule="auto"/>
        <w:jc w:val="both"/>
        <w:rPr>
          <w:rFonts w:asciiTheme="minorHAnsi" w:hAnsiTheme="minorHAnsi" w:cstheme="minorHAnsi"/>
          <w:sz w:val="22"/>
        </w:rPr>
      </w:pPr>
      <w:r w:rsidRPr="00F86797">
        <w:rPr>
          <w:rFonts w:asciiTheme="minorHAnsi" w:hAnsiTheme="minorHAnsi" w:cstheme="minorHAnsi"/>
          <w:sz w:val="22"/>
        </w:rPr>
        <w:t>Adaptability</w:t>
      </w:r>
    </w:p>
    <w:p w14:paraId="0104DB05" w14:textId="77777777" w:rsidR="000D369B" w:rsidRPr="00F86797" w:rsidRDefault="000D369B" w:rsidP="00300A74">
      <w:pPr>
        <w:pStyle w:val="ListParagraph"/>
        <w:numPr>
          <w:ilvl w:val="0"/>
          <w:numId w:val="45"/>
        </w:numPr>
        <w:spacing w:after="0" w:line="240" w:lineRule="auto"/>
        <w:jc w:val="both"/>
        <w:rPr>
          <w:rFonts w:asciiTheme="minorHAnsi" w:hAnsiTheme="minorHAnsi" w:cstheme="minorHAnsi"/>
          <w:sz w:val="22"/>
        </w:rPr>
      </w:pPr>
      <w:r w:rsidRPr="00F86797">
        <w:rPr>
          <w:rFonts w:asciiTheme="minorHAnsi" w:hAnsiTheme="minorHAnsi" w:cstheme="minorHAnsi"/>
          <w:sz w:val="22"/>
        </w:rPr>
        <w:t>Creativity</w:t>
      </w:r>
    </w:p>
    <w:p w14:paraId="3252F0C3" w14:textId="77777777" w:rsidR="000D369B" w:rsidRPr="00F86797" w:rsidRDefault="000D369B" w:rsidP="00300A74">
      <w:pPr>
        <w:pStyle w:val="ListParagraph"/>
        <w:numPr>
          <w:ilvl w:val="0"/>
          <w:numId w:val="45"/>
        </w:numPr>
        <w:spacing w:after="0" w:line="240" w:lineRule="auto"/>
        <w:jc w:val="both"/>
        <w:rPr>
          <w:rFonts w:asciiTheme="minorHAnsi" w:hAnsiTheme="minorHAnsi" w:cstheme="minorHAnsi"/>
          <w:sz w:val="22"/>
        </w:rPr>
      </w:pPr>
      <w:r w:rsidRPr="00F86797">
        <w:rPr>
          <w:rFonts w:asciiTheme="minorHAnsi" w:hAnsiTheme="minorHAnsi" w:cstheme="minorHAnsi"/>
          <w:sz w:val="22"/>
        </w:rPr>
        <w:t>Customer service</w:t>
      </w:r>
    </w:p>
    <w:p w14:paraId="32EB272F" w14:textId="77777777" w:rsidR="000D369B" w:rsidRPr="00F86797" w:rsidRDefault="000D369B" w:rsidP="00300A74">
      <w:pPr>
        <w:pStyle w:val="ListParagraph"/>
        <w:numPr>
          <w:ilvl w:val="0"/>
          <w:numId w:val="45"/>
        </w:numPr>
        <w:spacing w:after="0" w:line="240" w:lineRule="auto"/>
        <w:jc w:val="both"/>
        <w:rPr>
          <w:rFonts w:asciiTheme="minorHAnsi" w:hAnsiTheme="minorHAnsi" w:cstheme="minorHAnsi"/>
          <w:sz w:val="22"/>
        </w:rPr>
      </w:pPr>
      <w:r w:rsidRPr="00F86797">
        <w:rPr>
          <w:rFonts w:asciiTheme="minorHAnsi" w:hAnsiTheme="minorHAnsi" w:cstheme="minorHAnsi"/>
          <w:sz w:val="22"/>
        </w:rPr>
        <w:t>Good grooming habits</w:t>
      </w:r>
    </w:p>
    <w:p w14:paraId="024AF9DA" w14:textId="77777777" w:rsidR="000D369B" w:rsidRPr="00F86797" w:rsidRDefault="000D369B" w:rsidP="00300A74">
      <w:pPr>
        <w:pStyle w:val="ListParagraph"/>
        <w:numPr>
          <w:ilvl w:val="0"/>
          <w:numId w:val="45"/>
        </w:numPr>
        <w:spacing w:after="0" w:line="240" w:lineRule="auto"/>
        <w:jc w:val="both"/>
        <w:rPr>
          <w:rFonts w:asciiTheme="minorHAnsi" w:hAnsiTheme="minorHAnsi" w:cstheme="minorHAnsi"/>
          <w:sz w:val="22"/>
        </w:rPr>
      </w:pPr>
      <w:r w:rsidRPr="00F86797">
        <w:rPr>
          <w:rFonts w:asciiTheme="minorHAnsi" w:hAnsiTheme="minorHAnsi" w:cstheme="minorHAnsi"/>
          <w:sz w:val="22"/>
        </w:rPr>
        <w:t>Pleasant personality</w:t>
      </w:r>
    </w:p>
    <w:p w14:paraId="115FCBC5" w14:textId="77777777" w:rsidR="000D369B" w:rsidRPr="00F86797" w:rsidRDefault="000D369B" w:rsidP="00300A74">
      <w:pPr>
        <w:pStyle w:val="ListParagraph"/>
        <w:numPr>
          <w:ilvl w:val="0"/>
          <w:numId w:val="45"/>
        </w:numPr>
        <w:spacing w:after="0" w:line="240" w:lineRule="auto"/>
        <w:jc w:val="both"/>
        <w:rPr>
          <w:rFonts w:asciiTheme="minorHAnsi" w:hAnsiTheme="minorHAnsi" w:cstheme="minorHAnsi"/>
          <w:sz w:val="22"/>
        </w:rPr>
      </w:pPr>
      <w:r w:rsidRPr="00F86797">
        <w:rPr>
          <w:rFonts w:asciiTheme="minorHAnsi" w:hAnsiTheme="minorHAnsi" w:cstheme="minorHAnsi"/>
          <w:sz w:val="22"/>
        </w:rPr>
        <w:t>Ability to visualize ideas</w:t>
      </w:r>
    </w:p>
    <w:p w14:paraId="2318FCCE" w14:textId="77777777" w:rsidR="000D369B" w:rsidRPr="00F86797" w:rsidRDefault="000D369B" w:rsidP="00300A74">
      <w:pPr>
        <w:pStyle w:val="ListParagraph"/>
        <w:numPr>
          <w:ilvl w:val="0"/>
          <w:numId w:val="45"/>
        </w:numPr>
        <w:spacing w:after="0" w:line="240" w:lineRule="auto"/>
        <w:jc w:val="both"/>
        <w:rPr>
          <w:rFonts w:asciiTheme="minorHAnsi" w:hAnsiTheme="minorHAnsi" w:cstheme="minorHAnsi"/>
          <w:sz w:val="22"/>
        </w:rPr>
      </w:pPr>
      <w:r w:rsidRPr="00F86797">
        <w:rPr>
          <w:rFonts w:asciiTheme="minorHAnsi" w:hAnsiTheme="minorHAnsi" w:cstheme="minorHAnsi"/>
          <w:sz w:val="22"/>
        </w:rPr>
        <w:t>Good dexterity</w:t>
      </w:r>
    </w:p>
    <w:p w14:paraId="10A72E76" w14:textId="77777777" w:rsidR="00FF63D7" w:rsidRPr="00F86797" w:rsidRDefault="000D369B" w:rsidP="00300A74">
      <w:pPr>
        <w:pStyle w:val="ListParagraph"/>
        <w:numPr>
          <w:ilvl w:val="0"/>
          <w:numId w:val="45"/>
        </w:numPr>
        <w:spacing w:after="0" w:line="240" w:lineRule="auto"/>
        <w:jc w:val="both"/>
        <w:rPr>
          <w:rFonts w:asciiTheme="minorHAnsi" w:hAnsiTheme="minorHAnsi" w:cstheme="minorHAnsi"/>
          <w:sz w:val="22"/>
        </w:rPr>
      </w:pPr>
      <w:r w:rsidRPr="00F86797">
        <w:rPr>
          <w:rFonts w:asciiTheme="minorHAnsi" w:hAnsiTheme="minorHAnsi" w:cstheme="minorHAnsi"/>
          <w:sz w:val="22"/>
        </w:rPr>
        <w:t>High standards in safety and health</w:t>
      </w:r>
      <w:bookmarkStart w:id="510" w:name="_Toc256000121"/>
      <w:bookmarkStart w:id="511" w:name="_Toc416947098"/>
      <w:bookmarkStart w:id="512" w:name="_Toc423358084"/>
    </w:p>
    <w:p w14:paraId="023665B1" w14:textId="77777777" w:rsidR="009F6B18" w:rsidRDefault="009F6B18" w:rsidP="000C59D0">
      <w:pPr>
        <w:pStyle w:val="Heading6"/>
      </w:pPr>
      <w:bookmarkStart w:id="513" w:name="_Toc483408427"/>
      <w:bookmarkStart w:id="514" w:name="_Toc484591710"/>
    </w:p>
    <w:p w14:paraId="78AE28DD" w14:textId="169C38A9" w:rsidR="000D369B" w:rsidRPr="00F86797" w:rsidRDefault="000D369B" w:rsidP="000C59D0">
      <w:pPr>
        <w:pStyle w:val="Heading6"/>
      </w:pPr>
      <w:r w:rsidRPr="00F86797">
        <w:t>LEARNING</w:t>
      </w:r>
      <w:bookmarkEnd w:id="510"/>
      <w:bookmarkEnd w:id="511"/>
      <w:bookmarkEnd w:id="512"/>
      <w:bookmarkEnd w:id="513"/>
      <w:bookmarkEnd w:id="514"/>
    </w:p>
    <w:p w14:paraId="4C628D20" w14:textId="77777777" w:rsidR="000D369B" w:rsidRPr="00F86797" w:rsidRDefault="000D369B" w:rsidP="00B3444F">
      <w:pPr>
        <w:pStyle w:val="NoSpacing"/>
      </w:pPr>
      <w:r w:rsidRPr="00F86797">
        <w:t>Subjects being taught are reviewed and built upon constantly.  If you don’t understand a subject, seek help from a facilitator.  Our goal is to assist your learning.  Take advantage of learning while you are here. Your goal is to learn as much as you can.  Learning and memorizing are not the same.  Learning means you take what is covered into your thinking and can use it.  Memorizing is short term and will not last.</w:t>
      </w:r>
    </w:p>
    <w:p w14:paraId="7BCCD6F8" w14:textId="77777777" w:rsidR="000D369B" w:rsidRPr="00F86797" w:rsidRDefault="000D369B" w:rsidP="00DC2C0C">
      <w:pPr>
        <w:pStyle w:val="Heading1"/>
      </w:pPr>
      <w:bookmarkStart w:id="515" w:name="_Toc416947100"/>
      <w:bookmarkStart w:id="516" w:name="_Toc423358085"/>
    </w:p>
    <w:p w14:paraId="7C5FD9D5" w14:textId="3379933E" w:rsidR="000D369B" w:rsidRPr="00F86797" w:rsidRDefault="000D369B" w:rsidP="000C59D0">
      <w:pPr>
        <w:pStyle w:val="Heading6"/>
      </w:pPr>
      <w:bookmarkStart w:id="517" w:name="_Toc256000123"/>
      <w:bookmarkStart w:id="518" w:name="_Toc483408428"/>
      <w:bookmarkStart w:id="519" w:name="_Toc484591711"/>
      <w:r w:rsidRPr="00F86797">
        <w:t>STUDENT RESOURCE CENTER</w:t>
      </w:r>
      <w:bookmarkEnd w:id="515"/>
      <w:bookmarkEnd w:id="516"/>
      <w:bookmarkEnd w:id="517"/>
      <w:bookmarkEnd w:id="518"/>
      <w:bookmarkEnd w:id="519"/>
      <w:r w:rsidRPr="00F86797">
        <w:t xml:space="preserve"> </w:t>
      </w:r>
      <w:r w:rsidR="005809FA">
        <w:t>POLICY</w:t>
      </w:r>
      <w:r w:rsidRPr="00F86797">
        <w:t xml:space="preserve"> </w:t>
      </w:r>
    </w:p>
    <w:p w14:paraId="7545F776" w14:textId="7B27DFC6" w:rsidR="00885037" w:rsidRDefault="000D369B" w:rsidP="00B3444F">
      <w:pPr>
        <w:pStyle w:val="NoSpacing"/>
      </w:pPr>
      <w:r w:rsidRPr="00F86797">
        <w:t>A library of industry magazines, books, audio and video materials are provided for the student in relation to the course of study.  Montana Academy has computers a</w:t>
      </w:r>
      <w:r w:rsidR="00280434" w:rsidRPr="00F86797">
        <w:t>cc</w:t>
      </w:r>
      <w:r w:rsidRPr="00F86797">
        <w:t>ess</w:t>
      </w:r>
      <w:r w:rsidR="00280434" w:rsidRPr="00F86797">
        <w:t>i</w:t>
      </w:r>
      <w:r w:rsidRPr="00F86797">
        <w:t xml:space="preserve">ble to students to research areas of interest to the </w:t>
      </w:r>
      <w:r w:rsidR="00CB2E6C" w:rsidRPr="00F86797">
        <w:t>Barbering</w:t>
      </w:r>
      <w:r w:rsidRPr="00F86797">
        <w:t>, Cosmetology, Esthetic</w:t>
      </w:r>
      <w:r w:rsidR="00613E87" w:rsidRPr="00F86797">
        <w:t>s</w:t>
      </w:r>
      <w:r w:rsidRPr="00F86797">
        <w:t>, Manicuring and Massage Therapy industry. Facilitators</w:t>
      </w:r>
      <w:r w:rsidR="00613E87" w:rsidRPr="00F86797">
        <w:t xml:space="preserve"> may</w:t>
      </w:r>
      <w:r w:rsidRPr="00F86797">
        <w:t xml:space="preserve"> limit the Student Resource Center to 30 minutes.  </w:t>
      </w:r>
      <w:bookmarkStart w:id="520" w:name="_Toc256000124"/>
      <w:bookmarkStart w:id="521" w:name="_Toc416947102"/>
      <w:bookmarkStart w:id="522" w:name="_Toc423358086"/>
    </w:p>
    <w:p w14:paraId="43C0ABE9" w14:textId="77777777" w:rsidR="00467728" w:rsidRPr="00467728" w:rsidRDefault="00467728" w:rsidP="00467728">
      <w:pPr>
        <w:spacing w:after="0"/>
      </w:pPr>
    </w:p>
    <w:p w14:paraId="1833619B" w14:textId="1BF30036" w:rsidR="000D369B" w:rsidRPr="00F86797" w:rsidRDefault="000D369B" w:rsidP="000C59D0">
      <w:pPr>
        <w:pStyle w:val="Heading6"/>
      </w:pPr>
      <w:bookmarkStart w:id="523" w:name="_Toc483408429"/>
      <w:bookmarkStart w:id="524" w:name="_Toc484591712"/>
      <w:r w:rsidRPr="00F86797">
        <w:t>DRESS CODE</w:t>
      </w:r>
      <w:bookmarkEnd w:id="520"/>
      <w:bookmarkEnd w:id="521"/>
      <w:bookmarkEnd w:id="522"/>
      <w:bookmarkEnd w:id="523"/>
      <w:bookmarkEnd w:id="524"/>
      <w:r w:rsidR="005809FA">
        <w:t xml:space="preserve"> POLICY</w:t>
      </w:r>
    </w:p>
    <w:p w14:paraId="6D2271B0" w14:textId="6A51EB81" w:rsidR="00D64D4C" w:rsidRDefault="000D369B" w:rsidP="00B3444F">
      <w:pPr>
        <w:pStyle w:val="NoSpacing"/>
      </w:pPr>
      <w:r w:rsidRPr="00F86797">
        <w:t xml:space="preserve">Montana Academy apparel is </w:t>
      </w:r>
      <w:r w:rsidR="00A674A8">
        <w:t xml:space="preserve">office </w:t>
      </w:r>
      <w:r w:rsidR="00D64D4C">
        <w:t xml:space="preserve">professional and </w:t>
      </w:r>
      <w:r w:rsidRPr="00F86797">
        <w:t>all black for all students</w:t>
      </w:r>
      <w:r w:rsidR="00D64D4C">
        <w:t xml:space="preserve"> in each course</w:t>
      </w:r>
      <w:r w:rsidR="00A674A8">
        <w:t xml:space="preserve"> except for E</w:t>
      </w:r>
      <w:r w:rsidR="00B535CD" w:rsidRPr="00F86797">
        <w:t>sthetic Students will nee</w:t>
      </w:r>
      <w:r w:rsidR="00A674A8">
        <w:t xml:space="preserve">d to purchase a white lab coat. </w:t>
      </w:r>
      <w:r w:rsidR="00B535CD" w:rsidRPr="00F86797">
        <w:t>Barber</w:t>
      </w:r>
      <w:r w:rsidR="00B535CD">
        <w:t xml:space="preserve"> and Supplemental Barber</w:t>
      </w:r>
      <w:r w:rsidR="00B535CD" w:rsidRPr="00F86797">
        <w:t xml:space="preserve"> Students will need to purchase a black barbe</w:t>
      </w:r>
      <w:r w:rsidR="00B535CD">
        <w:t xml:space="preserve">r jacket and Massage Therapy Students </w:t>
      </w:r>
      <w:r w:rsidR="00B535CD" w:rsidRPr="00F86797">
        <w:t xml:space="preserve">will need to purchase black scrubs.  </w:t>
      </w:r>
      <w:r w:rsidR="00D64D4C">
        <w:t xml:space="preserve"> </w:t>
      </w:r>
      <w:r w:rsidR="00D64D4C" w:rsidRPr="00F86797">
        <w:t>Black tops must meet or overlap the waste line, be in good condition, clean, wrinkle free, no bra straps and no cleavage.  No hoodies.</w:t>
      </w:r>
      <w:r w:rsidR="00A674A8">
        <w:t xml:space="preserve"> Classrooms can be cool at times, we suggest brining a black sweater or shawl for your comfort. </w:t>
      </w:r>
      <w:r w:rsidR="00D64D4C" w:rsidRPr="00F86797">
        <w:t xml:space="preserve"> Black bottoms</w:t>
      </w:r>
      <w:r w:rsidR="00A674A8">
        <w:t xml:space="preserve"> including leggings,</w:t>
      </w:r>
      <w:r w:rsidR="00D64D4C" w:rsidRPr="00F86797">
        <w:t xml:space="preserve"> must be in good condition, appropriate, hemmed, and clean and wrinkle free. No denim. No </w:t>
      </w:r>
      <w:r w:rsidR="00D64D4C">
        <w:t xml:space="preserve">shorts, short skirts, short </w:t>
      </w:r>
      <w:r w:rsidR="00D64D4C" w:rsidRPr="00F86797">
        <w:t>dresses.  Hose or tights must be black or neutral in color. Socks must be black.</w:t>
      </w:r>
      <w:r w:rsidRPr="00F86797">
        <w:t xml:space="preserve">  </w:t>
      </w:r>
    </w:p>
    <w:p w14:paraId="625E9CF7" w14:textId="443B62A5" w:rsidR="00D64D4C" w:rsidRDefault="00D64D4C" w:rsidP="00B3444F">
      <w:pPr>
        <w:pStyle w:val="NoSpacing"/>
      </w:pPr>
    </w:p>
    <w:p w14:paraId="18FE473E" w14:textId="358E8A7F" w:rsidR="00D64D4C" w:rsidRDefault="000D369B" w:rsidP="00B3444F">
      <w:pPr>
        <w:pStyle w:val="NoSpacing"/>
      </w:pPr>
      <w:r w:rsidRPr="00F86797">
        <w:t xml:space="preserve">Shoes must </w:t>
      </w:r>
      <w:r w:rsidR="00973D0D" w:rsidRPr="00F86797">
        <w:t>be office</w:t>
      </w:r>
      <w:r w:rsidR="004C7EDE" w:rsidRPr="00F86797">
        <w:t xml:space="preserve"> </w:t>
      </w:r>
      <w:r w:rsidR="003A0412" w:rsidRPr="00F86797">
        <w:t>professional,</w:t>
      </w:r>
      <w:r w:rsidRPr="00F86797">
        <w:t xml:space="preserve"> black, clean, polished with no scuffs and black shoestrings, if applicable. If toes are exposed, they must be well manicured. No flip flops allowed! No tennis </w:t>
      </w:r>
      <w:r w:rsidR="00A07678" w:rsidRPr="00F86797">
        <w:t xml:space="preserve">shoes, no </w:t>
      </w:r>
      <w:r w:rsidR="00A07678" w:rsidRPr="00F86797">
        <w:lastRenderedPageBreak/>
        <w:t>Uggs, n</w:t>
      </w:r>
      <w:r w:rsidR="00FC4786" w:rsidRPr="00F86797">
        <w:t>o combat boots, no Birk</w:t>
      </w:r>
      <w:r w:rsidR="00AD20B0" w:rsidRPr="00F86797">
        <w:t>enstock S</w:t>
      </w:r>
      <w:r w:rsidR="00FC4786" w:rsidRPr="00F86797">
        <w:t xml:space="preserve">andals </w:t>
      </w:r>
      <w:r w:rsidRPr="00F86797">
        <w:t xml:space="preserve">and no Crocks allowed. All shoes must have a heel, back or strap </w:t>
      </w:r>
    </w:p>
    <w:p w14:paraId="235306BC" w14:textId="77777777" w:rsidR="00D64D4C" w:rsidRDefault="00D64D4C" w:rsidP="00B3444F">
      <w:pPr>
        <w:pStyle w:val="NoSpacing"/>
      </w:pPr>
    </w:p>
    <w:p w14:paraId="09C555E9" w14:textId="46CF8CA2" w:rsidR="00D64D4C" w:rsidRDefault="00D64D4C" w:rsidP="00B3444F">
      <w:pPr>
        <w:pStyle w:val="NoSpacing"/>
      </w:pPr>
      <w:r w:rsidRPr="00F86797">
        <w:t xml:space="preserve">A name badge is provided and is to be worn always. If not wearing the name tag, the student will be expected to purchase a new one from the admissions office the same day or clock out to go retrieve it and return in a timely manner.  </w:t>
      </w:r>
    </w:p>
    <w:p w14:paraId="5593EA8E" w14:textId="77777777" w:rsidR="00D64D4C" w:rsidRDefault="00D64D4C" w:rsidP="00B3444F">
      <w:pPr>
        <w:pStyle w:val="NoSpacing"/>
      </w:pPr>
    </w:p>
    <w:p w14:paraId="42A57BC7" w14:textId="77777777" w:rsidR="00D64D4C" w:rsidRDefault="000D369B" w:rsidP="00B3444F">
      <w:pPr>
        <w:pStyle w:val="NoSpacing"/>
      </w:pPr>
      <w:r w:rsidRPr="00F86797">
        <w:t xml:space="preserve">Nails must be clean and manicured </w:t>
      </w:r>
      <w:r w:rsidR="00AD20B0" w:rsidRPr="00F86797">
        <w:t>always</w:t>
      </w:r>
      <w:r w:rsidRPr="00F86797">
        <w:t xml:space="preserve">. Hair must be clean, dry, and finished in a style prior to arriving at Montana Academy. </w:t>
      </w:r>
      <w:r w:rsidR="00F40D5E" w:rsidRPr="00F86797">
        <w:t xml:space="preserve">Hair and jewelry </w:t>
      </w:r>
      <w:r w:rsidR="00686CF8" w:rsidRPr="00F86797">
        <w:t>accessories are acceptable</w:t>
      </w:r>
      <w:r w:rsidR="00F40D5E" w:rsidRPr="00F86797">
        <w:t xml:space="preserve"> in any color. </w:t>
      </w:r>
      <w:r w:rsidRPr="00F86797">
        <w:t xml:space="preserve">  No hats of any kind.</w:t>
      </w:r>
      <w:r w:rsidR="003A0412" w:rsidRPr="00F86797">
        <w:t xml:space="preserve"> </w:t>
      </w:r>
      <w:r w:rsidRPr="00F86797">
        <w:t xml:space="preserve"> </w:t>
      </w:r>
    </w:p>
    <w:p w14:paraId="12FC8937" w14:textId="77777777" w:rsidR="00D64D4C" w:rsidRDefault="00D64D4C" w:rsidP="00B3444F">
      <w:pPr>
        <w:pStyle w:val="NoSpacing"/>
      </w:pPr>
    </w:p>
    <w:p w14:paraId="063434FA" w14:textId="2EBFE68D" w:rsidR="002C47AA" w:rsidRPr="00F86797" w:rsidRDefault="000D369B" w:rsidP="00B3444F">
      <w:pPr>
        <w:pStyle w:val="NoSpacing"/>
      </w:pPr>
      <w:r w:rsidRPr="00F86797">
        <w:t>At a facilitator’s discretion, if you are in violation of any of the above and/or if you are inappropriately dressed, you will be asked to clock out, change into appropriate attire, and return in a timely fashion.</w:t>
      </w:r>
    </w:p>
    <w:p w14:paraId="5041FCDF" w14:textId="77777777" w:rsidR="00D64D4C" w:rsidRDefault="00D64D4C" w:rsidP="00B3444F">
      <w:pPr>
        <w:pStyle w:val="NoSpacing"/>
      </w:pPr>
    </w:p>
    <w:p w14:paraId="4689D89A" w14:textId="68824415" w:rsidR="00D64D4C" w:rsidRDefault="000D369B" w:rsidP="00B3444F">
      <w:pPr>
        <w:pStyle w:val="NoSpacing"/>
      </w:pPr>
      <w:r w:rsidRPr="00F86797">
        <w:t>Students must adhere to the dress code, look professional every day and practice personal hygiene, (24.121.1521) while attending Montana Academy (See Dress Code)</w:t>
      </w:r>
      <w:r w:rsidR="00421E07">
        <w:t>.</w:t>
      </w:r>
    </w:p>
    <w:p w14:paraId="6A9B07C6" w14:textId="77777777" w:rsidR="00421E07" w:rsidRPr="00F86797" w:rsidRDefault="000D369B" w:rsidP="00B3444F">
      <w:pPr>
        <w:pStyle w:val="NoSpacing"/>
      </w:pPr>
      <w:r w:rsidRPr="00F86797">
        <w:t xml:space="preserve"> </w:t>
      </w:r>
    </w:p>
    <w:p w14:paraId="4CDC1D96" w14:textId="77777777" w:rsidR="00421E07" w:rsidRPr="00421E07" w:rsidRDefault="00421E07" w:rsidP="00421E07">
      <w:pPr>
        <w:spacing w:after="0" w:line="240" w:lineRule="auto"/>
        <w:ind w:left="360"/>
        <w:rPr>
          <w:rFonts w:asciiTheme="minorHAnsi" w:eastAsia="Times New Roman" w:hAnsiTheme="minorHAnsi" w:cstheme="minorHAnsi"/>
          <w:sz w:val="22"/>
        </w:rPr>
      </w:pPr>
      <w:r w:rsidRPr="00421E07">
        <w:rPr>
          <w:rFonts w:asciiTheme="minorHAnsi" w:eastAsia="Times New Roman" w:hAnsiTheme="minorHAnsi" w:cstheme="minorHAnsi"/>
          <w:sz w:val="22"/>
        </w:rPr>
        <w:t xml:space="preserve">(1) Licensees and students shall keep their hands and fingernails clean, and wear clean, professional attire. Shoes shall be worn at all times. </w:t>
      </w:r>
    </w:p>
    <w:p w14:paraId="3367E20E" w14:textId="77777777" w:rsidR="00421E07" w:rsidRPr="00421E07" w:rsidRDefault="00421E07" w:rsidP="00421E07">
      <w:pPr>
        <w:spacing w:after="0" w:line="240" w:lineRule="auto"/>
        <w:ind w:firstLine="360"/>
        <w:rPr>
          <w:rFonts w:asciiTheme="minorHAnsi" w:eastAsia="Times New Roman" w:hAnsiTheme="minorHAnsi" w:cstheme="minorHAnsi"/>
          <w:sz w:val="22"/>
        </w:rPr>
      </w:pPr>
      <w:r w:rsidRPr="00421E07">
        <w:rPr>
          <w:rFonts w:asciiTheme="minorHAnsi" w:eastAsia="Times New Roman" w:hAnsiTheme="minorHAnsi" w:cstheme="minorHAnsi"/>
          <w:sz w:val="22"/>
        </w:rPr>
        <w:t>(2) Licensees and students shall thoroughly wash their hands:</w:t>
      </w:r>
    </w:p>
    <w:p w14:paraId="3357EF68" w14:textId="77777777" w:rsidR="00421E07" w:rsidRPr="00421E07" w:rsidRDefault="00421E07" w:rsidP="00421E07">
      <w:pPr>
        <w:spacing w:after="0" w:line="240" w:lineRule="auto"/>
        <w:ind w:firstLine="360"/>
        <w:rPr>
          <w:rFonts w:asciiTheme="minorHAnsi" w:eastAsia="Times New Roman" w:hAnsiTheme="minorHAnsi" w:cstheme="minorHAnsi"/>
          <w:sz w:val="22"/>
        </w:rPr>
      </w:pPr>
      <w:r w:rsidRPr="00421E07">
        <w:rPr>
          <w:rFonts w:asciiTheme="minorHAnsi" w:eastAsia="Times New Roman" w:hAnsiTheme="minorHAnsi" w:cstheme="minorHAnsi"/>
          <w:sz w:val="22"/>
        </w:rPr>
        <w:t>(a) before and after every client; and</w:t>
      </w:r>
    </w:p>
    <w:p w14:paraId="4F8824B9" w14:textId="77777777" w:rsidR="00421E07" w:rsidRPr="00421E07" w:rsidRDefault="00421E07" w:rsidP="00421E07">
      <w:pPr>
        <w:spacing w:after="0" w:line="240" w:lineRule="auto"/>
        <w:ind w:firstLine="360"/>
        <w:rPr>
          <w:rFonts w:asciiTheme="minorHAnsi" w:eastAsia="Times New Roman" w:hAnsiTheme="minorHAnsi" w:cstheme="minorHAnsi"/>
          <w:sz w:val="22"/>
        </w:rPr>
      </w:pPr>
      <w:r w:rsidRPr="00421E07">
        <w:rPr>
          <w:rFonts w:asciiTheme="minorHAnsi" w:eastAsia="Times New Roman" w:hAnsiTheme="minorHAnsi" w:cstheme="minorHAnsi"/>
          <w:sz w:val="22"/>
        </w:rPr>
        <w:t>(b) immediately after using the restroom.</w:t>
      </w:r>
    </w:p>
    <w:p w14:paraId="34F5B309" w14:textId="77777777" w:rsidR="00421E07" w:rsidRPr="00421E07" w:rsidRDefault="00421E07" w:rsidP="00421E07">
      <w:pPr>
        <w:spacing w:after="0" w:line="240" w:lineRule="auto"/>
        <w:ind w:left="360"/>
        <w:rPr>
          <w:rFonts w:asciiTheme="minorHAnsi" w:eastAsia="Times New Roman" w:hAnsiTheme="minorHAnsi" w:cstheme="minorHAnsi"/>
          <w:sz w:val="22"/>
        </w:rPr>
      </w:pPr>
      <w:r w:rsidRPr="00421E07">
        <w:rPr>
          <w:rFonts w:asciiTheme="minorHAnsi" w:eastAsia="Times New Roman" w:hAnsiTheme="minorHAnsi" w:cstheme="minorHAnsi"/>
          <w:sz w:val="22"/>
        </w:rPr>
        <w:t>(3) The use of an instant, waterless, antibacterial hand sanitizer may be used in place of hand washing before and after servicing each client, but does not void the requirement in (1).</w:t>
      </w:r>
    </w:p>
    <w:p w14:paraId="50E23457" w14:textId="77777777" w:rsidR="00421E07" w:rsidRPr="00421E07" w:rsidRDefault="00421E07" w:rsidP="00421E07">
      <w:pPr>
        <w:spacing w:after="0" w:line="240" w:lineRule="auto"/>
        <w:ind w:left="360"/>
        <w:rPr>
          <w:rFonts w:asciiTheme="minorHAnsi" w:eastAsia="Times New Roman" w:hAnsiTheme="minorHAnsi" w:cstheme="minorHAnsi"/>
          <w:sz w:val="22"/>
        </w:rPr>
      </w:pPr>
      <w:r w:rsidRPr="00421E07">
        <w:rPr>
          <w:rFonts w:asciiTheme="minorHAnsi" w:eastAsia="Times New Roman" w:hAnsiTheme="minorHAnsi" w:cstheme="minorHAnsi"/>
          <w:sz w:val="22"/>
        </w:rPr>
        <w:t>(4) A fresh pair of nonsterile, latex, nitrile, or vinyl disposable gloves must be worn during treatments when contact with blood or other potentially infectious materials, mucous membranes, and nonintact skin could occur.</w:t>
      </w:r>
    </w:p>
    <w:p w14:paraId="1BE1211B" w14:textId="626227BA" w:rsidR="000D369B" w:rsidRPr="00F86797" w:rsidRDefault="000D369B" w:rsidP="00B3444F">
      <w:pPr>
        <w:pStyle w:val="NoSpacing"/>
      </w:pPr>
    </w:p>
    <w:p w14:paraId="6B3F9482" w14:textId="00D10A25" w:rsidR="000D369B" w:rsidRPr="00F86797" w:rsidRDefault="000D369B" w:rsidP="000C59D0">
      <w:pPr>
        <w:pStyle w:val="Heading6"/>
      </w:pPr>
      <w:bookmarkStart w:id="525" w:name="_Toc256000125"/>
      <w:bookmarkStart w:id="526" w:name="_Toc416947103"/>
      <w:bookmarkStart w:id="527" w:name="_Toc423358087"/>
      <w:bookmarkStart w:id="528" w:name="_Toc483408430"/>
      <w:bookmarkStart w:id="529" w:name="_Toc484591713"/>
      <w:r w:rsidRPr="00F86797">
        <w:t>PARKING</w:t>
      </w:r>
      <w:bookmarkEnd w:id="525"/>
      <w:bookmarkEnd w:id="526"/>
      <w:bookmarkEnd w:id="527"/>
      <w:bookmarkEnd w:id="528"/>
      <w:bookmarkEnd w:id="529"/>
      <w:r w:rsidR="005809FA">
        <w:t xml:space="preserve"> POLICY</w:t>
      </w:r>
    </w:p>
    <w:p w14:paraId="0131394A" w14:textId="77777777" w:rsidR="000D369B" w:rsidRPr="00F86797" w:rsidRDefault="000D369B" w:rsidP="00B3444F">
      <w:pPr>
        <w:pStyle w:val="NoSpacing"/>
      </w:pPr>
      <w:r w:rsidRPr="00F86797">
        <w:t xml:space="preserve">Student Parking is provided on the premise of Montana Academy for your safety.  It is mandatory you park in the parking lot provided. Park south of the “No Parking” sign in the parking lot, allowing guests closer accessibility into Montana Academy. </w:t>
      </w:r>
    </w:p>
    <w:p w14:paraId="586F7B50" w14:textId="77777777" w:rsidR="00885037" w:rsidRPr="00F86797" w:rsidRDefault="00885037" w:rsidP="00DC2C0C">
      <w:pPr>
        <w:pStyle w:val="Heading1"/>
      </w:pPr>
    </w:p>
    <w:p w14:paraId="47DA8514" w14:textId="13F2C3AC" w:rsidR="000D369B" w:rsidRPr="00F86797" w:rsidRDefault="000D369B" w:rsidP="000C59D0">
      <w:pPr>
        <w:pStyle w:val="Heading6"/>
      </w:pPr>
      <w:bookmarkStart w:id="530" w:name="_Toc256000126"/>
      <w:bookmarkStart w:id="531" w:name="_Toc416947104"/>
      <w:bookmarkStart w:id="532" w:name="_Toc423358088"/>
      <w:bookmarkStart w:id="533" w:name="_Toc483408431"/>
      <w:bookmarkStart w:id="534" w:name="_Toc484591714"/>
      <w:r w:rsidRPr="00F86797">
        <w:t>BREAK</w:t>
      </w:r>
      <w:bookmarkEnd w:id="530"/>
      <w:bookmarkEnd w:id="531"/>
      <w:bookmarkEnd w:id="532"/>
      <w:bookmarkEnd w:id="533"/>
      <w:bookmarkEnd w:id="534"/>
      <w:r w:rsidR="005809FA">
        <w:t xml:space="preserve"> POLICY</w:t>
      </w:r>
    </w:p>
    <w:p w14:paraId="25302D7A" w14:textId="77777777" w:rsidR="000D369B" w:rsidRPr="00F86797" w:rsidRDefault="000D369B" w:rsidP="00B3444F">
      <w:pPr>
        <w:pStyle w:val="NoSpacing"/>
      </w:pPr>
      <w:r w:rsidRPr="00F86797">
        <w:t xml:space="preserve">A student lounge is available to all students and is the only place that students are allowed to eat and drink. </w:t>
      </w:r>
      <w:r w:rsidR="00D436B9" w:rsidRPr="00F86797">
        <w:t xml:space="preserve"> During classroom sessions, beverages</w:t>
      </w:r>
      <w:r w:rsidRPr="00F86797">
        <w:t xml:space="preserve"> in sealed containers is allowed.   No other beverages or food are allowed without a facilitator’s permission. No beverages or food are allowed in the </w:t>
      </w:r>
      <w:r w:rsidR="005B6B05" w:rsidRPr="00F86797">
        <w:t>clinic</w:t>
      </w:r>
      <w:r w:rsidRPr="00F86797">
        <w:t xml:space="preserve"> area, no exceptions. </w:t>
      </w:r>
    </w:p>
    <w:p w14:paraId="444D79A9" w14:textId="77777777" w:rsidR="000D369B" w:rsidRPr="00F86797" w:rsidRDefault="000D369B" w:rsidP="00DC2C0C">
      <w:pPr>
        <w:pStyle w:val="Heading1"/>
      </w:pPr>
    </w:p>
    <w:p w14:paraId="6B412827" w14:textId="7A091E3B" w:rsidR="000D369B" w:rsidRPr="00F86797" w:rsidRDefault="000D369B" w:rsidP="000C59D0">
      <w:pPr>
        <w:pStyle w:val="Heading6"/>
      </w:pPr>
      <w:bookmarkStart w:id="535" w:name="_Toc256000127"/>
      <w:bookmarkStart w:id="536" w:name="_Toc416947105"/>
      <w:bookmarkStart w:id="537" w:name="_Toc423358089"/>
      <w:bookmarkStart w:id="538" w:name="_Toc483408432"/>
      <w:bookmarkStart w:id="539" w:name="_Toc484591715"/>
      <w:r w:rsidRPr="00F86797">
        <w:t>SMOKING</w:t>
      </w:r>
      <w:bookmarkEnd w:id="535"/>
      <w:bookmarkEnd w:id="536"/>
      <w:bookmarkEnd w:id="537"/>
      <w:bookmarkEnd w:id="538"/>
      <w:bookmarkEnd w:id="539"/>
      <w:r w:rsidR="005809FA">
        <w:t xml:space="preserve"> POLICY</w:t>
      </w:r>
    </w:p>
    <w:p w14:paraId="3DAE3F41" w14:textId="77777777" w:rsidR="000D369B" w:rsidRPr="00F86797" w:rsidRDefault="000D369B" w:rsidP="00B3444F">
      <w:pPr>
        <w:pStyle w:val="NoSpacing"/>
      </w:pPr>
      <w:r w:rsidRPr="00F86797">
        <w:t xml:space="preserve">Smoking is not allowed in Montana Academy.  Outside Montana Academy there is a designated smoking area, it is your responsibility to clean up this area. No “vapor” cigarettes of any kind are allowed at Montana Academy.  </w:t>
      </w:r>
    </w:p>
    <w:p w14:paraId="60BD676B" w14:textId="77777777" w:rsidR="00C6475C" w:rsidRPr="00F86797" w:rsidRDefault="00C6475C" w:rsidP="00DC2C0C">
      <w:pPr>
        <w:pStyle w:val="Heading1"/>
      </w:pPr>
      <w:bookmarkStart w:id="540" w:name="_Toc256000128"/>
      <w:bookmarkStart w:id="541" w:name="_Toc416947106"/>
      <w:bookmarkStart w:id="542" w:name="_Toc423358090"/>
    </w:p>
    <w:p w14:paraId="5D3566A9" w14:textId="26EACFC7" w:rsidR="000D369B" w:rsidRPr="00F86797" w:rsidRDefault="000D369B" w:rsidP="000C59D0">
      <w:pPr>
        <w:pStyle w:val="Heading6"/>
      </w:pPr>
      <w:bookmarkStart w:id="543" w:name="_Toc483408433"/>
      <w:bookmarkStart w:id="544" w:name="_Toc484591716"/>
      <w:r w:rsidRPr="00F86797">
        <w:t>PHON</w:t>
      </w:r>
      <w:bookmarkEnd w:id="540"/>
      <w:bookmarkEnd w:id="541"/>
      <w:bookmarkEnd w:id="542"/>
      <w:bookmarkEnd w:id="543"/>
      <w:bookmarkEnd w:id="544"/>
      <w:r w:rsidR="005809FA">
        <w:t>E POLICY</w:t>
      </w:r>
    </w:p>
    <w:p w14:paraId="64B045B9" w14:textId="77777777" w:rsidR="009C3D62" w:rsidRPr="00F86797" w:rsidRDefault="000D369B" w:rsidP="00B3444F">
      <w:pPr>
        <w:pStyle w:val="NoSpacing"/>
      </w:pPr>
      <w:r w:rsidRPr="00F86797">
        <w:rPr>
          <w:rStyle w:val="NoSpacingChar"/>
        </w:rPr>
        <w:t xml:space="preserve">Cell phone use is restricted to breaks and lunch periods.  Cell phones may only be used in the student </w:t>
      </w:r>
      <w:r w:rsidR="009D2738" w:rsidRPr="00F86797">
        <w:rPr>
          <w:rStyle w:val="NoSpacingChar"/>
        </w:rPr>
        <w:t>lounge</w:t>
      </w:r>
      <w:r w:rsidRPr="00F86797">
        <w:rPr>
          <w:rStyle w:val="NoSpacingChar"/>
        </w:rPr>
        <w:t xml:space="preserve"> or outside of </w:t>
      </w:r>
      <w:r w:rsidR="003334B9" w:rsidRPr="00F86797">
        <w:rPr>
          <w:rStyle w:val="NoSpacingChar"/>
        </w:rPr>
        <w:t xml:space="preserve">Montana </w:t>
      </w:r>
      <w:r w:rsidR="005B6B05" w:rsidRPr="00F86797">
        <w:rPr>
          <w:rStyle w:val="NoSpacingChar"/>
        </w:rPr>
        <w:t>Academy.</w:t>
      </w:r>
      <w:r w:rsidRPr="00F86797">
        <w:rPr>
          <w:rStyle w:val="NoSpacingChar"/>
        </w:rPr>
        <w:t xml:space="preserve">  Students may be granted permission to use cell phones for </w:t>
      </w:r>
      <w:r w:rsidRPr="00F86797">
        <w:rPr>
          <w:rStyle w:val="NoSpacingChar"/>
        </w:rPr>
        <w:lastRenderedPageBreak/>
        <w:t xml:space="preserve">educational purpose both in the classroom and </w:t>
      </w:r>
      <w:r w:rsidR="00280434" w:rsidRPr="00F86797">
        <w:rPr>
          <w:rStyle w:val="NoSpacingChar"/>
        </w:rPr>
        <w:t>i</w:t>
      </w:r>
      <w:r w:rsidRPr="00F86797">
        <w:rPr>
          <w:rStyle w:val="NoSpacingChar"/>
        </w:rPr>
        <w:t xml:space="preserve">n the </w:t>
      </w:r>
      <w:r w:rsidR="005B6B05" w:rsidRPr="00F86797">
        <w:rPr>
          <w:rStyle w:val="NoSpacingChar"/>
        </w:rPr>
        <w:t>clinic</w:t>
      </w:r>
      <w:r w:rsidRPr="00F86797">
        <w:rPr>
          <w:rStyle w:val="NoSpacingChar"/>
        </w:rPr>
        <w:t xml:space="preserve"> area.  Cell phones may be confiscated if the above is violated.  Montana Academy phones are not for personal calls</w:t>
      </w:r>
      <w:r w:rsidRPr="00F86797">
        <w:t>.</w:t>
      </w:r>
    </w:p>
    <w:p w14:paraId="596FAC5D" w14:textId="77777777" w:rsidR="00885037" w:rsidRPr="00F86797" w:rsidRDefault="00885037" w:rsidP="00DC2C0C">
      <w:pPr>
        <w:pStyle w:val="Heading1"/>
      </w:pPr>
      <w:bookmarkStart w:id="545" w:name="_Toc256000129"/>
      <w:bookmarkStart w:id="546" w:name="_Toc416947112"/>
      <w:bookmarkStart w:id="547" w:name="_Toc423358091"/>
    </w:p>
    <w:p w14:paraId="2C3443AD" w14:textId="1B87DBB1" w:rsidR="000D369B" w:rsidRPr="00F86797" w:rsidRDefault="000D369B" w:rsidP="000C59D0">
      <w:pPr>
        <w:pStyle w:val="Heading6"/>
      </w:pPr>
      <w:bookmarkStart w:id="548" w:name="_Toc483408434"/>
      <w:bookmarkStart w:id="549" w:name="_Toc484591717"/>
      <w:r w:rsidRPr="00F86797">
        <w:t>BUSINESS GOAL</w:t>
      </w:r>
      <w:bookmarkEnd w:id="545"/>
      <w:bookmarkEnd w:id="546"/>
      <w:bookmarkEnd w:id="547"/>
      <w:bookmarkEnd w:id="548"/>
      <w:bookmarkEnd w:id="549"/>
      <w:r w:rsidR="005809FA">
        <w:t xml:space="preserve"> POLICY</w:t>
      </w:r>
    </w:p>
    <w:p w14:paraId="6C152028" w14:textId="77777777" w:rsidR="0034092A" w:rsidRPr="00F86797" w:rsidRDefault="000D369B" w:rsidP="00B3444F">
      <w:pPr>
        <w:pStyle w:val="NoSpacing"/>
      </w:pPr>
      <w:r w:rsidRPr="00F86797">
        <w:t>As a part of your enrollment, Montana Academy places a “Fast Tracker” in your kit.  The Performance Goals are part of Montana Academy’s business course and are practiced daily. On the first day, all students will be taught aspects of the tracker.  Daily you will “track” referrals, re-books, repeats, and retail. Practicing all aspects of the tracker will ensure your success after graduation.</w:t>
      </w:r>
      <w:bookmarkStart w:id="550" w:name="_Toc256000130"/>
      <w:bookmarkStart w:id="551" w:name="_Toc423358092"/>
    </w:p>
    <w:p w14:paraId="017F9659" w14:textId="77777777" w:rsidR="00885037" w:rsidRPr="00F86797" w:rsidRDefault="00885037" w:rsidP="00DC2C0C">
      <w:pPr>
        <w:pStyle w:val="Heading1"/>
      </w:pPr>
    </w:p>
    <w:p w14:paraId="16B77288" w14:textId="3EEF6055" w:rsidR="000D369B" w:rsidRPr="00F86797" w:rsidRDefault="000D369B" w:rsidP="000C59D0">
      <w:pPr>
        <w:pStyle w:val="Heading6"/>
      </w:pPr>
      <w:bookmarkStart w:id="552" w:name="_Toc483408435"/>
      <w:bookmarkStart w:id="553" w:name="_Toc484591718"/>
      <w:r w:rsidRPr="00F86797">
        <w:t>COMPUTER</w:t>
      </w:r>
      <w:bookmarkEnd w:id="550"/>
      <w:bookmarkEnd w:id="551"/>
      <w:bookmarkEnd w:id="552"/>
      <w:bookmarkEnd w:id="553"/>
      <w:r w:rsidR="005809FA">
        <w:t xml:space="preserve"> POLICY</w:t>
      </w:r>
    </w:p>
    <w:p w14:paraId="16B1869B" w14:textId="77777777" w:rsidR="00FF63D7" w:rsidRPr="00F86797" w:rsidRDefault="000D369B" w:rsidP="00B3444F">
      <w:pPr>
        <w:pStyle w:val="NoSpacing"/>
      </w:pPr>
      <w:r w:rsidRPr="00F86797">
        <w:t xml:space="preserve">Montana Academy provides computer(s) for </w:t>
      </w:r>
      <w:r w:rsidR="00AA095A" w:rsidRPr="00F86797">
        <w:t>student’s</w:t>
      </w:r>
      <w:r w:rsidRPr="00F86797">
        <w:t xml:space="preserve"> use, to further their business knowledge.  Students are taught how to schedule their guests and check in their guests.  Part of the “Fast Tracker” is learning how to schedule, “refer, and “rebook” guests. Students caught deliberately falsifying, changing, deleting, moving appointments and/or scheduling fictitious guests and services, will be asked to clock out for the day due to falsely altering their daily service schedule. Continuous falsifying schedules may lead to termination of the student from the course. </w:t>
      </w:r>
    </w:p>
    <w:p w14:paraId="338593F5" w14:textId="77777777" w:rsidR="000D369B" w:rsidRPr="00F86797" w:rsidRDefault="000D369B" w:rsidP="00DC2C0C">
      <w:pPr>
        <w:pStyle w:val="Heading1"/>
      </w:pPr>
    </w:p>
    <w:p w14:paraId="2689DD35" w14:textId="644810FD" w:rsidR="000D369B" w:rsidRPr="00F86797" w:rsidRDefault="000D369B" w:rsidP="000C59D0">
      <w:pPr>
        <w:pStyle w:val="Heading6"/>
      </w:pPr>
      <w:bookmarkStart w:id="554" w:name="_Toc256000131"/>
      <w:bookmarkStart w:id="555" w:name="_Toc416947113"/>
      <w:bookmarkStart w:id="556" w:name="_Toc423358093"/>
      <w:bookmarkStart w:id="557" w:name="_Toc483408436"/>
      <w:bookmarkStart w:id="558" w:name="_Toc484591719"/>
      <w:bookmarkStart w:id="559" w:name="_Hlk494875303"/>
      <w:r w:rsidRPr="00F86797">
        <w:t>BUSINESS LEVEL JUMPS</w:t>
      </w:r>
      <w:bookmarkEnd w:id="554"/>
      <w:bookmarkEnd w:id="555"/>
      <w:bookmarkEnd w:id="556"/>
      <w:bookmarkEnd w:id="557"/>
      <w:bookmarkEnd w:id="558"/>
      <w:r w:rsidR="005809FA">
        <w:t xml:space="preserve"> POLICY</w:t>
      </w:r>
      <w:r w:rsidRPr="00F86797">
        <w:t xml:space="preserve"> </w:t>
      </w:r>
    </w:p>
    <w:p w14:paraId="11F8091E" w14:textId="6FC71BB9" w:rsidR="0034092A" w:rsidRPr="00F86797" w:rsidRDefault="000D369B" w:rsidP="00B3444F">
      <w:pPr>
        <w:pStyle w:val="NoSpacing"/>
      </w:pPr>
      <w:r w:rsidRPr="00F86797">
        <w:t xml:space="preserve">Monthly students are </w:t>
      </w:r>
      <w:r w:rsidR="00AA095A" w:rsidRPr="00F86797">
        <w:t>ac</w:t>
      </w:r>
      <w:r w:rsidRPr="00F86797">
        <w:t>knowledge</w:t>
      </w:r>
      <w:r w:rsidR="00AA095A" w:rsidRPr="00F86797">
        <w:t>d</w:t>
      </w:r>
      <w:r w:rsidRPr="00F86797">
        <w:t xml:space="preserve"> and awarded for accomplishing a level of business.  During celebration, student</w:t>
      </w:r>
      <w:r w:rsidR="00215C2A" w:rsidRPr="00F86797">
        <w:t>s</w:t>
      </w:r>
      <w:r w:rsidRPr="00F86797">
        <w:t xml:space="preserve"> are “PINNED” for accomplishing levels of referrals, re-books, repeats and retail.  Students who reach</w:t>
      </w:r>
      <w:r w:rsidR="008B1B0A">
        <w:t xml:space="preserve"> and maintain</w:t>
      </w:r>
      <w:r w:rsidRPr="00F86797">
        <w:t xml:space="preserve"> a Level 4 in all courses will graduate with HONORS. Honorees will have an “honoree seal” on their diploma.  </w:t>
      </w:r>
      <w:r w:rsidRPr="00BA60C3">
        <w:t xml:space="preserve">Students who reach a Level 3 will be given the Summit Salon “Intelligent Verbiage” </w:t>
      </w:r>
      <w:r w:rsidR="003B2755" w:rsidRPr="00BA60C3">
        <w:t>CD</w:t>
      </w:r>
      <w:r w:rsidRPr="00BA60C3">
        <w:t xml:space="preserve">.  Students who reach a Level 4 will be given the Summit Salon “Get Smart” </w:t>
      </w:r>
      <w:r w:rsidR="003B2755" w:rsidRPr="00BA60C3">
        <w:t xml:space="preserve">CD </w:t>
      </w:r>
      <w:r w:rsidRPr="00BA60C3">
        <w:t>set and be assigned a big locker.</w:t>
      </w:r>
      <w:bookmarkStart w:id="560" w:name="_Toc256000132"/>
      <w:bookmarkStart w:id="561" w:name="_Toc416947114"/>
      <w:bookmarkStart w:id="562" w:name="_Toc423358094"/>
    </w:p>
    <w:bookmarkEnd w:id="559"/>
    <w:p w14:paraId="73829156" w14:textId="77777777" w:rsidR="00536F23" w:rsidRPr="00F86797" w:rsidRDefault="00536F23" w:rsidP="00DC2C0C">
      <w:pPr>
        <w:pStyle w:val="Heading1"/>
      </w:pPr>
    </w:p>
    <w:p w14:paraId="730E72BC" w14:textId="65EE1F9B" w:rsidR="000D369B" w:rsidRPr="00F86797" w:rsidRDefault="000D369B" w:rsidP="000C59D0">
      <w:pPr>
        <w:pStyle w:val="Heading6"/>
      </w:pPr>
      <w:bookmarkStart w:id="563" w:name="_Toc483408437"/>
      <w:bookmarkStart w:id="564" w:name="_Toc484591720"/>
      <w:r w:rsidRPr="00F86797">
        <w:t>STUDENT OF THE MONTH</w:t>
      </w:r>
      <w:bookmarkEnd w:id="560"/>
      <w:bookmarkEnd w:id="561"/>
      <w:bookmarkEnd w:id="562"/>
      <w:bookmarkEnd w:id="563"/>
      <w:bookmarkEnd w:id="564"/>
      <w:r w:rsidRPr="00F86797">
        <w:t xml:space="preserve"> </w:t>
      </w:r>
      <w:r w:rsidR="005809FA">
        <w:t>POLICY</w:t>
      </w:r>
    </w:p>
    <w:p w14:paraId="0C547A7B" w14:textId="77777777" w:rsidR="000D369B" w:rsidRPr="00F86797" w:rsidRDefault="000D369B" w:rsidP="00B3444F">
      <w:pPr>
        <w:pStyle w:val="NoSpacing"/>
      </w:pPr>
      <w:r w:rsidRPr="00F86797">
        <w:t xml:space="preserve">A student will be selected once a month, based on the following criteria; qualifying or jumping, no tardies, highest GPA and highest attendance.  The Student of the Month will be allowed to park in the front of Montana Academy in the designated area. </w:t>
      </w:r>
    </w:p>
    <w:p w14:paraId="1FEB6E9E" w14:textId="77777777" w:rsidR="000D369B" w:rsidRPr="00F86797" w:rsidRDefault="000D369B" w:rsidP="00DC2C0C">
      <w:pPr>
        <w:pStyle w:val="Heading1"/>
      </w:pPr>
    </w:p>
    <w:p w14:paraId="25FF6423" w14:textId="636E1CF4" w:rsidR="000D369B" w:rsidRPr="00F86797" w:rsidRDefault="000D369B" w:rsidP="000C59D0">
      <w:pPr>
        <w:pStyle w:val="Heading6"/>
      </w:pPr>
      <w:bookmarkStart w:id="565" w:name="_Toc256000133"/>
      <w:bookmarkStart w:id="566" w:name="_Toc416947115"/>
      <w:bookmarkStart w:id="567" w:name="_Toc423358095"/>
      <w:bookmarkStart w:id="568" w:name="_Toc483408438"/>
      <w:bookmarkStart w:id="569" w:name="_Toc484591721"/>
      <w:r w:rsidRPr="00F86797">
        <w:t>GRADUATION</w:t>
      </w:r>
      <w:bookmarkEnd w:id="565"/>
      <w:bookmarkEnd w:id="566"/>
      <w:bookmarkEnd w:id="567"/>
      <w:bookmarkEnd w:id="568"/>
      <w:bookmarkEnd w:id="569"/>
      <w:r w:rsidR="005809FA">
        <w:t xml:space="preserve"> POLICY</w:t>
      </w:r>
    </w:p>
    <w:p w14:paraId="51B16A28" w14:textId="2C01AE06" w:rsidR="000D369B" w:rsidRPr="00F86797" w:rsidRDefault="000D369B" w:rsidP="00B3444F">
      <w:pPr>
        <w:pStyle w:val="NoSpacing"/>
      </w:pPr>
      <w:bookmarkStart w:id="570" w:name="_Hlk483988705"/>
      <w:r w:rsidRPr="00F86797">
        <w:t>Montana Aca</w:t>
      </w:r>
      <w:r w:rsidR="00872F3F" w:rsidRPr="00F86797">
        <w:t>demy hosts a Graduation Celebration for those soon to ring the bell,</w:t>
      </w:r>
      <w:r w:rsidRPr="00F86797">
        <w:t xml:space="preserve"> in honor of students in all courses</w:t>
      </w:r>
      <w:r w:rsidR="004700A6">
        <w:t xml:space="preserve"> except microdermabrasion</w:t>
      </w:r>
      <w:r w:rsidRPr="00F86797">
        <w:t xml:space="preserve">. The cap, tassel, gown, stole and cords are an important accomplishment.  We ask each graduate to “bestow” the stole to someone who supported them during their time at Montana Academy and share their experience with all in attendance.  Students who have achieved the highest business levels in their course, </w:t>
      </w:r>
      <w:r w:rsidR="003B2755" w:rsidRPr="00F86797">
        <w:t>(</w:t>
      </w:r>
      <w:r w:rsidRPr="00F86797">
        <w:t>L4) will prou</w:t>
      </w:r>
      <w:r w:rsidR="00872F3F" w:rsidRPr="00F86797">
        <w:t>dly wear red cords. The celebration</w:t>
      </w:r>
      <w:r w:rsidRPr="00F86797">
        <w:t xml:space="preserve"> is held while students are still “clocking” hours. When finishing the clock hours required for the course, the student can “ring” the bell located outside the Facilitators Office.  This tradition is to announce to </w:t>
      </w:r>
      <w:r w:rsidR="003334B9" w:rsidRPr="00F86797">
        <w:t xml:space="preserve">Montana </w:t>
      </w:r>
      <w:r w:rsidR="00C6475C" w:rsidRPr="00F86797">
        <w:t>Academy and</w:t>
      </w:r>
      <w:r w:rsidRPr="00F86797">
        <w:t xml:space="preserve"> to the world that you’ve “GRADUATED”.  </w:t>
      </w:r>
    </w:p>
    <w:bookmarkEnd w:id="570"/>
    <w:p w14:paraId="1E425966" w14:textId="77777777" w:rsidR="000D369B" w:rsidRPr="00F86797" w:rsidRDefault="000D369B" w:rsidP="00DC2C0C">
      <w:pPr>
        <w:pStyle w:val="Heading1"/>
      </w:pPr>
    </w:p>
    <w:p w14:paraId="1D5544F4" w14:textId="77777777" w:rsidR="00421E07" w:rsidRDefault="00421E07">
      <w:pPr>
        <w:rPr>
          <w:b/>
          <w:bCs/>
          <w:spacing w:val="5"/>
          <w:sz w:val="22"/>
        </w:rPr>
      </w:pPr>
      <w:bookmarkStart w:id="571" w:name="_Toc256000134"/>
      <w:bookmarkStart w:id="572" w:name="_Toc416947116"/>
      <w:bookmarkStart w:id="573" w:name="_Toc423358096"/>
      <w:bookmarkStart w:id="574" w:name="_Toc483408439"/>
      <w:bookmarkStart w:id="575" w:name="_Toc484591722"/>
      <w:r>
        <w:br w:type="page"/>
      </w:r>
    </w:p>
    <w:p w14:paraId="726C61DD" w14:textId="046B241E" w:rsidR="000D369B" w:rsidRPr="00F86797" w:rsidRDefault="000D369B" w:rsidP="000C59D0">
      <w:pPr>
        <w:pStyle w:val="Heading6"/>
      </w:pPr>
      <w:r w:rsidRPr="00F86797">
        <w:lastRenderedPageBreak/>
        <w:t>ADDITIONAL EDUCATION</w:t>
      </w:r>
      <w:bookmarkEnd w:id="571"/>
      <w:bookmarkEnd w:id="572"/>
      <w:bookmarkEnd w:id="573"/>
      <w:bookmarkEnd w:id="574"/>
      <w:bookmarkEnd w:id="575"/>
    </w:p>
    <w:p w14:paraId="42F343E3" w14:textId="77777777" w:rsidR="00370C30" w:rsidRPr="00F86797" w:rsidRDefault="000D369B" w:rsidP="00B3444F">
      <w:pPr>
        <w:pStyle w:val="NoSpacing"/>
      </w:pPr>
      <w:r w:rsidRPr="00F86797">
        <w:t>Montana Academy often offers extra educational seminars which all students and alumni are invited to attend.  When the opportunity arises, all students and foreseeably all alumni are notified in advance through social medial about the educational event.</w:t>
      </w:r>
      <w:bookmarkStart w:id="576" w:name="_Toc416947117"/>
      <w:bookmarkStart w:id="577" w:name="_Toc423358097"/>
      <w:bookmarkStart w:id="578" w:name="_Toc256000136"/>
    </w:p>
    <w:p w14:paraId="098024D3" w14:textId="77777777" w:rsidR="00536F23" w:rsidRPr="00F86797" w:rsidRDefault="00536F23" w:rsidP="00DC2C0C">
      <w:pPr>
        <w:pStyle w:val="Heading1"/>
      </w:pPr>
    </w:p>
    <w:p w14:paraId="14115F76" w14:textId="181BFBD3" w:rsidR="000D369B" w:rsidRPr="00F86797" w:rsidRDefault="000D369B" w:rsidP="000C59D0">
      <w:pPr>
        <w:pStyle w:val="Heading6"/>
      </w:pPr>
      <w:bookmarkStart w:id="579" w:name="_Toc483408440"/>
      <w:bookmarkStart w:id="580" w:name="_Toc484591723"/>
      <w:r w:rsidRPr="00F86797">
        <w:t>GUEST SPEAKERS</w:t>
      </w:r>
      <w:bookmarkEnd w:id="576"/>
      <w:bookmarkEnd w:id="577"/>
      <w:bookmarkEnd w:id="578"/>
      <w:bookmarkEnd w:id="579"/>
      <w:bookmarkEnd w:id="580"/>
    </w:p>
    <w:p w14:paraId="7987FD2B" w14:textId="77777777" w:rsidR="000D369B" w:rsidRPr="00F86797" w:rsidRDefault="000D369B" w:rsidP="00B3444F">
      <w:pPr>
        <w:pStyle w:val="NoSpacing"/>
      </w:pPr>
      <w:r w:rsidRPr="00F86797">
        <w:t xml:space="preserve">Guest speakers are integrated into the curriculum to allow the students to experience the salon/spa industry prior to graduation.  </w:t>
      </w:r>
    </w:p>
    <w:p w14:paraId="17F8F3C7" w14:textId="77777777" w:rsidR="00F52B61" w:rsidRDefault="00F52B61" w:rsidP="00DC2C0C">
      <w:pPr>
        <w:pStyle w:val="Heading1"/>
      </w:pPr>
      <w:bookmarkStart w:id="581" w:name="_Toc256000137"/>
      <w:bookmarkStart w:id="582" w:name="_Toc416947118"/>
      <w:bookmarkStart w:id="583" w:name="_Toc423358098"/>
      <w:bookmarkStart w:id="584" w:name="_Toc483408441"/>
      <w:bookmarkStart w:id="585" w:name="_Toc484591724"/>
      <w:bookmarkStart w:id="586" w:name="_Hlk482799718"/>
    </w:p>
    <w:p w14:paraId="71084983" w14:textId="34CC6C9B" w:rsidR="000D369B" w:rsidRPr="00421E07" w:rsidRDefault="002D02ED" w:rsidP="000C59D0">
      <w:pPr>
        <w:pStyle w:val="Heading6"/>
      </w:pPr>
      <w:r w:rsidRPr="00F86797">
        <w:t>STUDENT P</w:t>
      </w:r>
      <w:r w:rsidR="000D369B" w:rsidRPr="00F86797">
        <w:t>ERSONAL SERVICE</w:t>
      </w:r>
      <w:bookmarkEnd w:id="581"/>
      <w:bookmarkEnd w:id="582"/>
      <w:bookmarkEnd w:id="583"/>
      <w:r w:rsidRPr="00F86797">
        <w:t xml:space="preserve"> POLICY</w:t>
      </w:r>
      <w:bookmarkEnd w:id="584"/>
      <w:bookmarkEnd w:id="585"/>
    </w:p>
    <w:p w14:paraId="65F92032" w14:textId="76B4D90E" w:rsidR="000D369B" w:rsidRPr="00F86797" w:rsidRDefault="000D369B" w:rsidP="00B3444F">
      <w:pPr>
        <w:pStyle w:val="NoSpacing"/>
      </w:pPr>
      <w:r w:rsidRPr="00F86797">
        <w:t xml:space="preserve">Students will be awarded with a $40 </w:t>
      </w:r>
      <w:r w:rsidR="005E31E1" w:rsidRPr="00F86797">
        <w:t>Personal Service</w:t>
      </w:r>
      <w:r w:rsidRPr="00F86797">
        <w:t xml:space="preserve"> for each month they maintain an 85% grade average and an 85% attendance average, have no </w:t>
      </w:r>
      <w:r w:rsidR="00570D25" w:rsidRPr="00F86797">
        <w:t>tardies</w:t>
      </w:r>
      <w:r w:rsidRPr="00F86797">
        <w:t>,</w:t>
      </w:r>
      <w:r w:rsidR="00B275E4">
        <w:t xml:space="preserve"> and have</w:t>
      </w:r>
      <w:r w:rsidRPr="00F86797">
        <w:t xml:space="preserve"> </w:t>
      </w:r>
      <w:r w:rsidR="00673087" w:rsidRPr="00F86797">
        <w:t>no</w:t>
      </w:r>
      <w:r w:rsidR="00666030" w:rsidRPr="00F86797">
        <w:t xml:space="preserve"> </w:t>
      </w:r>
      <w:r w:rsidR="00673087" w:rsidRPr="00F86797">
        <w:t>occurrences</w:t>
      </w:r>
      <w:r w:rsidR="00B275E4">
        <w:t>.</w:t>
      </w:r>
    </w:p>
    <w:p w14:paraId="215516E0" w14:textId="77777777" w:rsidR="000D369B" w:rsidRPr="00F86797" w:rsidRDefault="000D369B" w:rsidP="00B3444F">
      <w:pPr>
        <w:pStyle w:val="NoSpacing"/>
      </w:pPr>
      <w:r w:rsidRPr="00F86797">
        <w:t>Fellow students will perform student services.  Students may only perform those services they have been previously trained in.  The services must be done all at one</w:t>
      </w:r>
      <w:r w:rsidR="00673087" w:rsidRPr="00F86797">
        <w:t xml:space="preserve"> time and approved by a </w:t>
      </w:r>
      <w:r w:rsidRPr="00F86797">
        <w:t xml:space="preserve">salon </w:t>
      </w:r>
      <w:r w:rsidR="00673087" w:rsidRPr="00F86797">
        <w:t xml:space="preserve">clinic </w:t>
      </w:r>
      <w:r w:rsidRPr="00F86797">
        <w:t xml:space="preserve">facilitator. The services cannot exceed two and a half hours. </w:t>
      </w:r>
    </w:p>
    <w:p w14:paraId="585B5AC0" w14:textId="77777777" w:rsidR="000D369B" w:rsidRPr="00F86797" w:rsidRDefault="000D369B" w:rsidP="00B3444F">
      <w:pPr>
        <w:pStyle w:val="NoSpacing"/>
      </w:pPr>
      <w:r w:rsidRPr="00F86797">
        <w:t xml:space="preserve">Example: September = </w:t>
      </w:r>
      <w:r w:rsidR="00673087" w:rsidRPr="00F86797">
        <w:t xml:space="preserve">minimum </w:t>
      </w:r>
      <w:r w:rsidRPr="00F86797">
        <w:t>85% GPA, 85% attendance</w:t>
      </w:r>
      <w:r w:rsidR="00673087" w:rsidRPr="00F86797">
        <w:t>, no tardies, no occurrences</w:t>
      </w:r>
      <w:r w:rsidR="004714A6" w:rsidRPr="00F86797">
        <w:t>, have qualified or jumped,</w:t>
      </w:r>
      <w:r w:rsidRPr="00F86797">
        <w:t xml:space="preserve"> $</w:t>
      </w:r>
      <w:r w:rsidR="004714A6" w:rsidRPr="00F86797">
        <w:t>40 service to</w:t>
      </w:r>
      <w:r w:rsidRPr="00F86797">
        <w:t xml:space="preserve"> be used in the mon</w:t>
      </w:r>
      <w:r w:rsidR="001F20B5" w:rsidRPr="00F86797">
        <w:t>th of October.</w:t>
      </w:r>
    </w:p>
    <w:p w14:paraId="43B56D9D" w14:textId="536C271B" w:rsidR="000D369B" w:rsidRPr="00F86797" w:rsidRDefault="005E31E1" w:rsidP="00B3444F">
      <w:pPr>
        <w:pStyle w:val="NoSpacing"/>
      </w:pPr>
      <w:r w:rsidRPr="00F86797">
        <w:t>Personal S</w:t>
      </w:r>
      <w:r w:rsidR="000D369B" w:rsidRPr="00F86797">
        <w:t>ervice</w:t>
      </w:r>
      <w:r w:rsidRPr="00F86797">
        <w:t>s</w:t>
      </w:r>
      <w:r w:rsidR="000D369B" w:rsidRPr="00F86797">
        <w:t xml:space="preserve"> may not be performed</w:t>
      </w:r>
      <w:r w:rsidR="00673087" w:rsidRPr="00F86797">
        <w:t xml:space="preserve"> after 5 pm</w:t>
      </w:r>
      <w:r w:rsidR="000D369B" w:rsidRPr="00F86797">
        <w:t xml:space="preserve"> or scheduled on Friday or Saturday.  The facilitators will schedule your service. Your student service provider will fill out a service ticket, have it </w:t>
      </w:r>
      <w:r w:rsidR="00774FCA" w:rsidRPr="00F86797">
        <w:t>signed,</w:t>
      </w:r>
      <w:r w:rsidR="000D369B" w:rsidRPr="00F86797">
        <w:t xml:space="preserve"> and services checked by a facilitator. You are the guest while receiving the services; </w:t>
      </w:r>
      <w:r w:rsidR="00C515FF" w:rsidRPr="00F86797">
        <w:t>therefore,</w:t>
      </w:r>
      <w:r w:rsidR="000D369B" w:rsidRPr="00F86797">
        <w:t xml:space="preserve"> your student service provider will receive grades throughout the process. If the services exceed the $40 </w:t>
      </w:r>
      <w:r w:rsidR="00673087" w:rsidRPr="00F86797">
        <w:t xml:space="preserve">service </w:t>
      </w:r>
      <w:r w:rsidR="000D369B" w:rsidRPr="00F86797">
        <w:t xml:space="preserve">credit, you are responsible for the remaining balance. </w:t>
      </w:r>
      <w:r w:rsidRPr="00F86797">
        <w:t>Personal Services</w:t>
      </w:r>
      <w:r w:rsidR="000D369B" w:rsidRPr="00F86797">
        <w:t xml:space="preserve"> are not transferrable from month to month, to another student or to other persons.</w:t>
      </w:r>
    </w:p>
    <w:p w14:paraId="223AEF29" w14:textId="77777777" w:rsidR="00953EAD" w:rsidRPr="00F86797" w:rsidRDefault="000D369B" w:rsidP="00B3444F">
      <w:pPr>
        <w:pStyle w:val="NoSpacing"/>
      </w:pPr>
      <w:r w:rsidRPr="00F86797">
        <w:t>Additional services can be performed anytime that students are not schedul</w:t>
      </w:r>
      <w:r w:rsidR="007A06DB" w:rsidRPr="00F86797">
        <w:t>ed.  Services are discounted 50% for all current students, performe</w:t>
      </w:r>
      <w:r w:rsidR="004714A6" w:rsidRPr="00F86797">
        <w:t>d</w:t>
      </w:r>
      <w:r w:rsidR="00F05B16" w:rsidRPr="00F86797">
        <w:t xml:space="preserve"> Monday through Thursday from 2:30 p</w:t>
      </w:r>
      <w:r w:rsidR="007A06DB" w:rsidRPr="00F86797">
        <w:t xml:space="preserve">m and finished before 5 pm. </w:t>
      </w:r>
      <w:r w:rsidRPr="00F86797">
        <w:t xml:space="preserve">  </w:t>
      </w:r>
      <w:r w:rsidR="004714A6" w:rsidRPr="00F86797">
        <w:t>The Personal Service will</w:t>
      </w:r>
      <w:r w:rsidR="007A06DB" w:rsidRPr="00F86797">
        <w:t xml:space="preserve"> become </w:t>
      </w:r>
      <w:r w:rsidRPr="00F86797">
        <w:t>void</w:t>
      </w:r>
      <w:r w:rsidR="007A06DB" w:rsidRPr="00F86797">
        <w:t>ed</w:t>
      </w:r>
      <w:r w:rsidR="004714A6" w:rsidRPr="00F86797">
        <w:t>,</w:t>
      </w:r>
      <w:r w:rsidRPr="00F86797">
        <w:t xml:space="preserve"> if you take a leave of absence</w:t>
      </w:r>
      <w:r w:rsidR="004714A6" w:rsidRPr="00F86797">
        <w:t xml:space="preserve"> (LOA)</w:t>
      </w:r>
      <w:r w:rsidRPr="00F86797">
        <w:t>,</w:t>
      </w:r>
      <w:r w:rsidR="004714A6" w:rsidRPr="00F86797">
        <w:t xml:space="preserve"> Requested Time Off, (RTO)</w:t>
      </w:r>
      <w:r w:rsidRPr="00F86797">
        <w:t xml:space="preserve"> drop from the course, or graduate.  </w:t>
      </w:r>
      <w:bookmarkStart w:id="587" w:name="_Toc416947119"/>
    </w:p>
    <w:p w14:paraId="49F5CA8A" w14:textId="77777777" w:rsidR="00251577" w:rsidRPr="00F86797" w:rsidRDefault="00251577" w:rsidP="00DC2C0C">
      <w:pPr>
        <w:pStyle w:val="Heading1"/>
      </w:pPr>
      <w:bookmarkStart w:id="588" w:name="_Toc256000139"/>
      <w:bookmarkStart w:id="589" w:name="_Toc423358099"/>
      <w:bookmarkEnd w:id="586"/>
    </w:p>
    <w:p w14:paraId="7567F762" w14:textId="73164DBD" w:rsidR="000D369B" w:rsidRPr="00F86797" w:rsidRDefault="000D369B" w:rsidP="000C59D0">
      <w:pPr>
        <w:pStyle w:val="Heading6"/>
      </w:pPr>
      <w:bookmarkStart w:id="590" w:name="_Toc483408442"/>
      <w:bookmarkStart w:id="591" w:name="_Toc484591725"/>
      <w:r w:rsidRPr="00F86797">
        <w:t>RETAIL CLUB</w:t>
      </w:r>
      <w:bookmarkEnd w:id="587"/>
      <w:bookmarkEnd w:id="588"/>
      <w:bookmarkEnd w:id="589"/>
      <w:bookmarkEnd w:id="590"/>
      <w:bookmarkEnd w:id="591"/>
      <w:r w:rsidR="002D471E">
        <w:t xml:space="preserve"> POLICY</w:t>
      </w:r>
    </w:p>
    <w:p w14:paraId="308A4FFB" w14:textId="77777777" w:rsidR="000D369B" w:rsidRPr="00F86797" w:rsidRDefault="000D369B" w:rsidP="00B3444F">
      <w:pPr>
        <w:pStyle w:val="NoSpacing"/>
      </w:pPr>
      <w:r w:rsidRPr="00F86797">
        <w:t xml:space="preserve">Students are informed on monthly retail specials. Students are mentored on “how to” recommend retail product to guests.  This exercise develops good sales in leadership.  Monthly, through retail sales, students are acknowledged for their retail accomplishments and awarded a name plaque. We do this, because businesses hire for retail skills. </w:t>
      </w:r>
    </w:p>
    <w:p w14:paraId="452B20E2" w14:textId="77777777" w:rsidR="000D369B" w:rsidRPr="00F86797" w:rsidRDefault="000D369B" w:rsidP="00DC2C0C">
      <w:pPr>
        <w:pStyle w:val="Heading1"/>
      </w:pPr>
    </w:p>
    <w:p w14:paraId="229949A2" w14:textId="77777777" w:rsidR="000D369B" w:rsidRPr="00F86797" w:rsidRDefault="000D369B" w:rsidP="000C59D0">
      <w:pPr>
        <w:pStyle w:val="Heading6"/>
      </w:pPr>
      <w:bookmarkStart w:id="592" w:name="_Toc256000140"/>
      <w:bookmarkStart w:id="593" w:name="_Toc416947120"/>
      <w:bookmarkStart w:id="594" w:name="_Toc423358100"/>
      <w:bookmarkStart w:id="595" w:name="_Toc483408443"/>
      <w:bookmarkStart w:id="596" w:name="_Toc484591726"/>
      <w:r w:rsidRPr="00F86797">
        <w:t>EMPLOYER EXPECTATIONS</w:t>
      </w:r>
      <w:bookmarkEnd w:id="592"/>
      <w:bookmarkEnd w:id="593"/>
      <w:bookmarkEnd w:id="594"/>
      <w:bookmarkEnd w:id="595"/>
      <w:bookmarkEnd w:id="596"/>
    </w:p>
    <w:p w14:paraId="6DAA82EC" w14:textId="77777777" w:rsidR="000D369B" w:rsidRPr="00F86797" w:rsidRDefault="000D369B" w:rsidP="00B3444F">
      <w:pPr>
        <w:pStyle w:val="NoSpacing"/>
      </w:pPr>
      <w:r w:rsidRPr="00F86797">
        <w:t>Through the policies and procedures, Montana Academy is preparing students, one at a time to:</w:t>
      </w:r>
    </w:p>
    <w:p w14:paraId="416D84FB" w14:textId="77777777" w:rsidR="000D369B" w:rsidRPr="00F86797" w:rsidRDefault="000D369B" w:rsidP="00300A74">
      <w:pPr>
        <w:pStyle w:val="ListParagraph"/>
        <w:numPr>
          <w:ilvl w:val="0"/>
          <w:numId w:val="46"/>
        </w:numPr>
        <w:spacing w:line="240" w:lineRule="auto"/>
        <w:jc w:val="both"/>
        <w:rPr>
          <w:rFonts w:asciiTheme="minorHAnsi" w:hAnsiTheme="minorHAnsi" w:cstheme="minorHAnsi"/>
          <w:sz w:val="22"/>
        </w:rPr>
      </w:pPr>
      <w:r w:rsidRPr="00F86797">
        <w:rPr>
          <w:rFonts w:asciiTheme="minorHAnsi" w:hAnsiTheme="minorHAnsi" w:cstheme="minorHAnsi"/>
          <w:sz w:val="22"/>
        </w:rPr>
        <w:t>Be on time, have good attendance/ good work ethic</w:t>
      </w:r>
    </w:p>
    <w:p w14:paraId="219364BB" w14:textId="77777777" w:rsidR="000D369B" w:rsidRPr="00F86797" w:rsidRDefault="000D369B" w:rsidP="00300A74">
      <w:pPr>
        <w:pStyle w:val="ListParagraph"/>
        <w:numPr>
          <w:ilvl w:val="0"/>
          <w:numId w:val="46"/>
        </w:numPr>
        <w:spacing w:line="240" w:lineRule="auto"/>
        <w:jc w:val="both"/>
        <w:rPr>
          <w:rFonts w:asciiTheme="minorHAnsi" w:hAnsiTheme="minorHAnsi" w:cstheme="minorHAnsi"/>
          <w:sz w:val="22"/>
        </w:rPr>
      </w:pPr>
      <w:r w:rsidRPr="00F86797">
        <w:rPr>
          <w:rFonts w:asciiTheme="minorHAnsi" w:hAnsiTheme="minorHAnsi" w:cstheme="minorHAnsi"/>
          <w:sz w:val="22"/>
        </w:rPr>
        <w:t>Dress professionally/fashionably</w:t>
      </w:r>
    </w:p>
    <w:p w14:paraId="2E8C21B7" w14:textId="77777777" w:rsidR="000D369B" w:rsidRPr="00F86797" w:rsidRDefault="000D369B" w:rsidP="00300A74">
      <w:pPr>
        <w:pStyle w:val="ListParagraph"/>
        <w:numPr>
          <w:ilvl w:val="0"/>
          <w:numId w:val="46"/>
        </w:numPr>
        <w:spacing w:line="240" w:lineRule="auto"/>
        <w:jc w:val="both"/>
        <w:rPr>
          <w:rFonts w:asciiTheme="minorHAnsi" w:hAnsiTheme="minorHAnsi" w:cstheme="minorHAnsi"/>
          <w:sz w:val="22"/>
        </w:rPr>
      </w:pPr>
      <w:r w:rsidRPr="00F86797">
        <w:rPr>
          <w:rFonts w:asciiTheme="minorHAnsi" w:hAnsiTheme="minorHAnsi" w:cstheme="minorHAnsi"/>
          <w:sz w:val="22"/>
        </w:rPr>
        <w:t>Follow directions/ have strong guest and retail skills</w:t>
      </w:r>
    </w:p>
    <w:p w14:paraId="50F643C5" w14:textId="77777777" w:rsidR="000D369B" w:rsidRPr="00F86797" w:rsidRDefault="000D369B" w:rsidP="00300A74">
      <w:pPr>
        <w:pStyle w:val="ListParagraph"/>
        <w:numPr>
          <w:ilvl w:val="0"/>
          <w:numId w:val="46"/>
        </w:numPr>
        <w:spacing w:line="240" w:lineRule="auto"/>
        <w:jc w:val="both"/>
        <w:rPr>
          <w:rFonts w:asciiTheme="minorHAnsi" w:hAnsiTheme="minorHAnsi" w:cstheme="minorHAnsi"/>
          <w:sz w:val="22"/>
        </w:rPr>
      </w:pPr>
      <w:r w:rsidRPr="00F86797">
        <w:rPr>
          <w:rFonts w:asciiTheme="minorHAnsi" w:hAnsiTheme="minorHAnsi" w:cstheme="minorHAnsi"/>
          <w:sz w:val="22"/>
        </w:rPr>
        <w:t>Don’t talk on your cell phone when working/ strong skill levels</w:t>
      </w:r>
    </w:p>
    <w:p w14:paraId="1292B1B0" w14:textId="77777777" w:rsidR="000D369B" w:rsidRPr="00F86797" w:rsidRDefault="000D369B" w:rsidP="00300A74">
      <w:pPr>
        <w:pStyle w:val="ListParagraph"/>
        <w:numPr>
          <w:ilvl w:val="0"/>
          <w:numId w:val="46"/>
        </w:numPr>
        <w:spacing w:line="240" w:lineRule="auto"/>
        <w:jc w:val="both"/>
        <w:rPr>
          <w:rFonts w:asciiTheme="minorHAnsi" w:hAnsiTheme="minorHAnsi" w:cstheme="minorHAnsi"/>
          <w:sz w:val="22"/>
        </w:rPr>
      </w:pPr>
      <w:r w:rsidRPr="00F86797">
        <w:rPr>
          <w:rFonts w:asciiTheme="minorHAnsi" w:hAnsiTheme="minorHAnsi" w:cstheme="minorHAnsi"/>
          <w:sz w:val="22"/>
        </w:rPr>
        <w:t xml:space="preserve">Maintain a positive attitude at all times/ team player/ avoid conflict </w:t>
      </w:r>
    </w:p>
    <w:p w14:paraId="20B76D9A" w14:textId="77777777" w:rsidR="000D369B" w:rsidRPr="00F86797" w:rsidRDefault="000D369B" w:rsidP="00300A74">
      <w:pPr>
        <w:pStyle w:val="ListParagraph"/>
        <w:numPr>
          <w:ilvl w:val="0"/>
          <w:numId w:val="46"/>
        </w:numPr>
        <w:spacing w:line="240" w:lineRule="auto"/>
        <w:jc w:val="both"/>
        <w:rPr>
          <w:rFonts w:asciiTheme="minorHAnsi" w:hAnsiTheme="minorHAnsi" w:cstheme="minorHAnsi"/>
          <w:sz w:val="22"/>
        </w:rPr>
      </w:pPr>
      <w:r w:rsidRPr="00F86797">
        <w:rPr>
          <w:rFonts w:asciiTheme="minorHAnsi" w:hAnsiTheme="minorHAnsi" w:cstheme="minorHAnsi"/>
          <w:sz w:val="22"/>
        </w:rPr>
        <w:t>Treat your facilitator, and co-students with respect and courtesy</w:t>
      </w:r>
    </w:p>
    <w:p w14:paraId="37F47D6B" w14:textId="77777777" w:rsidR="00953EAD" w:rsidRPr="00F86797" w:rsidRDefault="000D369B" w:rsidP="00300A74">
      <w:pPr>
        <w:pStyle w:val="ListParagraph"/>
        <w:numPr>
          <w:ilvl w:val="0"/>
          <w:numId w:val="46"/>
        </w:numPr>
        <w:spacing w:line="240" w:lineRule="auto"/>
        <w:jc w:val="both"/>
        <w:rPr>
          <w:rFonts w:asciiTheme="minorHAnsi" w:hAnsiTheme="minorHAnsi" w:cstheme="minorHAnsi"/>
          <w:sz w:val="22"/>
        </w:rPr>
      </w:pPr>
      <w:r w:rsidRPr="00F86797">
        <w:rPr>
          <w:rFonts w:asciiTheme="minorHAnsi" w:hAnsiTheme="minorHAnsi" w:cstheme="minorHAnsi"/>
          <w:sz w:val="22"/>
        </w:rPr>
        <w:t>Take your responsibilities seriously.  Get rid of “that’s not my job”, “I’m not making the company money”, mentality</w:t>
      </w:r>
    </w:p>
    <w:p w14:paraId="4210E12D" w14:textId="77777777" w:rsidR="005526F8" w:rsidRDefault="005526F8">
      <w:pPr>
        <w:rPr>
          <w:rStyle w:val="Heading1Char"/>
          <w:rFonts w:asciiTheme="majorHAnsi" w:hAnsiTheme="majorHAnsi" w:cstheme="majorBidi"/>
          <w:bCs/>
          <w:smallCaps w:val="0"/>
          <w:sz w:val="22"/>
        </w:rPr>
      </w:pPr>
      <w:bookmarkStart w:id="597" w:name="_Toc483408444"/>
      <w:bookmarkStart w:id="598" w:name="_Toc484591727"/>
      <w:bookmarkStart w:id="599" w:name="_Toc497732252"/>
      <w:r>
        <w:rPr>
          <w:rStyle w:val="Heading1Char"/>
          <w:rFonts w:asciiTheme="majorHAnsi" w:hAnsiTheme="majorHAnsi" w:cstheme="majorBidi"/>
          <w:b w:val="0"/>
          <w:smallCaps w:val="0"/>
        </w:rPr>
        <w:br w:type="page"/>
      </w:r>
    </w:p>
    <w:p w14:paraId="397C4EDC" w14:textId="0AED0621" w:rsidR="000D369B" w:rsidRPr="0079114E" w:rsidRDefault="00C515FF" w:rsidP="000C59D0">
      <w:pPr>
        <w:pStyle w:val="Heading6"/>
        <w:rPr>
          <w:rStyle w:val="Heading1Char"/>
          <w:rFonts w:asciiTheme="majorHAnsi" w:hAnsiTheme="majorHAnsi" w:cstheme="majorBidi"/>
          <w:b/>
          <w:smallCaps w:val="0"/>
        </w:rPr>
      </w:pPr>
      <w:r w:rsidRPr="0079114E">
        <w:rPr>
          <w:rStyle w:val="Heading1Char"/>
          <w:rFonts w:asciiTheme="majorHAnsi" w:hAnsiTheme="majorHAnsi" w:cstheme="majorBidi"/>
          <w:b/>
          <w:smallCaps w:val="0"/>
        </w:rPr>
        <w:lastRenderedPageBreak/>
        <w:t>CONTINUED EDUCATION</w:t>
      </w:r>
      <w:bookmarkEnd w:id="597"/>
      <w:bookmarkEnd w:id="598"/>
      <w:bookmarkEnd w:id="599"/>
      <w:r w:rsidRPr="0079114E">
        <w:rPr>
          <w:rStyle w:val="Heading1Char"/>
          <w:rFonts w:asciiTheme="majorHAnsi" w:hAnsiTheme="majorHAnsi" w:cstheme="majorBidi"/>
          <w:b/>
          <w:smallCaps w:val="0"/>
        </w:rPr>
        <w:t xml:space="preserve"> </w:t>
      </w:r>
    </w:p>
    <w:p w14:paraId="70EA115B" w14:textId="77777777" w:rsidR="000D369B" w:rsidRPr="00F86797" w:rsidRDefault="000D369B" w:rsidP="00B3444F">
      <w:pPr>
        <w:pStyle w:val="NoSpacing"/>
      </w:pPr>
      <w:r w:rsidRPr="00F86797">
        <w:t>It is important to understand the role you play at Montana Academy, and to trust and respect that others play a role that is just as important as yours and work just as hard as you do, even if they work differently. Understanding this will promote positivity and lead to a more satisfying learning atmosphere for everyone.</w:t>
      </w:r>
    </w:p>
    <w:p w14:paraId="5B292303" w14:textId="77777777" w:rsidR="00421E07" w:rsidRDefault="000D369B" w:rsidP="00B3444F">
      <w:pPr>
        <w:pStyle w:val="NoSpacing"/>
      </w:pPr>
      <w:r w:rsidRPr="00F86797">
        <w:t xml:space="preserve">Soft Skills relate to how you work.  They are just as important as your education or experience, and paying attention to them will take you a long way.  Soft Skills ultimately can determine if you get hired, or can be a main reason for being fired.  Soft skills relate to how you interact with others and to </w:t>
      </w:r>
      <w:r w:rsidR="003C457D" w:rsidRPr="00F86797">
        <w:t>your</w:t>
      </w:r>
      <w:r w:rsidR="00280434" w:rsidRPr="00F86797">
        <w:t xml:space="preserve"> </w:t>
      </w:r>
      <w:r w:rsidRPr="00F86797">
        <w:t>overall attitude on the job.</w:t>
      </w:r>
    </w:p>
    <w:p w14:paraId="5EA8BC2E" w14:textId="2B2C3CE7" w:rsidR="000D369B" w:rsidRPr="00F86797" w:rsidRDefault="000D369B" w:rsidP="00B3444F">
      <w:pPr>
        <w:pStyle w:val="NoSpacing"/>
      </w:pPr>
      <w:r w:rsidRPr="00F86797">
        <w:t xml:space="preserve">  </w:t>
      </w:r>
    </w:p>
    <w:p w14:paraId="0A480EC0" w14:textId="77777777" w:rsidR="000D369B" w:rsidRPr="00F86797" w:rsidRDefault="000D369B" w:rsidP="00300A74">
      <w:pPr>
        <w:pStyle w:val="ListParagraph"/>
        <w:numPr>
          <w:ilvl w:val="0"/>
          <w:numId w:val="47"/>
        </w:numPr>
        <w:spacing w:line="240" w:lineRule="auto"/>
        <w:jc w:val="both"/>
        <w:rPr>
          <w:rFonts w:asciiTheme="minorHAnsi" w:hAnsiTheme="minorHAnsi" w:cstheme="minorHAnsi"/>
          <w:sz w:val="22"/>
        </w:rPr>
      </w:pPr>
      <w:r w:rsidRPr="00F86797">
        <w:rPr>
          <w:rFonts w:asciiTheme="minorHAnsi" w:hAnsiTheme="minorHAnsi" w:cstheme="minorHAnsi"/>
          <w:sz w:val="22"/>
        </w:rPr>
        <w:t>Motivation</w:t>
      </w:r>
    </w:p>
    <w:p w14:paraId="096A8DA8" w14:textId="77777777" w:rsidR="000D369B" w:rsidRPr="00F86797" w:rsidRDefault="000D369B" w:rsidP="00300A74">
      <w:pPr>
        <w:pStyle w:val="ListParagraph"/>
        <w:numPr>
          <w:ilvl w:val="0"/>
          <w:numId w:val="47"/>
        </w:numPr>
        <w:spacing w:line="240" w:lineRule="auto"/>
        <w:jc w:val="both"/>
        <w:rPr>
          <w:rFonts w:asciiTheme="minorHAnsi" w:hAnsiTheme="minorHAnsi" w:cstheme="minorHAnsi"/>
          <w:sz w:val="22"/>
        </w:rPr>
      </w:pPr>
      <w:r w:rsidRPr="00F86797">
        <w:rPr>
          <w:rFonts w:asciiTheme="minorHAnsi" w:hAnsiTheme="minorHAnsi" w:cstheme="minorHAnsi"/>
          <w:sz w:val="22"/>
        </w:rPr>
        <w:t>Dedication</w:t>
      </w:r>
    </w:p>
    <w:p w14:paraId="57C91875" w14:textId="77777777" w:rsidR="000D369B" w:rsidRPr="00F86797" w:rsidRDefault="000D369B" w:rsidP="00300A74">
      <w:pPr>
        <w:pStyle w:val="ListParagraph"/>
        <w:numPr>
          <w:ilvl w:val="0"/>
          <w:numId w:val="47"/>
        </w:numPr>
        <w:spacing w:line="240" w:lineRule="auto"/>
        <w:jc w:val="both"/>
        <w:rPr>
          <w:rFonts w:asciiTheme="minorHAnsi" w:hAnsiTheme="minorHAnsi" w:cstheme="minorHAnsi"/>
          <w:sz w:val="22"/>
        </w:rPr>
      </w:pPr>
      <w:r w:rsidRPr="00F86797">
        <w:rPr>
          <w:rFonts w:asciiTheme="minorHAnsi" w:hAnsiTheme="minorHAnsi" w:cstheme="minorHAnsi"/>
          <w:sz w:val="22"/>
        </w:rPr>
        <w:t>Time-Management Skills</w:t>
      </w:r>
    </w:p>
    <w:p w14:paraId="58BC23B5" w14:textId="77777777" w:rsidR="000D369B" w:rsidRPr="00F86797" w:rsidRDefault="000D369B" w:rsidP="00300A74">
      <w:pPr>
        <w:pStyle w:val="ListParagraph"/>
        <w:numPr>
          <w:ilvl w:val="0"/>
          <w:numId w:val="47"/>
        </w:numPr>
        <w:spacing w:line="240" w:lineRule="auto"/>
        <w:jc w:val="both"/>
        <w:rPr>
          <w:rFonts w:asciiTheme="minorHAnsi" w:hAnsiTheme="minorHAnsi" w:cstheme="minorHAnsi"/>
          <w:sz w:val="22"/>
        </w:rPr>
      </w:pPr>
      <w:r w:rsidRPr="00F86797">
        <w:rPr>
          <w:rFonts w:asciiTheme="minorHAnsi" w:hAnsiTheme="minorHAnsi" w:cstheme="minorHAnsi"/>
          <w:sz w:val="22"/>
        </w:rPr>
        <w:t>Positive Attitude</w:t>
      </w:r>
    </w:p>
    <w:p w14:paraId="44B2C37A" w14:textId="77777777" w:rsidR="000D369B" w:rsidRPr="00F86797" w:rsidRDefault="000D369B" w:rsidP="00300A74">
      <w:pPr>
        <w:pStyle w:val="ListParagraph"/>
        <w:numPr>
          <w:ilvl w:val="0"/>
          <w:numId w:val="47"/>
        </w:numPr>
        <w:spacing w:line="240" w:lineRule="auto"/>
        <w:jc w:val="both"/>
        <w:rPr>
          <w:rFonts w:asciiTheme="minorHAnsi" w:hAnsiTheme="minorHAnsi" w:cstheme="minorHAnsi"/>
          <w:sz w:val="22"/>
        </w:rPr>
      </w:pPr>
      <w:r w:rsidRPr="00F86797">
        <w:rPr>
          <w:rFonts w:asciiTheme="minorHAnsi" w:hAnsiTheme="minorHAnsi" w:cstheme="minorHAnsi"/>
          <w:sz w:val="22"/>
        </w:rPr>
        <w:t>Communication Skills</w:t>
      </w:r>
    </w:p>
    <w:p w14:paraId="1901E84E" w14:textId="77777777" w:rsidR="000D369B" w:rsidRPr="00F86797" w:rsidRDefault="000D369B" w:rsidP="00300A74">
      <w:pPr>
        <w:pStyle w:val="ListParagraph"/>
        <w:numPr>
          <w:ilvl w:val="0"/>
          <w:numId w:val="47"/>
        </w:numPr>
        <w:spacing w:line="240" w:lineRule="auto"/>
        <w:jc w:val="both"/>
        <w:rPr>
          <w:rFonts w:asciiTheme="minorHAnsi" w:hAnsiTheme="minorHAnsi" w:cstheme="minorHAnsi"/>
          <w:sz w:val="22"/>
        </w:rPr>
      </w:pPr>
      <w:r w:rsidRPr="00F86797">
        <w:rPr>
          <w:rFonts w:asciiTheme="minorHAnsi" w:hAnsiTheme="minorHAnsi" w:cstheme="minorHAnsi"/>
          <w:sz w:val="22"/>
        </w:rPr>
        <w:t>Creative Problem-Solving Skills</w:t>
      </w:r>
    </w:p>
    <w:p w14:paraId="7939A8A9" w14:textId="77777777" w:rsidR="000D369B" w:rsidRPr="00F86797" w:rsidRDefault="000D369B" w:rsidP="00300A74">
      <w:pPr>
        <w:pStyle w:val="ListParagraph"/>
        <w:numPr>
          <w:ilvl w:val="0"/>
          <w:numId w:val="47"/>
        </w:numPr>
        <w:spacing w:line="240" w:lineRule="auto"/>
        <w:jc w:val="both"/>
        <w:rPr>
          <w:rFonts w:asciiTheme="minorHAnsi" w:hAnsiTheme="minorHAnsi" w:cstheme="minorHAnsi"/>
          <w:sz w:val="22"/>
        </w:rPr>
      </w:pPr>
      <w:r w:rsidRPr="00F86797">
        <w:rPr>
          <w:rFonts w:asciiTheme="minorHAnsi" w:hAnsiTheme="minorHAnsi" w:cstheme="minorHAnsi"/>
          <w:sz w:val="22"/>
        </w:rPr>
        <w:t>Ability to be a Team-Player</w:t>
      </w:r>
    </w:p>
    <w:p w14:paraId="340861AB" w14:textId="77777777" w:rsidR="000D369B" w:rsidRPr="00F86797" w:rsidRDefault="000D369B" w:rsidP="00300A74">
      <w:pPr>
        <w:pStyle w:val="ListParagraph"/>
        <w:numPr>
          <w:ilvl w:val="0"/>
          <w:numId w:val="47"/>
        </w:numPr>
        <w:spacing w:line="240" w:lineRule="auto"/>
        <w:jc w:val="both"/>
        <w:rPr>
          <w:rFonts w:asciiTheme="minorHAnsi" w:hAnsiTheme="minorHAnsi" w:cstheme="minorHAnsi"/>
          <w:sz w:val="22"/>
        </w:rPr>
      </w:pPr>
      <w:r w:rsidRPr="00F86797">
        <w:rPr>
          <w:rFonts w:asciiTheme="minorHAnsi" w:hAnsiTheme="minorHAnsi" w:cstheme="minorHAnsi"/>
          <w:sz w:val="22"/>
        </w:rPr>
        <w:t>Confidence</w:t>
      </w:r>
    </w:p>
    <w:p w14:paraId="4097A3C7" w14:textId="77777777" w:rsidR="000D369B" w:rsidRPr="00F86797" w:rsidRDefault="000D369B" w:rsidP="00300A74">
      <w:pPr>
        <w:pStyle w:val="ListParagraph"/>
        <w:numPr>
          <w:ilvl w:val="0"/>
          <w:numId w:val="47"/>
        </w:numPr>
        <w:spacing w:line="240" w:lineRule="auto"/>
        <w:jc w:val="both"/>
        <w:rPr>
          <w:rFonts w:asciiTheme="minorHAnsi" w:hAnsiTheme="minorHAnsi" w:cstheme="minorHAnsi"/>
          <w:sz w:val="22"/>
        </w:rPr>
      </w:pPr>
      <w:r w:rsidRPr="00F86797">
        <w:rPr>
          <w:rFonts w:asciiTheme="minorHAnsi" w:hAnsiTheme="minorHAnsi" w:cstheme="minorHAnsi"/>
          <w:sz w:val="22"/>
        </w:rPr>
        <w:t>Flexibility</w:t>
      </w:r>
    </w:p>
    <w:p w14:paraId="496DED74" w14:textId="77777777" w:rsidR="004700A6" w:rsidRDefault="000D369B" w:rsidP="004700A6">
      <w:pPr>
        <w:pStyle w:val="ListParagraph"/>
        <w:numPr>
          <w:ilvl w:val="0"/>
          <w:numId w:val="47"/>
        </w:numPr>
        <w:spacing w:line="240" w:lineRule="auto"/>
        <w:jc w:val="both"/>
        <w:rPr>
          <w:rFonts w:asciiTheme="minorHAnsi" w:hAnsiTheme="minorHAnsi" w:cstheme="minorHAnsi"/>
          <w:sz w:val="22"/>
        </w:rPr>
      </w:pPr>
      <w:r w:rsidRPr="00F86797">
        <w:rPr>
          <w:rFonts w:asciiTheme="minorHAnsi" w:hAnsiTheme="minorHAnsi" w:cstheme="minorHAnsi"/>
          <w:sz w:val="22"/>
        </w:rPr>
        <w:t>Working Well Under Pressure</w:t>
      </w:r>
    </w:p>
    <w:p w14:paraId="1826EE04" w14:textId="3F94C59D" w:rsidR="002C47AA" w:rsidRPr="004700A6" w:rsidRDefault="000D369B" w:rsidP="004700A6">
      <w:pPr>
        <w:pStyle w:val="ListParagraph"/>
        <w:numPr>
          <w:ilvl w:val="0"/>
          <w:numId w:val="47"/>
        </w:numPr>
        <w:spacing w:line="240" w:lineRule="auto"/>
        <w:jc w:val="both"/>
        <w:rPr>
          <w:rFonts w:asciiTheme="minorHAnsi" w:hAnsiTheme="minorHAnsi" w:cstheme="minorHAnsi"/>
          <w:sz w:val="22"/>
        </w:rPr>
      </w:pPr>
      <w:r w:rsidRPr="004700A6">
        <w:rPr>
          <w:rFonts w:asciiTheme="minorHAnsi" w:hAnsiTheme="minorHAnsi" w:cstheme="minorHAnsi"/>
          <w:sz w:val="22"/>
        </w:rPr>
        <w:t>Ability to Take Criticism and Improve</w:t>
      </w:r>
      <w:bookmarkStart w:id="600" w:name="_Toc256000141"/>
      <w:bookmarkStart w:id="601" w:name="_Toc416947121"/>
      <w:bookmarkStart w:id="602" w:name="_Toc423358101"/>
    </w:p>
    <w:p w14:paraId="2885CA80" w14:textId="337C6395" w:rsidR="000D369B" w:rsidRPr="00F86797" w:rsidRDefault="000D369B" w:rsidP="000C59D0">
      <w:pPr>
        <w:pStyle w:val="Heading6"/>
      </w:pPr>
      <w:bookmarkStart w:id="603" w:name="_Toc483408445"/>
      <w:bookmarkStart w:id="604" w:name="_Toc484591728"/>
      <w:r w:rsidRPr="00F86797">
        <w:t>FIRE EXTINGUISHER</w:t>
      </w:r>
      <w:bookmarkEnd w:id="600"/>
      <w:bookmarkEnd w:id="601"/>
      <w:bookmarkEnd w:id="602"/>
      <w:bookmarkEnd w:id="603"/>
      <w:bookmarkEnd w:id="604"/>
      <w:r w:rsidR="002D471E">
        <w:t xml:space="preserve"> POLICY</w:t>
      </w:r>
    </w:p>
    <w:p w14:paraId="2FB64912" w14:textId="77777777" w:rsidR="00037AF9" w:rsidRPr="00F86797" w:rsidRDefault="000D369B" w:rsidP="00B3444F">
      <w:pPr>
        <w:pStyle w:val="NoSpacing"/>
      </w:pPr>
      <w:r w:rsidRPr="00F86797">
        <w:rPr>
          <w:rStyle w:val="NoSpacingChar"/>
        </w:rPr>
        <w:t xml:space="preserve">Fire extinguishers </w:t>
      </w:r>
      <w:r w:rsidR="00D537BE" w:rsidRPr="00F86797">
        <w:rPr>
          <w:rStyle w:val="NoSpacingChar"/>
        </w:rPr>
        <w:t>are in</w:t>
      </w:r>
      <w:r w:rsidRPr="00F86797">
        <w:rPr>
          <w:rStyle w:val="NoSpacingChar"/>
        </w:rPr>
        <w:t xml:space="preserve"> the student </w:t>
      </w:r>
      <w:r w:rsidR="005B6B05" w:rsidRPr="00F86797">
        <w:rPr>
          <w:rStyle w:val="NoSpacingChar"/>
        </w:rPr>
        <w:t>clinic</w:t>
      </w:r>
      <w:r w:rsidRPr="00F86797">
        <w:rPr>
          <w:rStyle w:val="NoSpacingChar"/>
        </w:rPr>
        <w:t xml:space="preserve"> area, in the laundry room, and in the locker area by the exit door</w:t>
      </w:r>
      <w:r w:rsidRPr="00F86797">
        <w:t xml:space="preserve">.  </w:t>
      </w:r>
      <w:bookmarkStart w:id="605" w:name="_Toc416947122"/>
    </w:p>
    <w:p w14:paraId="7F1E16B2" w14:textId="77777777" w:rsidR="004153E0" w:rsidRPr="00F86797" w:rsidRDefault="004153E0" w:rsidP="00DC2C0C">
      <w:pPr>
        <w:pStyle w:val="Heading1"/>
      </w:pPr>
      <w:bookmarkStart w:id="606" w:name="_Toc256000142"/>
      <w:bookmarkStart w:id="607" w:name="_Toc423358102"/>
    </w:p>
    <w:p w14:paraId="40599EBA" w14:textId="4375D08B" w:rsidR="000D369B" w:rsidRPr="00F86797" w:rsidRDefault="000D369B" w:rsidP="000C59D0">
      <w:pPr>
        <w:pStyle w:val="Heading6"/>
      </w:pPr>
      <w:bookmarkStart w:id="608" w:name="_Toc483408446"/>
      <w:bookmarkStart w:id="609" w:name="_Toc484591729"/>
      <w:r w:rsidRPr="00F86797">
        <w:t>OSHA REQUIREMENT</w:t>
      </w:r>
      <w:bookmarkEnd w:id="605"/>
      <w:bookmarkEnd w:id="606"/>
      <w:bookmarkEnd w:id="607"/>
      <w:bookmarkEnd w:id="608"/>
      <w:bookmarkEnd w:id="609"/>
      <w:r w:rsidR="002D471E">
        <w:t xml:space="preserve"> PROCEDURE</w:t>
      </w:r>
    </w:p>
    <w:p w14:paraId="492B2D59" w14:textId="77777777" w:rsidR="00370C30" w:rsidRPr="00F86797" w:rsidRDefault="000D369B" w:rsidP="00B3444F">
      <w:pPr>
        <w:pStyle w:val="NoSpacing"/>
      </w:pPr>
      <w:r w:rsidRPr="00F86797">
        <w:t xml:space="preserve">In compliance with United States Department of Labor Occupational Safety and Health Administration requirements, the school advises its students of the chemicals used in training.  During the course work the student learns about the importance of safety in the work place and how to use and follow the Material Safety Data Sheets (MSDS) for chemicals used in </w:t>
      </w:r>
      <w:r w:rsidR="00CB2E6C" w:rsidRPr="00F86797">
        <w:t>Barbering</w:t>
      </w:r>
      <w:r w:rsidRPr="00F86797">
        <w:t>, Cosmetology, Esthetics, Manicuring, and Massage Therapy or related training.  During each unit of study, students are apprised of the various chemicals used and safe practices that apply.  A complete file containing Material Safety Data Sheets for the chemicals used is available at the front desk.  Montana Academy endeavors to facilitate a safe environment for staff and students by teaching the proper and safe use of equipment, tools, and products.  Montana Academy does not assume responsibility for injuries resulting from improper or unsafe use of equipment, tools, or products.</w:t>
      </w:r>
    </w:p>
    <w:p w14:paraId="187778C4" w14:textId="77777777" w:rsidR="00536F23" w:rsidRPr="00F86797" w:rsidRDefault="00536F23" w:rsidP="00DC2C0C">
      <w:pPr>
        <w:pStyle w:val="Heading1"/>
      </w:pPr>
      <w:bookmarkStart w:id="610" w:name="_Toc256000143"/>
      <w:bookmarkStart w:id="611" w:name="_Toc416947125"/>
      <w:bookmarkStart w:id="612" w:name="_Toc423358103"/>
    </w:p>
    <w:p w14:paraId="3A60AAFB" w14:textId="1A245547" w:rsidR="000D369B" w:rsidRPr="00F86797" w:rsidRDefault="000D369B" w:rsidP="000C59D0">
      <w:pPr>
        <w:pStyle w:val="Heading6"/>
      </w:pPr>
      <w:bookmarkStart w:id="613" w:name="_Toc483408447"/>
      <w:bookmarkStart w:id="614" w:name="_Toc484591730"/>
      <w:r w:rsidRPr="00F86797">
        <w:t>STUDENT COUNCIL P</w:t>
      </w:r>
      <w:bookmarkEnd w:id="610"/>
      <w:bookmarkEnd w:id="611"/>
      <w:bookmarkEnd w:id="612"/>
      <w:bookmarkEnd w:id="613"/>
      <w:bookmarkEnd w:id="614"/>
      <w:r w:rsidR="00421E07">
        <w:t>OLICY</w:t>
      </w:r>
    </w:p>
    <w:p w14:paraId="298C265E" w14:textId="77777777" w:rsidR="000D369B" w:rsidRPr="00F86797" w:rsidRDefault="000D369B" w:rsidP="00B3444F">
      <w:pPr>
        <w:pStyle w:val="NoSpacing"/>
      </w:pPr>
      <w:r w:rsidRPr="00F86797">
        <w:t xml:space="preserve">Each team will elect a representative who is SAP to attend the Student Council Meeting. </w:t>
      </w:r>
    </w:p>
    <w:p w14:paraId="00A8AD0F" w14:textId="538DF558" w:rsidR="000D369B" w:rsidRPr="00F86797" w:rsidRDefault="000D369B" w:rsidP="00B3444F">
      <w:pPr>
        <w:pStyle w:val="NoSpacing"/>
      </w:pPr>
      <w:r w:rsidRPr="00F86797">
        <w:t xml:space="preserve">The Student Council gives the student body a voice through their team representative and an overall positive atmosphere in </w:t>
      </w:r>
      <w:r w:rsidR="003334B9" w:rsidRPr="00F86797">
        <w:t xml:space="preserve">Montana </w:t>
      </w:r>
      <w:r w:rsidR="005B6B05" w:rsidRPr="00F86797">
        <w:t>Academy.</w:t>
      </w:r>
      <w:r w:rsidRPr="00F86797">
        <w:t xml:space="preserve">  The representatives are given an opportunity t</w:t>
      </w:r>
      <w:r w:rsidR="00421E07">
        <w:t>o bring suggestions</w:t>
      </w:r>
      <w:r w:rsidRPr="00F86797">
        <w:t xml:space="preserve"> to the meeting. The representatives will act as the liaison between the student body and Montana Academy Staff. The representatives are asked for topics from their </w:t>
      </w:r>
      <w:r w:rsidR="00DB0608" w:rsidRPr="00F86797">
        <w:t>team,</w:t>
      </w:r>
      <w:r w:rsidRPr="00F86797">
        <w:t xml:space="preserve"> so they can discuss with the staff leaders: wins and successes, projects and charitable events, Monthly Student Celebration ideas and graduation.  </w:t>
      </w:r>
    </w:p>
    <w:p w14:paraId="6203C1CF" w14:textId="77777777" w:rsidR="000D369B" w:rsidRPr="00F86797" w:rsidRDefault="000D369B" w:rsidP="00B3444F">
      <w:pPr>
        <w:pStyle w:val="NoSpacing"/>
      </w:pPr>
      <w:r w:rsidRPr="00F86797">
        <w:lastRenderedPageBreak/>
        <w:t>In turn</w:t>
      </w:r>
      <w:r w:rsidR="000D3017" w:rsidRPr="00F86797">
        <w:t xml:space="preserve"> </w:t>
      </w:r>
      <w:r w:rsidRPr="00F86797">
        <w:t xml:space="preserve">Montana Academy Staff can inform the representatives of: new policies, procedures, state regulations, </w:t>
      </w:r>
      <w:r w:rsidR="00741D2E" w:rsidRPr="00F86797">
        <w:t>NACCAS</w:t>
      </w:r>
      <w:r w:rsidRPr="00F86797">
        <w:t xml:space="preserve"> requirements, DOE regulations. We ask the representatives to support Montana Academy policies and procedures. </w:t>
      </w:r>
    </w:p>
    <w:p w14:paraId="452F063B" w14:textId="77777777" w:rsidR="000D369B" w:rsidRPr="00F86797" w:rsidRDefault="000D369B" w:rsidP="00B3444F">
      <w:pPr>
        <w:pStyle w:val="NoSpacing"/>
      </w:pPr>
      <w:r w:rsidRPr="00F86797">
        <w:t>The overall objective is to strengthen the relationships between the students and staff.  We desire to have less conflict and more solution towards a working team.  The Student Council keeps the staff and owners up to date of student body ideas and concerns for better communication between the staff, owners and student body.</w:t>
      </w:r>
    </w:p>
    <w:p w14:paraId="380ED72E" w14:textId="77777777" w:rsidR="00037AF9" w:rsidRPr="00F86797" w:rsidRDefault="000D369B" w:rsidP="00B3444F">
      <w:pPr>
        <w:pStyle w:val="NoSpacing"/>
      </w:pPr>
      <w:r w:rsidRPr="00F86797">
        <w:t xml:space="preserve">The Student Council will meet the last Wednesday of each month in the conference room starting at 2:00 p.m. with either owners and/or staff. </w:t>
      </w:r>
    </w:p>
    <w:p w14:paraId="2C61E012" w14:textId="77777777" w:rsidR="00536F23" w:rsidRPr="00F86797" w:rsidRDefault="00536F23" w:rsidP="00DC2C0C">
      <w:pPr>
        <w:pStyle w:val="Heading1"/>
      </w:pPr>
      <w:bookmarkStart w:id="615" w:name="_Toc256000144"/>
      <w:bookmarkStart w:id="616" w:name="_Toc416947150"/>
      <w:bookmarkStart w:id="617" w:name="_Toc423358104"/>
    </w:p>
    <w:p w14:paraId="41DDDCA5" w14:textId="4049FEA1" w:rsidR="000D369B" w:rsidRPr="00F86797" w:rsidRDefault="00C515FF" w:rsidP="000C59D0">
      <w:pPr>
        <w:pStyle w:val="Heading6"/>
      </w:pPr>
      <w:bookmarkStart w:id="618" w:name="_Toc483408448"/>
      <w:bookmarkStart w:id="619" w:name="_Toc484591731"/>
      <w:bookmarkEnd w:id="615"/>
      <w:bookmarkEnd w:id="616"/>
      <w:bookmarkEnd w:id="617"/>
      <w:r w:rsidRPr="00F86797">
        <w:t>BULLYING POLICY</w:t>
      </w:r>
      <w:bookmarkEnd w:id="618"/>
      <w:bookmarkEnd w:id="619"/>
      <w:r w:rsidR="00C12542" w:rsidRPr="00F86797">
        <w:t xml:space="preserve"> </w:t>
      </w:r>
    </w:p>
    <w:p w14:paraId="77667211" w14:textId="77777777" w:rsidR="00536F23" w:rsidRPr="00F86797" w:rsidRDefault="000D369B" w:rsidP="00B3444F">
      <w:pPr>
        <w:pStyle w:val="NoSpacing"/>
      </w:pPr>
      <w:r w:rsidRPr="00F86797">
        <w:t>Montana Academy will address issues involving harassment or bullying in any form; student to student; student to staff member(s); staff member(s) to student; or staff member to staff member.  All staff members and students have a responsibility to cooperate fully with the investigation of an alleged bullying complaint. Bullying means systematically and chronically inflicting physical hurt or psychological distress on one or more students or staff. It is further defined as; unwanted purposeful written, verbal, nonverbal, or physical behavior, including but not limited to any threatening, insulting or dehumanizing gestures by a student or staff that has the potential to create an intimidating, hostile or offensive educational environment or cause long term damage; to cause discomfort or humiliation or unreasonably interfere with the individuals academic performance or participation, is carried out repeatedly, and is often characterized by an imbalance of power.</w:t>
      </w:r>
    </w:p>
    <w:p w14:paraId="3032E4FF" w14:textId="77777777" w:rsidR="003A5B06" w:rsidRPr="00F86797" w:rsidRDefault="003A5B06" w:rsidP="00DC2C0C">
      <w:pPr>
        <w:pStyle w:val="Heading1"/>
      </w:pPr>
    </w:p>
    <w:p w14:paraId="2B87D6FD" w14:textId="77777777" w:rsidR="000D369B" w:rsidRPr="00F86797" w:rsidRDefault="009C276A" w:rsidP="000C59D0">
      <w:pPr>
        <w:pStyle w:val="Heading6"/>
      </w:pPr>
      <w:bookmarkStart w:id="620" w:name="_Toc483408449"/>
      <w:bookmarkStart w:id="621" w:name="_Toc484591732"/>
      <w:r w:rsidRPr="00F86797">
        <w:t>SEXUAL MISCONDUC</w:t>
      </w:r>
      <w:r w:rsidR="00EC0A43" w:rsidRPr="00F86797">
        <w:t>T POLICY (FOR STUDENTS AND EMPLOYEES)</w:t>
      </w:r>
      <w:bookmarkEnd w:id="620"/>
      <w:bookmarkEnd w:id="621"/>
      <w:r w:rsidR="00EC0A43" w:rsidRPr="00F86797">
        <w:t xml:space="preserve"> </w:t>
      </w:r>
    </w:p>
    <w:p w14:paraId="154F8546" w14:textId="77777777" w:rsidR="000D369B" w:rsidRPr="00F86797" w:rsidRDefault="000D369B" w:rsidP="00B3444F">
      <w:pPr>
        <w:pStyle w:val="NoSpacing"/>
      </w:pPr>
      <w:r w:rsidRPr="00F86797">
        <w:t>Montana Academy is committed to providing a work and school environment free of unlawful harassment or discrimination. In furtherance of this commitment, all students and employees are required to take our mandatory Sexual Harassment and Prevention Training</w:t>
      </w:r>
      <w:r w:rsidR="00A910A8" w:rsidRPr="00F86797">
        <w:t xml:space="preserve"> held during orientation</w:t>
      </w:r>
      <w:r w:rsidRPr="00F86797">
        <w:t xml:space="preserve">. </w:t>
      </w:r>
      <w:r w:rsidR="003334B9" w:rsidRPr="00F86797">
        <w:t xml:space="preserve">Montana </w:t>
      </w:r>
      <w:r w:rsidR="009C7BE7" w:rsidRPr="00F86797">
        <w:t>Academy policy</w:t>
      </w:r>
      <w:r w:rsidRPr="00F86797">
        <w:t xml:space="preserve"> prohibits harassment or discrimination based on race, religion, creed, color, national origin, ancestry, sex (including pregnancy, childbirth or related medical conditions), military or veteran status, physical or mental disability, medical condition, marital status, age, sexual orientation, gender, gender identity or expression, genetic information or any other basis protected by the federal, state or local law. Additionally, in accordance with Title IX of the Education Amendments of 1972, </w:t>
      </w:r>
      <w:r w:rsidR="003334B9" w:rsidRPr="00F86797">
        <w:t xml:space="preserve">Montana </w:t>
      </w:r>
      <w:r w:rsidR="00C6475C" w:rsidRPr="00F86797">
        <w:t>Academy prohibits</w:t>
      </w:r>
      <w:r w:rsidRPr="00F86797">
        <w:t xml:space="preserve"> discrimination based on sex, which includes sexual harassment and sexual violence, and </w:t>
      </w:r>
      <w:r w:rsidR="003334B9" w:rsidRPr="00F86797">
        <w:t xml:space="preserve">Montana </w:t>
      </w:r>
      <w:r w:rsidR="00C6475C" w:rsidRPr="00F86797">
        <w:t>Academy has</w:t>
      </w:r>
      <w:r w:rsidRPr="00F86797">
        <w:t xml:space="preserve"> jurisdiction over Title IX complaints. </w:t>
      </w:r>
    </w:p>
    <w:p w14:paraId="26B88E58" w14:textId="77777777" w:rsidR="00BC5BA4" w:rsidRPr="00F86797" w:rsidRDefault="00BC5BA4" w:rsidP="00B3444F">
      <w:pPr>
        <w:pStyle w:val="NoSpacing"/>
      </w:pPr>
    </w:p>
    <w:p w14:paraId="11399D7D" w14:textId="77777777" w:rsidR="000D369B" w:rsidRPr="00F86797" w:rsidRDefault="003334B9" w:rsidP="00B3444F">
      <w:pPr>
        <w:pStyle w:val="NoSpacing"/>
      </w:pPr>
      <w:r w:rsidRPr="00F86797">
        <w:t xml:space="preserve">Montana </w:t>
      </w:r>
      <w:r w:rsidR="00C6475C" w:rsidRPr="00F86797">
        <w:t>Academy’s</w:t>
      </w:r>
      <w:r w:rsidR="000D369B" w:rsidRPr="00F86797">
        <w:t xml:space="preserve"> </w:t>
      </w:r>
      <w:r w:rsidR="009C276A" w:rsidRPr="00F86797">
        <w:t>Sexual Misconduct P</w:t>
      </w:r>
      <w:r w:rsidR="000D369B" w:rsidRPr="00F86797">
        <w:t xml:space="preserve">olicy applies to all persons involved in the operation of </w:t>
      </w:r>
      <w:r w:rsidRPr="00F86797">
        <w:t xml:space="preserve">Montana </w:t>
      </w:r>
      <w:r w:rsidR="00C6475C" w:rsidRPr="00F86797">
        <w:t>Academy,</w:t>
      </w:r>
      <w:r w:rsidR="000D369B" w:rsidRPr="00F86797">
        <w:t xml:space="preserve"> and prohibits unlawful harassment by any employee of </w:t>
      </w:r>
      <w:r w:rsidRPr="00F86797">
        <w:t xml:space="preserve">Montana </w:t>
      </w:r>
      <w:r w:rsidR="00C6475C" w:rsidRPr="00F86797">
        <w:t>Academy,</w:t>
      </w:r>
      <w:r w:rsidR="000D369B" w:rsidRPr="00F86797">
        <w:t xml:space="preserve"> as well as students, customers, vendors or anyone who does business with </w:t>
      </w:r>
      <w:r w:rsidRPr="00F86797">
        <w:t xml:space="preserve">Montana </w:t>
      </w:r>
      <w:r w:rsidR="00C6475C" w:rsidRPr="00F86797">
        <w:t xml:space="preserve">Academy. </w:t>
      </w:r>
      <w:r w:rsidR="000D369B" w:rsidRPr="00F86797">
        <w:t xml:space="preserve">It further extends to prohibit unlawful harassment by or against students.  Any employee, student or contract worker who violates this policy will be subject to disciplinary action.  To the extent a customer, vendor or other person with whom </w:t>
      </w:r>
      <w:r w:rsidRPr="00F86797">
        <w:t xml:space="preserve">Montana </w:t>
      </w:r>
      <w:r w:rsidR="00C6475C" w:rsidRPr="00F86797">
        <w:t>Academy does</w:t>
      </w:r>
      <w:r w:rsidR="000D369B" w:rsidRPr="00F86797">
        <w:t xml:space="preserve"> business engages in unlawful harassment or discrimination, </w:t>
      </w:r>
      <w:r w:rsidRPr="00F86797">
        <w:t xml:space="preserve">Montana </w:t>
      </w:r>
      <w:r w:rsidR="00C6475C" w:rsidRPr="00F86797">
        <w:t>Academy will</w:t>
      </w:r>
      <w:r w:rsidR="000D369B" w:rsidRPr="00F86797">
        <w:t xml:space="preserve"> take appropriate corrective action. </w:t>
      </w:r>
    </w:p>
    <w:p w14:paraId="6A5B7DE1" w14:textId="77777777" w:rsidR="00BC5BA4" w:rsidRPr="00F86797" w:rsidRDefault="00BC5BA4" w:rsidP="00B3444F">
      <w:pPr>
        <w:pStyle w:val="NoSpacing"/>
      </w:pPr>
    </w:p>
    <w:p w14:paraId="52F906CA" w14:textId="77777777" w:rsidR="009E6B4D" w:rsidRPr="00F86797" w:rsidRDefault="000D369B" w:rsidP="00B3444F">
      <w:pPr>
        <w:pStyle w:val="NoSpacing"/>
      </w:pPr>
      <w:r w:rsidRPr="00F86797">
        <w:t xml:space="preserve">As part of </w:t>
      </w:r>
      <w:r w:rsidR="003334B9" w:rsidRPr="00F86797">
        <w:t xml:space="preserve">Montana Academy </w:t>
      </w:r>
      <w:r w:rsidRPr="00F86797">
        <w:t xml:space="preserve">’s commitment to providing a harassment-free working and learning environment, this policy shall be disseminated to </w:t>
      </w:r>
      <w:r w:rsidR="003334B9" w:rsidRPr="00F86797">
        <w:t xml:space="preserve">Montana </w:t>
      </w:r>
      <w:r w:rsidR="001B3C28" w:rsidRPr="00F86797">
        <w:t>Academy community</w:t>
      </w:r>
      <w:r w:rsidRPr="00F86797">
        <w:t xml:space="preserve"> through publications, </w:t>
      </w:r>
      <w:r w:rsidR="003334B9" w:rsidRPr="00F86797">
        <w:t xml:space="preserve">Montana </w:t>
      </w:r>
      <w:r w:rsidR="009C7BE7" w:rsidRPr="00F86797">
        <w:t>Academy</w:t>
      </w:r>
      <w:r w:rsidR="001B771D" w:rsidRPr="00F86797">
        <w:t>’s</w:t>
      </w:r>
      <w:r w:rsidR="009C7BE7" w:rsidRPr="00F86797">
        <w:t xml:space="preserve"> website</w:t>
      </w:r>
      <w:r w:rsidRPr="00F86797">
        <w:t xml:space="preserve">, new employee orientations, student orientations, and other appropriate channels of communication.  </w:t>
      </w:r>
      <w:r w:rsidR="003334B9" w:rsidRPr="00F86797">
        <w:t xml:space="preserve">Montana </w:t>
      </w:r>
      <w:r w:rsidR="00C6475C" w:rsidRPr="00F86797">
        <w:t>Academy provides</w:t>
      </w:r>
      <w:r w:rsidRPr="00F86797">
        <w:t xml:space="preserve"> training to key staff members to enable </w:t>
      </w:r>
      <w:r w:rsidR="003334B9" w:rsidRPr="00F86797">
        <w:t xml:space="preserve">Montana </w:t>
      </w:r>
      <w:r w:rsidR="00C6475C" w:rsidRPr="00F86797">
        <w:t>Academy to</w:t>
      </w:r>
      <w:r w:rsidRPr="00F86797">
        <w:t xml:space="preserve"> handle any allegations of sexual harassment or sexual violence promptly and </w:t>
      </w:r>
      <w:r w:rsidRPr="00F86797">
        <w:lastRenderedPageBreak/>
        <w:t xml:space="preserve">effectively.  </w:t>
      </w:r>
      <w:r w:rsidR="003334B9" w:rsidRPr="00F86797">
        <w:t>Montana Academy will</w:t>
      </w:r>
      <w:r w:rsidRPr="00F86797">
        <w:t xml:space="preserve"> respond quickly to all reports, and will take appropriate action to prevent, to correct, and if necessary, to discipline behavior that violates this policy</w:t>
      </w:r>
      <w:r w:rsidR="006E4EB5" w:rsidRPr="00F86797">
        <w:t>.</w:t>
      </w:r>
    </w:p>
    <w:p w14:paraId="140AD72D" w14:textId="77777777" w:rsidR="00F904DA" w:rsidRDefault="00F904DA" w:rsidP="004C7EDE">
      <w:pPr>
        <w:spacing w:after="0"/>
        <w:rPr>
          <w:rFonts w:asciiTheme="minorHAnsi" w:hAnsiTheme="minorHAnsi" w:cstheme="minorHAnsi"/>
        </w:rPr>
      </w:pPr>
      <w:bookmarkStart w:id="622" w:name="_Toc483408450"/>
    </w:p>
    <w:p w14:paraId="5B91FB41" w14:textId="76CCD03D" w:rsidR="00087562" w:rsidRPr="00421E07" w:rsidRDefault="00F754FE" w:rsidP="00421E07">
      <w:pPr>
        <w:spacing w:after="0"/>
        <w:rPr>
          <w:rFonts w:asciiTheme="minorHAnsi" w:hAnsiTheme="minorHAnsi" w:cstheme="minorHAnsi"/>
          <w:b/>
        </w:rPr>
      </w:pPr>
      <w:r w:rsidRPr="005717D5">
        <w:rPr>
          <w:rFonts w:asciiTheme="minorHAnsi" w:hAnsiTheme="minorHAnsi" w:cstheme="minorHAnsi"/>
          <w:b/>
        </w:rPr>
        <w:t>TITLE IX COORDINATOR</w:t>
      </w:r>
      <w:bookmarkEnd w:id="622"/>
    </w:p>
    <w:p w14:paraId="0A60D18C" w14:textId="77777777" w:rsidR="00087562" w:rsidRPr="00F86797" w:rsidRDefault="00087562" w:rsidP="00B3444F">
      <w:pPr>
        <w:pStyle w:val="NoSpacing"/>
      </w:pPr>
      <w:r w:rsidRPr="00F86797">
        <w:t xml:space="preserve">Name, Job Title – </w:t>
      </w:r>
      <w:r w:rsidR="00C515FF" w:rsidRPr="00F86797">
        <w:t xml:space="preserve"> </w:t>
      </w:r>
      <w:r w:rsidR="00EB6349" w:rsidRPr="00F86797">
        <w:tab/>
      </w:r>
      <w:r w:rsidRPr="00F86797">
        <w:t xml:space="preserve">Title IX Coordinator </w:t>
      </w:r>
    </w:p>
    <w:p w14:paraId="3F538EAC" w14:textId="77777777" w:rsidR="00087562" w:rsidRPr="00F86797" w:rsidRDefault="00087562" w:rsidP="00B3444F">
      <w:pPr>
        <w:pStyle w:val="NoSpacing"/>
      </w:pPr>
      <w:r w:rsidRPr="00F86797">
        <w:t xml:space="preserve">      </w:t>
      </w:r>
      <w:r w:rsidR="00C515FF" w:rsidRPr="00F86797">
        <w:tab/>
      </w:r>
      <w:r w:rsidR="00C515FF" w:rsidRPr="00F86797">
        <w:tab/>
        <w:t xml:space="preserve">  </w:t>
      </w:r>
      <w:r w:rsidRPr="00F86797">
        <w:t xml:space="preserve"> </w:t>
      </w:r>
      <w:r w:rsidR="00EB6349" w:rsidRPr="00F86797">
        <w:tab/>
      </w:r>
      <w:r w:rsidRPr="00F86797">
        <w:t>Linda M. McPherson CEO</w:t>
      </w:r>
    </w:p>
    <w:p w14:paraId="039539C6" w14:textId="77777777" w:rsidR="00087562" w:rsidRPr="00F86797" w:rsidRDefault="00087562" w:rsidP="00B3444F">
      <w:pPr>
        <w:pStyle w:val="NoSpacing"/>
      </w:pPr>
      <w:r w:rsidRPr="00F86797">
        <w:t xml:space="preserve">Office Location –  </w:t>
      </w:r>
      <w:r w:rsidR="00EB6349" w:rsidRPr="00F86797">
        <w:tab/>
      </w:r>
      <w:r w:rsidRPr="00F86797">
        <w:t>Compliance Office</w:t>
      </w:r>
    </w:p>
    <w:p w14:paraId="0ED619E1" w14:textId="77777777" w:rsidR="00087562" w:rsidRPr="00F86797" w:rsidRDefault="00087562" w:rsidP="00B3444F">
      <w:pPr>
        <w:pStyle w:val="NoSpacing"/>
      </w:pPr>
      <w:r w:rsidRPr="00F86797">
        <w:t xml:space="preserve">Phone </w:t>
      </w:r>
      <w:r w:rsidRPr="00F86797">
        <w:tab/>
        <w:t xml:space="preserve">-                 </w:t>
      </w:r>
      <w:r w:rsidR="00EB6349" w:rsidRPr="00F86797">
        <w:tab/>
      </w:r>
      <w:r w:rsidRPr="00F86797">
        <w:t>406-771-8772 Ext. 3</w:t>
      </w:r>
    </w:p>
    <w:p w14:paraId="3CA78C8D" w14:textId="577A7046" w:rsidR="00BC5BA4" w:rsidRPr="00F86797" w:rsidRDefault="00087562" w:rsidP="00B3444F">
      <w:pPr>
        <w:pStyle w:val="NoSpacing"/>
      </w:pPr>
      <w:r w:rsidRPr="00F86797">
        <w:t xml:space="preserve">Email –                    </w:t>
      </w:r>
      <w:r w:rsidR="00EB6349" w:rsidRPr="00F86797">
        <w:tab/>
      </w:r>
      <w:hyperlink r:id="rId23" w:history="1">
        <w:r w:rsidR="0017425A" w:rsidRPr="0017425A">
          <w:rPr>
            <w:rStyle w:val="Hyperlink"/>
            <w:color w:val="auto"/>
          </w:rPr>
          <w:t>linda@montanAAcademy.edu</w:t>
        </w:r>
      </w:hyperlink>
    </w:p>
    <w:p w14:paraId="02C7C070" w14:textId="77777777" w:rsidR="00087562" w:rsidRPr="00F86797" w:rsidRDefault="00087562" w:rsidP="00B3444F">
      <w:pPr>
        <w:pStyle w:val="NoSpacing"/>
      </w:pPr>
      <w:r w:rsidRPr="00F86797">
        <w:t xml:space="preserve">Name, Job Title – </w:t>
      </w:r>
      <w:r w:rsidR="00EB6349" w:rsidRPr="00F86797">
        <w:tab/>
      </w:r>
      <w:r w:rsidRPr="00F86797">
        <w:t>Deputy Title IX Coordinator</w:t>
      </w:r>
    </w:p>
    <w:p w14:paraId="442E398A" w14:textId="77777777" w:rsidR="00087562" w:rsidRPr="00F86797" w:rsidRDefault="00087562" w:rsidP="00B3444F">
      <w:pPr>
        <w:pStyle w:val="NoSpacing"/>
      </w:pPr>
      <w:r w:rsidRPr="00F86797">
        <w:t xml:space="preserve">     </w:t>
      </w:r>
      <w:r w:rsidR="00C515FF" w:rsidRPr="00F86797">
        <w:tab/>
      </w:r>
      <w:r w:rsidR="00C515FF" w:rsidRPr="00F86797">
        <w:tab/>
        <w:t xml:space="preserve"> </w:t>
      </w:r>
      <w:r w:rsidRPr="00F86797">
        <w:t xml:space="preserve"> </w:t>
      </w:r>
      <w:r w:rsidR="00EB6349" w:rsidRPr="00F86797">
        <w:tab/>
      </w:r>
      <w:r w:rsidR="00D340D7" w:rsidRPr="00F86797">
        <w:t>Dawn Zuris</w:t>
      </w:r>
    </w:p>
    <w:p w14:paraId="3C624D75" w14:textId="77777777" w:rsidR="00087562" w:rsidRPr="00F86797" w:rsidRDefault="00087562" w:rsidP="00B3444F">
      <w:pPr>
        <w:pStyle w:val="NoSpacing"/>
      </w:pPr>
      <w:r w:rsidRPr="00F86797">
        <w:t xml:space="preserve">Office Location - </w:t>
      </w:r>
      <w:r w:rsidR="00EB6349" w:rsidRPr="00F86797">
        <w:tab/>
      </w:r>
      <w:r w:rsidRPr="00F86797">
        <w:t>Compliance Office</w:t>
      </w:r>
    </w:p>
    <w:p w14:paraId="224268AF" w14:textId="77777777" w:rsidR="00087562" w:rsidRPr="00F86797" w:rsidRDefault="00087562" w:rsidP="00B3444F">
      <w:pPr>
        <w:pStyle w:val="NoSpacing"/>
      </w:pPr>
      <w:r w:rsidRPr="00F86797">
        <w:t xml:space="preserve">Phone -   </w:t>
      </w:r>
      <w:r w:rsidRPr="00F86797">
        <w:tab/>
        <w:t xml:space="preserve">  </w:t>
      </w:r>
      <w:r w:rsidR="00EB6349" w:rsidRPr="00F86797">
        <w:tab/>
      </w:r>
      <w:r w:rsidRPr="00F86797">
        <w:t xml:space="preserve">406-771-8772 Ext. </w:t>
      </w:r>
      <w:r w:rsidR="00060926" w:rsidRPr="00F86797">
        <w:t>5</w:t>
      </w:r>
    </w:p>
    <w:p w14:paraId="68B6B99E" w14:textId="1493F04B" w:rsidR="00087562" w:rsidRPr="00F86797" w:rsidRDefault="00087562" w:rsidP="00B3444F">
      <w:pPr>
        <w:pStyle w:val="NoSpacing"/>
      </w:pPr>
      <w:r w:rsidRPr="00F86797">
        <w:t xml:space="preserve">Email - </w:t>
      </w:r>
      <w:r w:rsidRPr="00F86797">
        <w:tab/>
        <w:t xml:space="preserve">      </w:t>
      </w:r>
      <w:r w:rsidR="00EB6349" w:rsidRPr="00F86797">
        <w:t xml:space="preserve">      </w:t>
      </w:r>
      <w:r w:rsidR="00CB146E" w:rsidRPr="00F86797">
        <w:tab/>
      </w:r>
      <w:r w:rsidR="00CB146E" w:rsidRPr="00F86797">
        <w:tab/>
      </w:r>
      <w:r w:rsidR="00D340D7" w:rsidRPr="0017425A">
        <w:rPr>
          <w:u w:val="single"/>
        </w:rPr>
        <w:t>admissions@</w:t>
      </w:r>
      <w:r w:rsidR="0017425A" w:rsidRPr="0017425A">
        <w:rPr>
          <w:u w:val="single"/>
        </w:rPr>
        <w:t>montanAAcademy.edu</w:t>
      </w:r>
    </w:p>
    <w:p w14:paraId="44FBDD81" w14:textId="77777777" w:rsidR="00060926" w:rsidRPr="00F86797" w:rsidRDefault="00060926" w:rsidP="00467728">
      <w:pPr>
        <w:spacing w:after="0" w:line="240" w:lineRule="auto"/>
        <w:rPr>
          <w:rFonts w:asciiTheme="minorHAnsi" w:hAnsiTheme="minorHAnsi" w:cstheme="minorHAnsi"/>
          <w:sz w:val="22"/>
        </w:rPr>
      </w:pPr>
    </w:p>
    <w:p w14:paraId="3E170939" w14:textId="612DB6EB" w:rsidR="00D537BE" w:rsidRPr="00DC7ABA" w:rsidRDefault="00087562" w:rsidP="00467728">
      <w:pPr>
        <w:spacing w:after="0" w:line="240" w:lineRule="auto"/>
        <w:rPr>
          <w:rFonts w:asciiTheme="minorHAnsi" w:eastAsia="Calibri" w:hAnsiTheme="minorHAnsi" w:cstheme="minorHAnsi"/>
          <w:sz w:val="22"/>
        </w:rPr>
      </w:pPr>
      <w:r w:rsidRPr="00F86797">
        <w:t>Montana Academy ensures that its employee(s) designated to serve as Title IX Coordinator(s) have adequate training on what constitutes sexual harassment, including sexual violence, and that they understand how Montana Academy’s grievance procedures operate.  Because complaints can also be filed with an employee’s supervisor, these employees also receive training on Montana Academy’s grievance procedures and any other procedures used for investigating reports of sexual harassment.</w:t>
      </w:r>
    </w:p>
    <w:p w14:paraId="14C9AAD3" w14:textId="77777777" w:rsidR="00D537BE" w:rsidRPr="00F86797" w:rsidRDefault="00D537BE" w:rsidP="00DC2C0C">
      <w:pPr>
        <w:pStyle w:val="Heading1"/>
      </w:pPr>
    </w:p>
    <w:p w14:paraId="17AB0F56" w14:textId="78E10ED5" w:rsidR="004A5843" w:rsidRPr="00F86797" w:rsidRDefault="0064504C" w:rsidP="000C59D0">
      <w:pPr>
        <w:pStyle w:val="Heading6"/>
      </w:pPr>
      <w:bookmarkStart w:id="623" w:name="_Toc483408451"/>
      <w:bookmarkStart w:id="624" w:name="_Toc484591733"/>
      <w:r w:rsidRPr="00F86797">
        <w:t>RECORDING DEVICES &amp; ELECTRONIC EAVESDROPPING</w:t>
      </w:r>
      <w:bookmarkEnd w:id="623"/>
      <w:bookmarkEnd w:id="624"/>
      <w:r w:rsidR="005809FA">
        <w:t xml:space="preserve"> POLICY</w:t>
      </w:r>
    </w:p>
    <w:p w14:paraId="18780FF1" w14:textId="77777777" w:rsidR="004A5843" w:rsidRPr="00F86797" w:rsidRDefault="00B301F7" w:rsidP="00B3444F">
      <w:pPr>
        <w:pStyle w:val="NoSpacing"/>
      </w:pPr>
      <w:r w:rsidRPr="00F86797">
        <w:t>Electronic eavesdropping is the use of an electronic transmitting or recording device to monitor conversations without the consent of the parties being</w:t>
      </w:r>
      <w:r w:rsidR="003D6BB1" w:rsidRPr="00F86797">
        <w:t xml:space="preserve"> monitored</w:t>
      </w:r>
      <w:r w:rsidRPr="00F86797">
        <w:t xml:space="preserve">.  Montana Academy does not permit any recordings or videoing with cell phones, </w:t>
      </w:r>
      <w:r w:rsidR="00DE5242" w:rsidRPr="00F86797">
        <w:t>Tablet</w:t>
      </w:r>
      <w:r w:rsidR="00613E87" w:rsidRPr="00F86797">
        <w:t>s</w:t>
      </w:r>
      <w:r w:rsidRPr="00F86797">
        <w:t>, or any other electronic devices without the consent of the person being recorded.  This includes facility, students, facilitators, guests, or any other persons within Montana Academy.</w:t>
      </w:r>
    </w:p>
    <w:p w14:paraId="51083EC8" w14:textId="77777777" w:rsidR="000D369B" w:rsidRPr="00F86797" w:rsidRDefault="000D369B" w:rsidP="00B93567">
      <w:pPr>
        <w:spacing w:line="240" w:lineRule="auto"/>
        <w:jc w:val="both"/>
        <w:rPr>
          <w:rFonts w:asciiTheme="minorHAnsi" w:hAnsiTheme="minorHAnsi" w:cstheme="minorHAnsi"/>
          <w:sz w:val="22"/>
        </w:rPr>
      </w:pPr>
    </w:p>
    <w:sectPr w:rsidR="000D369B" w:rsidRPr="00F86797" w:rsidSect="00A04453">
      <w:headerReference w:type="default" r:id="rId24"/>
      <w:footerReference w:type="default" r:id="rId25"/>
      <w:headerReference w:type="first" r:id="rId26"/>
      <w:footerReference w:type="first" r:id="rId27"/>
      <w:pgSz w:w="12240" w:h="15840" w:code="1"/>
      <w:pgMar w:top="1440" w:right="1440" w:bottom="1440" w:left="1440" w:header="0" w:footer="640"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83" w:author="Jessica Marx" w:date="2017-04-19T10:44:00Z" w:initials="JM">
    <w:p w14:paraId="7F42CDD7" w14:textId="77777777" w:rsidR="00937FFA" w:rsidRDefault="00937FFA" w:rsidP="00B93567">
      <w:pPr>
        <w:pStyle w:val="CommentText"/>
      </w:pPr>
      <w:r>
        <w:rPr>
          <w:rStyle w:val="CommentReference"/>
        </w:rPr>
        <w:annotationRef/>
      </w:r>
      <w:r>
        <w:t xml:space="preserve">This policy will replace the “Section 504/Americans with Disabilities Act Policy” in your catalog. </w:t>
      </w:r>
    </w:p>
  </w:comment>
  <w:comment w:id="288" w:author="Jessica High" w:date="2017-04-19T10:40:00Z" w:initials="JH">
    <w:p w14:paraId="40DFB20F" w14:textId="77777777" w:rsidR="00937FFA" w:rsidRDefault="00937FFA" w:rsidP="00B93567">
      <w:pPr>
        <w:pStyle w:val="CommentText"/>
      </w:pPr>
      <w:r>
        <w:rPr>
          <w:rStyle w:val="CommentReference"/>
        </w:rPr>
        <w:annotationRef/>
      </w:r>
      <w:r>
        <w:t xml:space="preserve">Ensure you have this form. We also recommend that it be placed on the school’s website to ensure easy accessibility. </w:t>
      </w:r>
    </w:p>
  </w:comment>
  <w:comment w:id="289" w:author="Jessica High" w:date="2017-04-19T10:43:00Z" w:initials="JH">
    <w:p w14:paraId="60BEB427" w14:textId="77777777" w:rsidR="00937FFA" w:rsidRDefault="00937FFA" w:rsidP="00B93567">
      <w:pPr>
        <w:pStyle w:val="CommentText"/>
      </w:pPr>
      <w:r>
        <w:rPr>
          <w:rStyle w:val="CommentReference"/>
        </w:rPr>
        <w:annotationRef/>
      </w:r>
      <w:r>
        <w:t xml:space="preserve">This is usually someone higher up than the ADA compliance coordinator or someone in an executive role. </w:t>
      </w:r>
    </w:p>
  </w:comment>
  <w:comment w:id="290" w:author="Linda" w:date="2017-04-26T18:20:00Z" w:initials="L">
    <w:p w14:paraId="0F1219AF" w14:textId="77777777" w:rsidR="00937FFA" w:rsidRDefault="00937FFA">
      <w:pPr>
        <w:pStyle w:val="CommentText"/>
      </w:pPr>
      <w:r>
        <w:rPr>
          <w:rStyle w:val="CommentReference"/>
        </w:rPr>
        <w:annotationRef/>
      </w:r>
      <w:r>
        <w:t xml:space="preserve">I’m the CEO, shouldn’t I be this person or my husband who does financial aid?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F42CDD7" w15:done="0"/>
  <w15:commentEx w15:paraId="40DFB20F" w15:done="0"/>
  <w15:commentEx w15:paraId="60BEB427" w15:done="0"/>
  <w15:commentEx w15:paraId="0F1219A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F42CDD7" w16cid:durableId="1D413E97"/>
  <w16cid:commentId w16cid:paraId="40DFB20F" w16cid:durableId="1D413E98"/>
  <w16cid:commentId w16cid:paraId="60BEB427" w16cid:durableId="1D413E99"/>
  <w16cid:commentId w16cid:paraId="0F1219AF" w16cid:durableId="1D413E9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667AFC" w14:textId="77777777" w:rsidR="00937FFA" w:rsidRDefault="00937FFA">
      <w:r>
        <w:separator/>
      </w:r>
    </w:p>
    <w:p w14:paraId="3588E4AC" w14:textId="77777777" w:rsidR="00937FFA" w:rsidRDefault="00937FFA"/>
  </w:endnote>
  <w:endnote w:type="continuationSeparator" w:id="0">
    <w:p w14:paraId="679C723D" w14:textId="77777777" w:rsidR="00937FFA" w:rsidRDefault="00937FFA">
      <w:r>
        <w:continuationSeparator/>
      </w:r>
    </w:p>
    <w:p w14:paraId="77D77389" w14:textId="77777777" w:rsidR="00937FFA" w:rsidRDefault="00937F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Script">
    <w:panose1 w:val="030B0504020000000003"/>
    <w:charset w:val="00"/>
    <w:family w:val="swiss"/>
    <w:pitch w:val="variable"/>
    <w:sig w:usb0="0000028F" w:usb1="000000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Courier">
    <w:panose1 w:val="0206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flisch Script Pro Light">
    <w:altName w:val="Calibri"/>
    <w:panose1 w:val="00000000000000000000"/>
    <w:charset w:val="00"/>
    <w:family w:val="swiss"/>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466C4" w14:textId="77777777" w:rsidR="00937FFA" w:rsidRDefault="00937F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875FEA" w14:textId="77777777" w:rsidR="00937FFA" w:rsidRDefault="00937FFA">
    <w:pPr>
      <w:pStyle w:val="Footer"/>
    </w:pPr>
  </w:p>
  <w:p w14:paraId="377797BC" w14:textId="77777777" w:rsidR="00937FFA" w:rsidRDefault="00937FF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0F9E1" w14:textId="77777777" w:rsidR="00937FFA" w:rsidRPr="00A04453" w:rsidRDefault="00937FFA" w:rsidP="000D369B">
    <w:pPr>
      <w:pStyle w:val="Footer"/>
      <w:tabs>
        <w:tab w:val="clear" w:pos="8640"/>
        <w:tab w:val="right" w:pos="10080"/>
      </w:tabs>
      <w:rPr>
        <w:color w:val="808080" w:themeColor="background1" w:themeShade="8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64A86" w14:textId="77777777" w:rsidR="00937FFA" w:rsidRPr="00520765" w:rsidRDefault="00937FFA" w:rsidP="005E2913">
    <w:pPr>
      <w:pStyle w:val="Footer"/>
      <w:tabs>
        <w:tab w:val="clear" w:pos="8640"/>
        <w:tab w:val="right" w:pos="10080"/>
      </w:tabs>
      <w:rPr>
        <w:color w:val="808080" w:themeColor="background1" w:themeShade="80"/>
      </w:rPr>
    </w:pPr>
  </w:p>
  <w:p w14:paraId="5615E6B2" w14:textId="77777777" w:rsidR="00937FFA" w:rsidRDefault="00937FF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DE5DC" w14:textId="56A90593" w:rsidR="00937FFA" w:rsidRDefault="00937FFA" w:rsidP="001B4A52">
    <w:pPr>
      <w:pStyle w:val="Footer"/>
      <w:tabs>
        <w:tab w:val="clear" w:pos="8640"/>
        <w:tab w:val="right" w:pos="10080"/>
      </w:tabs>
      <w:spacing w:after="0" w:line="240" w:lineRule="auto"/>
      <w:rPr>
        <w:color w:val="808080" w:themeColor="background1" w:themeShade="80"/>
      </w:rPr>
    </w:pPr>
    <w:r>
      <w:rPr>
        <w:color w:val="808080" w:themeColor="background1" w:themeShade="80"/>
      </w:rPr>
      <w:t xml:space="preserve">Student Catalog </w:t>
    </w:r>
    <w:r w:rsidRPr="00497D1B">
      <w:rPr>
        <w:color w:val="808080" w:themeColor="background1" w:themeShade="80"/>
      </w:rPr>
      <w:ptab w:relativeTo="margin" w:alignment="center" w:leader="none"/>
    </w:r>
    <w:r w:rsidRPr="00703C0C">
      <w:rPr>
        <w:color w:val="808080" w:themeColor="background1" w:themeShade="80"/>
      </w:rPr>
      <w:fldChar w:fldCharType="begin"/>
    </w:r>
    <w:r w:rsidRPr="00703C0C">
      <w:rPr>
        <w:color w:val="808080" w:themeColor="background1" w:themeShade="80"/>
      </w:rPr>
      <w:instrText xml:space="preserve"> PAGE   \* MERGEFORMAT </w:instrText>
    </w:r>
    <w:r w:rsidRPr="00703C0C">
      <w:rPr>
        <w:color w:val="808080" w:themeColor="background1" w:themeShade="80"/>
      </w:rPr>
      <w:fldChar w:fldCharType="separate"/>
    </w:r>
    <w:r w:rsidR="00A645CD">
      <w:rPr>
        <w:noProof/>
        <w:color w:val="808080" w:themeColor="background1" w:themeShade="80"/>
      </w:rPr>
      <w:t>61</w:t>
    </w:r>
    <w:r w:rsidRPr="00703C0C">
      <w:rPr>
        <w:noProof/>
        <w:color w:val="808080" w:themeColor="background1" w:themeShade="80"/>
      </w:rPr>
      <w:fldChar w:fldCharType="end"/>
    </w:r>
    <w:r w:rsidRPr="00497D1B">
      <w:rPr>
        <w:color w:val="808080" w:themeColor="background1" w:themeShade="80"/>
      </w:rPr>
      <w:ptab w:relativeTo="margin" w:alignment="right" w:leader="none"/>
    </w:r>
    <w:r>
      <w:rPr>
        <w:color w:val="808080" w:themeColor="background1" w:themeShade="80"/>
      </w:rPr>
      <w:t>Published 1-3-2017</w:t>
    </w:r>
  </w:p>
  <w:p w14:paraId="11CD20DC" w14:textId="7B9604FD" w:rsidR="005E4A1D" w:rsidRPr="00A04453" w:rsidRDefault="005E4A1D" w:rsidP="001B4A52">
    <w:pPr>
      <w:pStyle w:val="Footer"/>
      <w:tabs>
        <w:tab w:val="clear" w:pos="8640"/>
        <w:tab w:val="right" w:pos="10080"/>
      </w:tabs>
      <w:spacing w:after="0" w:line="240" w:lineRule="auto"/>
      <w:rPr>
        <w:color w:val="808080" w:themeColor="background1" w:themeShade="80"/>
      </w:rPr>
    </w:pPr>
    <w:r>
      <w:rPr>
        <w:color w:val="808080" w:themeColor="background1" w:themeShade="80"/>
      </w:rPr>
      <w:tab/>
    </w:r>
    <w:r>
      <w:rPr>
        <w:color w:val="808080" w:themeColor="background1" w:themeShade="80"/>
      </w:rPr>
      <w:tab/>
      <w:t>Re-Published 01-10-2018</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A831A" w14:textId="77777777" w:rsidR="00937FFA" w:rsidRPr="00520765" w:rsidRDefault="00937FFA" w:rsidP="005E2913">
    <w:pPr>
      <w:pStyle w:val="Footer"/>
      <w:tabs>
        <w:tab w:val="clear" w:pos="8640"/>
        <w:tab w:val="right" w:pos="10080"/>
      </w:tabs>
      <w:rPr>
        <w:color w:val="808080" w:themeColor="background1" w:themeShade="80"/>
      </w:rPr>
    </w:pPr>
  </w:p>
  <w:p w14:paraId="6604414D" w14:textId="77777777" w:rsidR="00937FFA" w:rsidRDefault="00937FFA">
    <w:pPr>
      <w:pStyle w:val="Footer"/>
    </w:pPr>
    <w:r w:rsidRPr="00520765">
      <w:rPr>
        <w:color w:val="808080" w:themeColor="background1" w:themeShade="80"/>
      </w:rPr>
      <w:t>Stu</w:t>
    </w:r>
    <w:r>
      <w:rPr>
        <w:color w:val="808080" w:themeColor="background1" w:themeShade="80"/>
      </w:rPr>
      <w:t>dent Handbook</w:t>
    </w:r>
    <w:r w:rsidRPr="00520765">
      <w:rPr>
        <w:color w:val="808080" w:themeColor="background1" w:themeShade="80"/>
      </w:rPr>
      <w:tab/>
    </w:r>
    <w:r w:rsidRPr="00520765">
      <w:rPr>
        <w:color w:val="808080" w:themeColor="background1" w:themeShade="80"/>
      </w:rPr>
      <w:tab/>
      <w:t>Published 4-15-2015 Updat</w:t>
    </w:r>
    <w:r>
      <w:rPr>
        <w:color w:val="808080" w:themeColor="background1" w:themeShade="80"/>
      </w:rPr>
      <w:t>ed 1-18</w:t>
    </w:r>
    <w:r w:rsidRPr="00520765">
      <w:rPr>
        <w:color w:val="808080" w:themeColor="background1" w:themeShade="80"/>
      </w:rPr>
      <w:t>-2016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C69890" w14:textId="77777777" w:rsidR="00937FFA" w:rsidRDefault="00937FFA">
      <w:r>
        <w:separator/>
      </w:r>
    </w:p>
    <w:p w14:paraId="4FD7809D" w14:textId="77777777" w:rsidR="00937FFA" w:rsidRDefault="00937FFA"/>
  </w:footnote>
  <w:footnote w:type="continuationSeparator" w:id="0">
    <w:p w14:paraId="261C9146" w14:textId="77777777" w:rsidR="00937FFA" w:rsidRDefault="00937FFA">
      <w:r>
        <w:continuationSeparator/>
      </w:r>
    </w:p>
    <w:p w14:paraId="30FDFCC7" w14:textId="77777777" w:rsidR="00937FFA" w:rsidRDefault="00937FF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FC5CF" w14:textId="77777777" w:rsidR="00937FFA" w:rsidRDefault="00937FFA" w:rsidP="00A044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9150995"/>
      <w:docPartObj>
        <w:docPartGallery w:val="Page Numbers (Top of Page)"/>
        <w:docPartUnique/>
      </w:docPartObj>
    </w:sdtPr>
    <w:sdtEndPr>
      <w:rPr>
        <w:noProof/>
      </w:rPr>
    </w:sdtEndPr>
    <w:sdtContent>
      <w:p w14:paraId="09698127" w14:textId="77777777" w:rsidR="00937FFA" w:rsidRDefault="00937FFA">
        <w:pPr>
          <w:pStyle w:val="Header"/>
          <w:jc w:val="right"/>
        </w:pPr>
      </w:p>
      <w:p w14:paraId="2F8C7023" w14:textId="77777777" w:rsidR="00937FFA" w:rsidRDefault="00937FFA">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14:paraId="39B6C6AE" w14:textId="77777777" w:rsidR="00937FFA" w:rsidRDefault="00937F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47A49"/>
    <w:multiLevelType w:val="hybridMultilevel"/>
    <w:tmpl w:val="0D607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43848"/>
    <w:multiLevelType w:val="hybridMultilevel"/>
    <w:tmpl w:val="95E87A52"/>
    <w:lvl w:ilvl="0" w:tplc="0CB495D4">
      <w:start w:val="1"/>
      <w:numFmt w:val="decimal"/>
      <w:lvlText w:val="%1."/>
      <w:lvlJc w:val="left"/>
      <w:pPr>
        <w:ind w:left="360" w:hanging="360"/>
      </w:pPr>
      <w:rPr>
        <w:rFonts w:hint="default"/>
        <w:b/>
        <w:sz w:val="24"/>
      </w:rPr>
    </w:lvl>
    <w:lvl w:ilvl="1" w:tplc="524E1268">
      <w:start w:val="1"/>
      <w:numFmt w:val="lowerLetter"/>
      <w:lvlText w:val="%2."/>
      <w:lvlJc w:val="left"/>
      <w:pPr>
        <w:ind w:left="1080" w:hanging="360"/>
      </w:pPr>
    </w:lvl>
    <w:lvl w:ilvl="2" w:tplc="74FC6EBA">
      <w:start w:val="1"/>
      <w:numFmt w:val="lowerRoman"/>
      <w:lvlText w:val="%3."/>
      <w:lvlJc w:val="right"/>
      <w:pPr>
        <w:ind w:left="1800" w:hanging="180"/>
      </w:pPr>
    </w:lvl>
    <w:lvl w:ilvl="3" w:tplc="4D00601C" w:tentative="1">
      <w:start w:val="1"/>
      <w:numFmt w:val="decimal"/>
      <w:lvlText w:val="%4."/>
      <w:lvlJc w:val="left"/>
      <w:pPr>
        <w:ind w:left="2520" w:hanging="360"/>
      </w:pPr>
    </w:lvl>
    <w:lvl w:ilvl="4" w:tplc="80DA9E64" w:tentative="1">
      <w:start w:val="1"/>
      <w:numFmt w:val="lowerLetter"/>
      <w:lvlText w:val="%5."/>
      <w:lvlJc w:val="left"/>
      <w:pPr>
        <w:ind w:left="3240" w:hanging="360"/>
      </w:pPr>
    </w:lvl>
    <w:lvl w:ilvl="5" w:tplc="FE7C7D36" w:tentative="1">
      <w:start w:val="1"/>
      <w:numFmt w:val="lowerRoman"/>
      <w:lvlText w:val="%6."/>
      <w:lvlJc w:val="right"/>
      <w:pPr>
        <w:ind w:left="3960" w:hanging="180"/>
      </w:pPr>
    </w:lvl>
    <w:lvl w:ilvl="6" w:tplc="03D414EC" w:tentative="1">
      <w:start w:val="1"/>
      <w:numFmt w:val="decimal"/>
      <w:lvlText w:val="%7."/>
      <w:lvlJc w:val="left"/>
      <w:pPr>
        <w:ind w:left="4680" w:hanging="360"/>
      </w:pPr>
    </w:lvl>
    <w:lvl w:ilvl="7" w:tplc="22B4D02A" w:tentative="1">
      <w:start w:val="1"/>
      <w:numFmt w:val="lowerLetter"/>
      <w:lvlText w:val="%8."/>
      <w:lvlJc w:val="left"/>
      <w:pPr>
        <w:ind w:left="5400" w:hanging="360"/>
      </w:pPr>
    </w:lvl>
    <w:lvl w:ilvl="8" w:tplc="8FEA8AE2" w:tentative="1">
      <w:start w:val="1"/>
      <w:numFmt w:val="lowerRoman"/>
      <w:lvlText w:val="%9."/>
      <w:lvlJc w:val="right"/>
      <w:pPr>
        <w:ind w:left="6120" w:hanging="180"/>
      </w:pPr>
    </w:lvl>
  </w:abstractNum>
  <w:abstractNum w:abstractNumId="2" w15:restartNumberingAfterBreak="0">
    <w:nsid w:val="078F1BC9"/>
    <w:multiLevelType w:val="hybridMultilevel"/>
    <w:tmpl w:val="5942BA34"/>
    <w:lvl w:ilvl="0" w:tplc="7AAC962A">
      <w:numFmt w:val="bullet"/>
      <w:lvlText w:val="+"/>
      <w:lvlJc w:val="left"/>
      <w:pPr>
        <w:ind w:left="720" w:hanging="360"/>
      </w:pPr>
      <w:rPr>
        <w:rFonts w:ascii="Calibri" w:hAnsi="Calibri" w:hint="default"/>
        <w:color w:val="FF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A81D00"/>
    <w:multiLevelType w:val="hybridMultilevel"/>
    <w:tmpl w:val="609A6406"/>
    <w:lvl w:ilvl="0" w:tplc="7AAC962A">
      <w:numFmt w:val="bullet"/>
      <w:lvlText w:val="+"/>
      <w:lvlJc w:val="left"/>
      <w:pPr>
        <w:ind w:left="720" w:hanging="360"/>
      </w:pPr>
      <w:rPr>
        <w:rFonts w:ascii="Calibri" w:hAnsi="Calibri" w:hint="default"/>
        <w:color w:val="FF0000"/>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DC6916"/>
    <w:multiLevelType w:val="hybridMultilevel"/>
    <w:tmpl w:val="8200A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52138F"/>
    <w:multiLevelType w:val="hybridMultilevel"/>
    <w:tmpl w:val="CDB09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7D5C6F"/>
    <w:multiLevelType w:val="hybridMultilevel"/>
    <w:tmpl w:val="918627B4"/>
    <w:lvl w:ilvl="0" w:tplc="5160234A">
      <w:start w:val="1"/>
      <w:numFmt w:val="bullet"/>
      <w:pStyle w:val="BodyLISTCONTENTS"/>
      <w:lvlText w:val=""/>
      <w:lvlJc w:val="right"/>
      <w:pPr>
        <w:ind w:left="1440" w:hanging="360"/>
      </w:pPr>
      <w:rPr>
        <w:rFonts w:ascii="Symbol" w:hAnsi="Symbol" w:hint="default"/>
      </w:rPr>
    </w:lvl>
    <w:lvl w:ilvl="1" w:tplc="16C849F4">
      <w:start w:val="1"/>
      <w:numFmt w:val="bullet"/>
      <w:lvlText w:val="o"/>
      <w:lvlJc w:val="left"/>
      <w:pPr>
        <w:ind w:left="2160" w:hanging="360"/>
      </w:pPr>
      <w:rPr>
        <w:rFonts w:ascii="Courier New" w:hAnsi="Courier New" w:cs="Courier New" w:hint="default"/>
      </w:rPr>
    </w:lvl>
    <w:lvl w:ilvl="2" w:tplc="6F22D318" w:tentative="1">
      <w:start w:val="1"/>
      <w:numFmt w:val="bullet"/>
      <w:lvlText w:val=""/>
      <w:lvlJc w:val="left"/>
      <w:pPr>
        <w:ind w:left="2880" w:hanging="360"/>
      </w:pPr>
      <w:rPr>
        <w:rFonts w:ascii="Wingdings" w:hAnsi="Wingdings" w:hint="default"/>
      </w:rPr>
    </w:lvl>
    <w:lvl w:ilvl="3" w:tplc="FB185EE8" w:tentative="1">
      <w:start w:val="1"/>
      <w:numFmt w:val="bullet"/>
      <w:lvlText w:val=""/>
      <w:lvlJc w:val="left"/>
      <w:pPr>
        <w:ind w:left="3600" w:hanging="360"/>
      </w:pPr>
      <w:rPr>
        <w:rFonts w:ascii="Symbol" w:hAnsi="Symbol" w:hint="default"/>
      </w:rPr>
    </w:lvl>
    <w:lvl w:ilvl="4" w:tplc="40F8B80C" w:tentative="1">
      <w:start w:val="1"/>
      <w:numFmt w:val="bullet"/>
      <w:lvlText w:val="o"/>
      <w:lvlJc w:val="left"/>
      <w:pPr>
        <w:ind w:left="4320" w:hanging="360"/>
      </w:pPr>
      <w:rPr>
        <w:rFonts w:ascii="Courier New" w:hAnsi="Courier New" w:cs="Courier New" w:hint="default"/>
      </w:rPr>
    </w:lvl>
    <w:lvl w:ilvl="5" w:tplc="49AE098E" w:tentative="1">
      <w:start w:val="1"/>
      <w:numFmt w:val="bullet"/>
      <w:lvlText w:val=""/>
      <w:lvlJc w:val="left"/>
      <w:pPr>
        <w:ind w:left="5040" w:hanging="360"/>
      </w:pPr>
      <w:rPr>
        <w:rFonts w:ascii="Wingdings" w:hAnsi="Wingdings" w:hint="default"/>
      </w:rPr>
    </w:lvl>
    <w:lvl w:ilvl="6" w:tplc="D6B0DF4E" w:tentative="1">
      <w:start w:val="1"/>
      <w:numFmt w:val="bullet"/>
      <w:lvlText w:val=""/>
      <w:lvlJc w:val="left"/>
      <w:pPr>
        <w:ind w:left="5760" w:hanging="360"/>
      </w:pPr>
      <w:rPr>
        <w:rFonts w:ascii="Symbol" w:hAnsi="Symbol" w:hint="default"/>
      </w:rPr>
    </w:lvl>
    <w:lvl w:ilvl="7" w:tplc="30EEA02A" w:tentative="1">
      <w:start w:val="1"/>
      <w:numFmt w:val="bullet"/>
      <w:lvlText w:val="o"/>
      <w:lvlJc w:val="left"/>
      <w:pPr>
        <w:ind w:left="6480" w:hanging="360"/>
      </w:pPr>
      <w:rPr>
        <w:rFonts w:ascii="Courier New" w:hAnsi="Courier New" w:cs="Courier New" w:hint="default"/>
      </w:rPr>
    </w:lvl>
    <w:lvl w:ilvl="8" w:tplc="DA127474" w:tentative="1">
      <w:start w:val="1"/>
      <w:numFmt w:val="bullet"/>
      <w:lvlText w:val=""/>
      <w:lvlJc w:val="left"/>
      <w:pPr>
        <w:ind w:left="7200" w:hanging="360"/>
      </w:pPr>
      <w:rPr>
        <w:rFonts w:ascii="Wingdings" w:hAnsi="Wingdings" w:hint="default"/>
      </w:rPr>
    </w:lvl>
  </w:abstractNum>
  <w:abstractNum w:abstractNumId="7" w15:restartNumberingAfterBreak="0">
    <w:nsid w:val="1102364B"/>
    <w:multiLevelType w:val="hybridMultilevel"/>
    <w:tmpl w:val="4F6A0A2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58550C7"/>
    <w:multiLevelType w:val="hybridMultilevel"/>
    <w:tmpl w:val="512C8460"/>
    <w:lvl w:ilvl="0" w:tplc="7AAC962A">
      <w:numFmt w:val="bullet"/>
      <w:lvlText w:val="+"/>
      <w:lvlJc w:val="left"/>
      <w:pPr>
        <w:ind w:left="720" w:hanging="360"/>
      </w:pPr>
      <w:rPr>
        <w:rFonts w:ascii="Calibri" w:hAnsi="Calibri" w:hint="default"/>
        <w:color w:val="FF0000"/>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043E37"/>
    <w:multiLevelType w:val="hybridMultilevel"/>
    <w:tmpl w:val="0C009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4B265E"/>
    <w:multiLevelType w:val="hybridMultilevel"/>
    <w:tmpl w:val="3A588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2C05D4"/>
    <w:multiLevelType w:val="hybridMultilevel"/>
    <w:tmpl w:val="86F01AD4"/>
    <w:lvl w:ilvl="0" w:tplc="7AAC962A">
      <w:numFmt w:val="bullet"/>
      <w:lvlText w:val="+"/>
      <w:lvlJc w:val="left"/>
      <w:pPr>
        <w:ind w:left="720" w:hanging="360"/>
      </w:pPr>
      <w:rPr>
        <w:rFonts w:ascii="Calibri" w:hAnsi="Calibri" w:hint="default"/>
        <w:color w:val="FF0000"/>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DA126B5A">
      <w:numFmt w:val="bullet"/>
      <w:lvlText w:val="-"/>
      <w:lvlJc w:val="left"/>
      <w:pPr>
        <w:ind w:left="2880" w:hanging="360"/>
      </w:pPr>
      <w:rPr>
        <w:rFonts w:ascii="Calibri" w:eastAsiaTheme="majorEastAsia" w:hAnsi="Calibri" w:cs="Calibri"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AB1C5B"/>
    <w:multiLevelType w:val="multilevel"/>
    <w:tmpl w:val="F990C59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D0A13F6"/>
    <w:multiLevelType w:val="hybridMultilevel"/>
    <w:tmpl w:val="F064AD20"/>
    <w:lvl w:ilvl="0" w:tplc="7AAC962A">
      <w:numFmt w:val="bullet"/>
      <w:lvlText w:val="+"/>
      <w:lvlJc w:val="left"/>
      <w:pPr>
        <w:ind w:left="720" w:hanging="360"/>
      </w:pPr>
      <w:rPr>
        <w:rFonts w:ascii="Calibri" w:hAnsi="Calibri" w:hint="default"/>
        <w:color w:val="FF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656A37"/>
    <w:multiLevelType w:val="hybridMultilevel"/>
    <w:tmpl w:val="1990F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C1331F"/>
    <w:multiLevelType w:val="hybridMultilevel"/>
    <w:tmpl w:val="B8307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C94D29"/>
    <w:multiLevelType w:val="hybridMultilevel"/>
    <w:tmpl w:val="DBC24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261972"/>
    <w:multiLevelType w:val="hybridMultilevel"/>
    <w:tmpl w:val="95A2E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523FDE"/>
    <w:multiLevelType w:val="hybridMultilevel"/>
    <w:tmpl w:val="AEDE0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2E2C42"/>
    <w:multiLevelType w:val="hybridMultilevel"/>
    <w:tmpl w:val="14DEE404"/>
    <w:lvl w:ilvl="0" w:tplc="FEDCC28A">
      <w:start w:val="1"/>
      <w:numFmt w:val="bullet"/>
      <w:pStyle w:val="PersonalInfo"/>
      <w:lvlText w:val=""/>
      <w:lvlJc w:val="left"/>
      <w:pPr>
        <w:tabs>
          <w:tab w:val="num" w:pos="0"/>
        </w:tabs>
        <w:ind w:left="432" w:firstLine="0"/>
      </w:pPr>
      <w:rPr>
        <w:rFonts w:ascii="Wingdings" w:hAnsi="Wingdings" w:hint="default"/>
        <w:sz w:val="12"/>
      </w:rPr>
    </w:lvl>
    <w:lvl w:ilvl="1" w:tplc="E3C8FA98" w:tentative="1">
      <w:start w:val="1"/>
      <w:numFmt w:val="bullet"/>
      <w:lvlText w:val="o"/>
      <w:lvlJc w:val="left"/>
      <w:pPr>
        <w:tabs>
          <w:tab w:val="num" w:pos="1440"/>
        </w:tabs>
        <w:ind w:left="1440" w:hanging="360"/>
      </w:pPr>
      <w:rPr>
        <w:rFonts w:ascii="Courier New" w:hAnsi="Courier New" w:cs="Courier New" w:hint="default"/>
      </w:rPr>
    </w:lvl>
    <w:lvl w:ilvl="2" w:tplc="58AC331A" w:tentative="1">
      <w:start w:val="1"/>
      <w:numFmt w:val="bullet"/>
      <w:lvlText w:val=""/>
      <w:lvlJc w:val="left"/>
      <w:pPr>
        <w:tabs>
          <w:tab w:val="num" w:pos="2160"/>
        </w:tabs>
        <w:ind w:left="2160" w:hanging="360"/>
      </w:pPr>
      <w:rPr>
        <w:rFonts w:ascii="Wingdings" w:hAnsi="Wingdings" w:hint="default"/>
      </w:rPr>
    </w:lvl>
    <w:lvl w:ilvl="3" w:tplc="C79C2418" w:tentative="1">
      <w:start w:val="1"/>
      <w:numFmt w:val="bullet"/>
      <w:lvlText w:val=""/>
      <w:lvlJc w:val="left"/>
      <w:pPr>
        <w:tabs>
          <w:tab w:val="num" w:pos="2880"/>
        </w:tabs>
        <w:ind w:left="2880" w:hanging="360"/>
      </w:pPr>
      <w:rPr>
        <w:rFonts w:ascii="Symbol" w:hAnsi="Symbol" w:hint="default"/>
      </w:rPr>
    </w:lvl>
    <w:lvl w:ilvl="4" w:tplc="390E4CF8" w:tentative="1">
      <w:start w:val="1"/>
      <w:numFmt w:val="bullet"/>
      <w:lvlText w:val="o"/>
      <w:lvlJc w:val="left"/>
      <w:pPr>
        <w:tabs>
          <w:tab w:val="num" w:pos="3600"/>
        </w:tabs>
        <w:ind w:left="3600" w:hanging="360"/>
      </w:pPr>
      <w:rPr>
        <w:rFonts w:ascii="Courier New" w:hAnsi="Courier New" w:cs="Courier New" w:hint="default"/>
      </w:rPr>
    </w:lvl>
    <w:lvl w:ilvl="5" w:tplc="144E5FFE" w:tentative="1">
      <w:start w:val="1"/>
      <w:numFmt w:val="bullet"/>
      <w:lvlText w:val=""/>
      <w:lvlJc w:val="left"/>
      <w:pPr>
        <w:tabs>
          <w:tab w:val="num" w:pos="4320"/>
        </w:tabs>
        <w:ind w:left="4320" w:hanging="360"/>
      </w:pPr>
      <w:rPr>
        <w:rFonts w:ascii="Wingdings" w:hAnsi="Wingdings" w:hint="default"/>
      </w:rPr>
    </w:lvl>
    <w:lvl w:ilvl="6" w:tplc="F84893BE" w:tentative="1">
      <w:start w:val="1"/>
      <w:numFmt w:val="bullet"/>
      <w:lvlText w:val=""/>
      <w:lvlJc w:val="left"/>
      <w:pPr>
        <w:tabs>
          <w:tab w:val="num" w:pos="5040"/>
        </w:tabs>
        <w:ind w:left="5040" w:hanging="360"/>
      </w:pPr>
      <w:rPr>
        <w:rFonts w:ascii="Symbol" w:hAnsi="Symbol" w:hint="default"/>
      </w:rPr>
    </w:lvl>
    <w:lvl w:ilvl="7" w:tplc="7C78759C" w:tentative="1">
      <w:start w:val="1"/>
      <w:numFmt w:val="bullet"/>
      <w:lvlText w:val="o"/>
      <w:lvlJc w:val="left"/>
      <w:pPr>
        <w:tabs>
          <w:tab w:val="num" w:pos="5760"/>
        </w:tabs>
        <w:ind w:left="5760" w:hanging="360"/>
      </w:pPr>
      <w:rPr>
        <w:rFonts w:ascii="Courier New" w:hAnsi="Courier New" w:cs="Courier New" w:hint="default"/>
      </w:rPr>
    </w:lvl>
    <w:lvl w:ilvl="8" w:tplc="566600B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0F0F13"/>
    <w:multiLevelType w:val="hybridMultilevel"/>
    <w:tmpl w:val="1360A012"/>
    <w:lvl w:ilvl="0" w:tplc="7AAC962A">
      <w:numFmt w:val="bullet"/>
      <w:lvlText w:val="+"/>
      <w:lvlJc w:val="left"/>
      <w:pPr>
        <w:ind w:left="720" w:hanging="360"/>
      </w:pPr>
      <w:rPr>
        <w:rFonts w:ascii="Calibri" w:hAnsi="Calibri" w:hint="default"/>
        <w:color w:val="FF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B067E1"/>
    <w:multiLevelType w:val="hybridMultilevel"/>
    <w:tmpl w:val="D7067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9E6F85"/>
    <w:multiLevelType w:val="multilevel"/>
    <w:tmpl w:val="30D6DC86"/>
    <w:name w:val="Outline - Traditional Harvard"/>
    <w:lvl w:ilvl="0">
      <w:start w:val="1"/>
      <w:numFmt w:val="none"/>
      <w:lvlText w:val=""/>
      <w:lvlJc w:val="left"/>
      <w:pPr>
        <w:tabs>
          <w:tab w:val="num" w:pos="0"/>
        </w:tabs>
        <w:ind w:left="720" w:hanging="720"/>
      </w:pPr>
      <w:rPr>
        <w:rFonts w:hint="default"/>
        <w:b/>
        <w:caps w:val="0"/>
        <w:color w:val="000000"/>
        <w:u w:val="none"/>
      </w:rPr>
    </w:lvl>
    <w:lvl w:ilvl="1">
      <w:start w:val="1"/>
      <w:numFmt w:val="none"/>
      <w:lvlText w:val=""/>
      <w:lvlJc w:val="left"/>
      <w:pPr>
        <w:tabs>
          <w:tab w:val="num" w:pos="720"/>
        </w:tabs>
        <w:ind w:left="720" w:firstLine="0"/>
      </w:pPr>
      <w:rPr>
        <w:rFonts w:hint="default"/>
        <w:caps w:val="0"/>
        <w:color w:val="000000"/>
        <w:u w:val="none"/>
      </w:rPr>
    </w:lvl>
    <w:lvl w:ilvl="2">
      <w:start w:val="1"/>
      <w:numFmt w:val="lowerRoman"/>
      <w:lvlText w:val="%3"/>
      <w:lvlJc w:val="left"/>
      <w:pPr>
        <w:tabs>
          <w:tab w:val="num" w:pos="2160"/>
        </w:tabs>
        <w:ind w:left="2160" w:hanging="720"/>
      </w:pPr>
      <w:rPr>
        <w:rFonts w:hint="default"/>
        <w:caps w:val="0"/>
        <w:color w:val="000000"/>
        <w:u w:val="none"/>
      </w:rPr>
    </w:lvl>
    <w:lvl w:ilvl="3">
      <w:start w:val="1"/>
      <w:numFmt w:val="lowerRoman"/>
      <w:lvlText w:val="%4."/>
      <w:lvlJc w:val="left"/>
      <w:pPr>
        <w:tabs>
          <w:tab w:val="num" w:pos="2160"/>
        </w:tabs>
        <w:ind w:left="2160" w:hanging="720"/>
      </w:pPr>
      <w:rPr>
        <w:rFonts w:ascii="Arial" w:hAnsi="Arial" w:hint="default"/>
        <w:caps w:val="0"/>
        <w:color w:val="000000"/>
        <w:sz w:val="20"/>
        <w:u w:val="none"/>
      </w:rPr>
    </w:lvl>
    <w:lvl w:ilvl="4">
      <w:start w:val="1"/>
      <w:numFmt w:val="lowerLetter"/>
      <w:lvlText w:val="(%5)"/>
      <w:lvlJc w:val="left"/>
      <w:pPr>
        <w:tabs>
          <w:tab w:val="num" w:pos="1440"/>
        </w:tabs>
        <w:ind w:left="1440" w:hanging="720"/>
      </w:pPr>
      <w:rPr>
        <w:rFonts w:ascii="Arial" w:hAnsi="Arial" w:hint="default"/>
        <w:caps w:val="0"/>
        <w:color w:val="000000"/>
        <w:sz w:val="20"/>
        <w:u w:val="none"/>
      </w:rPr>
    </w:lvl>
    <w:lvl w:ilvl="5">
      <w:start w:val="1"/>
      <w:numFmt w:val="decimal"/>
      <w:lvlText w:val="(%6)"/>
      <w:lvlJc w:val="left"/>
      <w:pPr>
        <w:tabs>
          <w:tab w:val="num" w:pos="1440"/>
        </w:tabs>
        <w:ind w:left="1440" w:hanging="720"/>
      </w:pPr>
      <w:rPr>
        <w:rFonts w:hint="default"/>
        <w:caps w:val="0"/>
        <w:color w:val="auto"/>
        <w:u w:val="none"/>
      </w:rPr>
    </w:lvl>
    <w:lvl w:ilvl="6">
      <w:start w:val="1"/>
      <w:numFmt w:val="decimal"/>
      <w:lvlText w:val="(%7)"/>
      <w:lvlJc w:val="left"/>
      <w:pPr>
        <w:tabs>
          <w:tab w:val="num" w:pos="1440"/>
        </w:tabs>
        <w:ind w:left="1440" w:hanging="720"/>
      </w:pPr>
      <w:rPr>
        <w:rFonts w:ascii="Arial" w:hAnsi="Arial" w:hint="default"/>
        <w:caps w:val="0"/>
        <w:color w:val="000000"/>
        <w:sz w:val="20"/>
        <w:u w:val="none"/>
      </w:rPr>
    </w:lvl>
    <w:lvl w:ilvl="7">
      <w:start w:val="1"/>
      <w:numFmt w:val="lowerRoman"/>
      <w:lvlText w:val="%8)"/>
      <w:lvlJc w:val="left"/>
      <w:pPr>
        <w:tabs>
          <w:tab w:val="num" w:pos="5760"/>
        </w:tabs>
        <w:ind w:left="5760" w:hanging="720"/>
      </w:pPr>
      <w:rPr>
        <w:rFonts w:hint="default"/>
        <w:caps w:val="0"/>
        <w:color w:val="000000"/>
        <w:u w:val="none"/>
      </w:rPr>
    </w:lvl>
    <w:lvl w:ilvl="8">
      <w:start w:val="1"/>
      <w:numFmt w:val="lowerLetter"/>
      <w:lvlText w:val="%9)"/>
      <w:lvlJc w:val="left"/>
      <w:pPr>
        <w:tabs>
          <w:tab w:val="num" w:pos="6480"/>
        </w:tabs>
        <w:ind w:left="6480" w:hanging="720"/>
      </w:pPr>
      <w:rPr>
        <w:rFonts w:hint="default"/>
        <w:caps w:val="0"/>
        <w:color w:val="000000"/>
        <w:u w:val="none"/>
      </w:rPr>
    </w:lvl>
  </w:abstractNum>
  <w:abstractNum w:abstractNumId="23" w15:restartNumberingAfterBreak="0">
    <w:nsid w:val="46C94F25"/>
    <w:multiLevelType w:val="hybridMultilevel"/>
    <w:tmpl w:val="0D0AA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F85309"/>
    <w:multiLevelType w:val="hybridMultilevel"/>
    <w:tmpl w:val="75D618AA"/>
    <w:lvl w:ilvl="0" w:tplc="7AAC962A">
      <w:numFmt w:val="bullet"/>
      <w:lvlText w:val="+"/>
      <w:lvlJc w:val="left"/>
      <w:pPr>
        <w:ind w:left="720" w:hanging="360"/>
      </w:pPr>
      <w:rPr>
        <w:rFonts w:ascii="Calibri" w:hAnsi="Calibri" w:hint="default"/>
        <w:color w:val="FF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4277E3"/>
    <w:multiLevelType w:val="hybridMultilevel"/>
    <w:tmpl w:val="3B1AB23A"/>
    <w:lvl w:ilvl="0" w:tplc="9C8078A2">
      <w:start w:val="1"/>
      <w:numFmt w:val="decimal"/>
      <w:lvlText w:val="%1."/>
      <w:lvlJc w:val="left"/>
      <w:pPr>
        <w:tabs>
          <w:tab w:val="num" w:pos="1080"/>
        </w:tabs>
        <w:ind w:left="1080" w:hanging="720"/>
      </w:pPr>
      <w:rPr>
        <w:rFonts w:hint="default"/>
      </w:rPr>
    </w:lvl>
    <w:lvl w:ilvl="1" w:tplc="7910CF20">
      <w:start w:val="1"/>
      <w:numFmt w:val="upperLetter"/>
      <w:lvlText w:val="%2."/>
      <w:lvlJc w:val="left"/>
      <w:pPr>
        <w:tabs>
          <w:tab w:val="num" w:pos="1440"/>
        </w:tabs>
        <w:ind w:left="1440" w:hanging="360"/>
      </w:pPr>
      <w:rPr>
        <w:rFonts w:hint="default"/>
      </w:rPr>
    </w:lvl>
    <w:lvl w:ilvl="2" w:tplc="52E0E212">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02A2104"/>
    <w:multiLevelType w:val="hybridMultilevel"/>
    <w:tmpl w:val="A2BC88EA"/>
    <w:lvl w:ilvl="0" w:tplc="7AAC962A">
      <w:numFmt w:val="bullet"/>
      <w:lvlText w:val="+"/>
      <w:lvlJc w:val="left"/>
      <w:pPr>
        <w:ind w:left="720" w:hanging="360"/>
      </w:pPr>
      <w:rPr>
        <w:rFonts w:ascii="Calibri" w:hAnsi="Calibri" w:hint="default"/>
        <w:color w:val="FF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096F3D"/>
    <w:multiLevelType w:val="hybridMultilevel"/>
    <w:tmpl w:val="7D0A5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7B22AA"/>
    <w:multiLevelType w:val="multilevel"/>
    <w:tmpl w:val="1A6C162C"/>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8337AD"/>
    <w:multiLevelType w:val="hybridMultilevel"/>
    <w:tmpl w:val="54FC9FFE"/>
    <w:lvl w:ilvl="0" w:tplc="7AAC962A">
      <w:numFmt w:val="bullet"/>
      <w:lvlText w:val="+"/>
      <w:lvlJc w:val="left"/>
      <w:pPr>
        <w:ind w:left="720" w:hanging="360"/>
      </w:pPr>
      <w:rPr>
        <w:rFonts w:ascii="Calibri" w:hAnsi="Calibri" w:hint="default"/>
        <w:color w:val="FF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F840AC"/>
    <w:multiLevelType w:val="hybridMultilevel"/>
    <w:tmpl w:val="6CDE0E9E"/>
    <w:lvl w:ilvl="0" w:tplc="7AAC962A">
      <w:numFmt w:val="bullet"/>
      <w:lvlText w:val="+"/>
      <w:lvlJc w:val="left"/>
      <w:pPr>
        <w:ind w:left="720" w:hanging="360"/>
      </w:pPr>
      <w:rPr>
        <w:rFonts w:ascii="Calibri" w:hAnsi="Calibri" w:hint="default"/>
        <w:color w:val="FF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D72114"/>
    <w:multiLevelType w:val="hybridMultilevel"/>
    <w:tmpl w:val="AE4E8782"/>
    <w:lvl w:ilvl="0" w:tplc="6A9C590C">
      <w:numFmt w:val="bullet"/>
      <w:lvlText w:val=""/>
      <w:lvlJc w:val="left"/>
      <w:pPr>
        <w:tabs>
          <w:tab w:val="num" w:pos="720"/>
        </w:tabs>
        <w:ind w:left="720" w:hanging="360"/>
      </w:pPr>
      <w:rPr>
        <w:rFonts w:ascii="Symbol" w:eastAsia="Times New Roman" w:hAnsi="Symbo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154C4D"/>
    <w:multiLevelType w:val="hybridMultilevel"/>
    <w:tmpl w:val="4204F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8F24FC"/>
    <w:multiLevelType w:val="hybridMultilevel"/>
    <w:tmpl w:val="23E6B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DA126B5A">
      <w:numFmt w:val="bullet"/>
      <w:lvlText w:val="-"/>
      <w:lvlJc w:val="left"/>
      <w:pPr>
        <w:ind w:left="2880" w:hanging="360"/>
      </w:pPr>
      <w:rPr>
        <w:rFonts w:ascii="Calibri" w:eastAsiaTheme="majorEastAsia" w:hAnsi="Calibri" w:cs="Calibri"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926D6D"/>
    <w:multiLevelType w:val="hybridMultilevel"/>
    <w:tmpl w:val="700C0100"/>
    <w:lvl w:ilvl="0" w:tplc="7AAC962A">
      <w:numFmt w:val="bullet"/>
      <w:lvlText w:val="+"/>
      <w:lvlJc w:val="left"/>
      <w:pPr>
        <w:ind w:left="1080" w:hanging="360"/>
      </w:pPr>
      <w:rPr>
        <w:rFonts w:ascii="Calibri" w:hAnsi="Calibri" w:hint="default"/>
        <w:color w:val="FF0000"/>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E344A01"/>
    <w:multiLevelType w:val="hybridMultilevel"/>
    <w:tmpl w:val="7626F0D8"/>
    <w:lvl w:ilvl="0" w:tplc="7AAC962A">
      <w:numFmt w:val="bullet"/>
      <w:lvlText w:val="+"/>
      <w:lvlJc w:val="left"/>
      <w:pPr>
        <w:ind w:left="720" w:hanging="360"/>
      </w:pPr>
      <w:rPr>
        <w:rFonts w:ascii="Calibri" w:hAnsi="Calibri" w:hint="default"/>
        <w:color w:val="FF0000"/>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5B06C0"/>
    <w:multiLevelType w:val="hybridMultilevel"/>
    <w:tmpl w:val="44D2B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6B7F81"/>
    <w:multiLevelType w:val="hybridMultilevel"/>
    <w:tmpl w:val="87BA683A"/>
    <w:lvl w:ilvl="0" w:tplc="7AAC962A">
      <w:numFmt w:val="bullet"/>
      <w:lvlText w:val="+"/>
      <w:lvlJc w:val="left"/>
      <w:pPr>
        <w:ind w:left="720" w:hanging="360"/>
      </w:pPr>
      <w:rPr>
        <w:rFonts w:ascii="Calibri" w:hAnsi="Calibri" w:hint="default"/>
        <w:color w:val="FF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4B40A9"/>
    <w:multiLevelType w:val="hybridMultilevel"/>
    <w:tmpl w:val="935E08A8"/>
    <w:lvl w:ilvl="0" w:tplc="6082E4A2">
      <w:start w:val="1"/>
      <w:numFmt w:val="bullet"/>
      <w:lvlText w:val="•"/>
      <w:lvlJc w:val="left"/>
      <w:pPr>
        <w:ind w:left="720" w:hanging="360"/>
      </w:pPr>
      <w:rPr>
        <w:rFonts w:ascii="Calibri" w:hAnsi="Calibri"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78438E"/>
    <w:multiLevelType w:val="hybridMultilevel"/>
    <w:tmpl w:val="D640F1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4216E1"/>
    <w:multiLevelType w:val="hybridMultilevel"/>
    <w:tmpl w:val="BE3A5D08"/>
    <w:lvl w:ilvl="0" w:tplc="7AAC962A">
      <w:numFmt w:val="bullet"/>
      <w:lvlText w:val="+"/>
      <w:lvlJc w:val="left"/>
      <w:pPr>
        <w:ind w:left="1080" w:hanging="360"/>
      </w:pPr>
      <w:rPr>
        <w:rFonts w:ascii="Calibri" w:hAnsi="Calibri" w:hint="default"/>
        <w:color w:val="FF0000"/>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C5A7D1A"/>
    <w:multiLevelType w:val="hybridMultilevel"/>
    <w:tmpl w:val="0A40A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4A41C8"/>
    <w:multiLevelType w:val="hybridMultilevel"/>
    <w:tmpl w:val="90DA8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F803DB"/>
    <w:multiLevelType w:val="hybridMultilevel"/>
    <w:tmpl w:val="BAC21C8C"/>
    <w:lvl w:ilvl="0" w:tplc="D29C6ABE">
      <w:start w:val="1"/>
      <w:numFmt w:val="bullet"/>
      <w:pStyle w:val="BodyLIST"/>
      <w:lvlText w:val=""/>
      <w:lvlJc w:val="left"/>
      <w:pPr>
        <w:tabs>
          <w:tab w:val="num" w:pos="576"/>
        </w:tabs>
        <w:ind w:left="576" w:hanging="144"/>
      </w:pPr>
      <w:rPr>
        <w:rFonts w:ascii="Wingdings" w:hAnsi="Wingdings" w:hint="default"/>
      </w:rPr>
    </w:lvl>
    <w:lvl w:ilvl="1" w:tplc="92F410CA">
      <w:start w:val="1"/>
      <w:numFmt w:val="bullet"/>
      <w:lvlText w:val="o"/>
      <w:lvlJc w:val="left"/>
      <w:pPr>
        <w:tabs>
          <w:tab w:val="num" w:pos="1872"/>
        </w:tabs>
        <w:ind w:left="1872" w:hanging="360"/>
      </w:pPr>
      <w:rPr>
        <w:rFonts w:ascii="Courier New" w:hAnsi="Courier New" w:hint="default"/>
      </w:rPr>
    </w:lvl>
    <w:lvl w:ilvl="2" w:tplc="68EC8180" w:tentative="1">
      <w:start w:val="1"/>
      <w:numFmt w:val="bullet"/>
      <w:lvlText w:val=""/>
      <w:lvlJc w:val="left"/>
      <w:pPr>
        <w:tabs>
          <w:tab w:val="num" w:pos="2592"/>
        </w:tabs>
        <w:ind w:left="2592" w:hanging="360"/>
      </w:pPr>
      <w:rPr>
        <w:rFonts w:ascii="Wingdings" w:hAnsi="Wingdings" w:hint="default"/>
      </w:rPr>
    </w:lvl>
    <w:lvl w:ilvl="3" w:tplc="953C8B36" w:tentative="1">
      <w:start w:val="1"/>
      <w:numFmt w:val="bullet"/>
      <w:lvlText w:val=""/>
      <w:lvlJc w:val="left"/>
      <w:pPr>
        <w:tabs>
          <w:tab w:val="num" w:pos="3312"/>
        </w:tabs>
        <w:ind w:left="3312" w:hanging="360"/>
      </w:pPr>
      <w:rPr>
        <w:rFonts w:ascii="Symbol" w:hAnsi="Symbol" w:hint="default"/>
      </w:rPr>
    </w:lvl>
    <w:lvl w:ilvl="4" w:tplc="2B8C2520" w:tentative="1">
      <w:start w:val="1"/>
      <w:numFmt w:val="bullet"/>
      <w:lvlText w:val="o"/>
      <w:lvlJc w:val="left"/>
      <w:pPr>
        <w:tabs>
          <w:tab w:val="num" w:pos="4032"/>
        </w:tabs>
        <w:ind w:left="4032" w:hanging="360"/>
      </w:pPr>
      <w:rPr>
        <w:rFonts w:ascii="Courier New" w:hAnsi="Courier New" w:hint="default"/>
      </w:rPr>
    </w:lvl>
    <w:lvl w:ilvl="5" w:tplc="BAE6AC26" w:tentative="1">
      <w:start w:val="1"/>
      <w:numFmt w:val="bullet"/>
      <w:lvlText w:val=""/>
      <w:lvlJc w:val="left"/>
      <w:pPr>
        <w:tabs>
          <w:tab w:val="num" w:pos="4752"/>
        </w:tabs>
        <w:ind w:left="4752" w:hanging="360"/>
      </w:pPr>
      <w:rPr>
        <w:rFonts w:ascii="Wingdings" w:hAnsi="Wingdings" w:hint="default"/>
      </w:rPr>
    </w:lvl>
    <w:lvl w:ilvl="6" w:tplc="DB0027D2" w:tentative="1">
      <w:start w:val="1"/>
      <w:numFmt w:val="bullet"/>
      <w:lvlText w:val=""/>
      <w:lvlJc w:val="left"/>
      <w:pPr>
        <w:tabs>
          <w:tab w:val="num" w:pos="5472"/>
        </w:tabs>
        <w:ind w:left="5472" w:hanging="360"/>
      </w:pPr>
      <w:rPr>
        <w:rFonts w:ascii="Symbol" w:hAnsi="Symbol" w:hint="default"/>
      </w:rPr>
    </w:lvl>
    <w:lvl w:ilvl="7" w:tplc="E84EA93C" w:tentative="1">
      <w:start w:val="1"/>
      <w:numFmt w:val="bullet"/>
      <w:lvlText w:val="o"/>
      <w:lvlJc w:val="left"/>
      <w:pPr>
        <w:tabs>
          <w:tab w:val="num" w:pos="6192"/>
        </w:tabs>
        <w:ind w:left="6192" w:hanging="360"/>
      </w:pPr>
      <w:rPr>
        <w:rFonts w:ascii="Courier New" w:hAnsi="Courier New" w:hint="default"/>
      </w:rPr>
    </w:lvl>
    <w:lvl w:ilvl="8" w:tplc="064001CE" w:tentative="1">
      <w:start w:val="1"/>
      <w:numFmt w:val="bullet"/>
      <w:lvlText w:val=""/>
      <w:lvlJc w:val="left"/>
      <w:pPr>
        <w:tabs>
          <w:tab w:val="num" w:pos="6912"/>
        </w:tabs>
        <w:ind w:left="6912" w:hanging="360"/>
      </w:pPr>
      <w:rPr>
        <w:rFonts w:ascii="Wingdings" w:hAnsi="Wingdings" w:hint="default"/>
      </w:rPr>
    </w:lvl>
  </w:abstractNum>
  <w:abstractNum w:abstractNumId="44" w15:restartNumberingAfterBreak="0">
    <w:nsid w:val="79D7785B"/>
    <w:multiLevelType w:val="hybridMultilevel"/>
    <w:tmpl w:val="3334AFE8"/>
    <w:lvl w:ilvl="0" w:tplc="6082E4A2">
      <w:start w:val="1"/>
      <w:numFmt w:val="bullet"/>
      <w:lvlText w:val="•"/>
      <w:lvlJc w:val="left"/>
      <w:pPr>
        <w:ind w:left="720" w:hanging="360"/>
      </w:pPr>
      <w:rPr>
        <w:rFonts w:ascii="Calibri" w:hAnsi="Calibri"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6D70B9"/>
    <w:multiLevelType w:val="hybridMultilevel"/>
    <w:tmpl w:val="5C88588A"/>
    <w:styleLink w:val="ArticleSection"/>
    <w:lvl w:ilvl="0" w:tplc="53649218">
      <w:start w:val="1"/>
      <w:numFmt w:val="decimal"/>
      <w:lvlText w:val="%1."/>
      <w:lvlJc w:val="left"/>
      <w:pPr>
        <w:ind w:left="720" w:hanging="360"/>
      </w:pPr>
      <w:rPr>
        <w:rFonts w:cs="Times New Roman"/>
      </w:rPr>
    </w:lvl>
    <w:lvl w:ilvl="1" w:tplc="3ED857D8" w:tentative="1">
      <w:start w:val="1"/>
      <w:numFmt w:val="lowerLetter"/>
      <w:lvlText w:val="%2."/>
      <w:lvlJc w:val="left"/>
      <w:pPr>
        <w:ind w:left="1440" w:hanging="360"/>
      </w:pPr>
      <w:rPr>
        <w:rFonts w:cs="Times New Roman"/>
      </w:rPr>
    </w:lvl>
    <w:lvl w:ilvl="2" w:tplc="6628A4B8" w:tentative="1">
      <w:start w:val="1"/>
      <w:numFmt w:val="lowerRoman"/>
      <w:lvlText w:val="%3."/>
      <w:lvlJc w:val="right"/>
      <w:pPr>
        <w:ind w:left="2160" w:hanging="180"/>
      </w:pPr>
      <w:rPr>
        <w:rFonts w:cs="Times New Roman"/>
      </w:rPr>
    </w:lvl>
    <w:lvl w:ilvl="3" w:tplc="A03A489E" w:tentative="1">
      <w:start w:val="1"/>
      <w:numFmt w:val="decimal"/>
      <w:lvlText w:val="%4."/>
      <w:lvlJc w:val="left"/>
      <w:pPr>
        <w:ind w:left="2880" w:hanging="360"/>
      </w:pPr>
      <w:rPr>
        <w:rFonts w:cs="Times New Roman"/>
      </w:rPr>
    </w:lvl>
    <w:lvl w:ilvl="4" w:tplc="3AFC1F5A" w:tentative="1">
      <w:start w:val="1"/>
      <w:numFmt w:val="lowerLetter"/>
      <w:lvlText w:val="%5."/>
      <w:lvlJc w:val="left"/>
      <w:pPr>
        <w:ind w:left="3600" w:hanging="360"/>
      </w:pPr>
      <w:rPr>
        <w:rFonts w:cs="Times New Roman"/>
      </w:rPr>
    </w:lvl>
    <w:lvl w:ilvl="5" w:tplc="47E226A2" w:tentative="1">
      <w:start w:val="1"/>
      <w:numFmt w:val="lowerRoman"/>
      <w:lvlText w:val="%6."/>
      <w:lvlJc w:val="right"/>
      <w:pPr>
        <w:ind w:left="4320" w:hanging="180"/>
      </w:pPr>
      <w:rPr>
        <w:rFonts w:cs="Times New Roman"/>
      </w:rPr>
    </w:lvl>
    <w:lvl w:ilvl="6" w:tplc="5C12BA7A" w:tentative="1">
      <w:start w:val="1"/>
      <w:numFmt w:val="decimal"/>
      <w:lvlText w:val="%7."/>
      <w:lvlJc w:val="left"/>
      <w:pPr>
        <w:ind w:left="5040" w:hanging="360"/>
      </w:pPr>
      <w:rPr>
        <w:rFonts w:cs="Times New Roman"/>
      </w:rPr>
    </w:lvl>
    <w:lvl w:ilvl="7" w:tplc="903E1E60" w:tentative="1">
      <w:start w:val="1"/>
      <w:numFmt w:val="lowerLetter"/>
      <w:lvlText w:val="%8."/>
      <w:lvlJc w:val="left"/>
      <w:pPr>
        <w:ind w:left="5760" w:hanging="360"/>
      </w:pPr>
      <w:rPr>
        <w:rFonts w:cs="Times New Roman"/>
      </w:rPr>
    </w:lvl>
    <w:lvl w:ilvl="8" w:tplc="AD587F76" w:tentative="1">
      <w:start w:val="1"/>
      <w:numFmt w:val="lowerRoman"/>
      <w:lvlText w:val="%9."/>
      <w:lvlJc w:val="right"/>
      <w:pPr>
        <w:ind w:left="6480" w:hanging="180"/>
      </w:pPr>
      <w:rPr>
        <w:rFonts w:cs="Times New Roman"/>
      </w:rPr>
    </w:lvl>
  </w:abstractNum>
  <w:abstractNum w:abstractNumId="46" w15:restartNumberingAfterBreak="0">
    <w:nsid w:val="7BA659E5"/>
    <w:multiLevelType w:val="hybridMultilevel"/>
    <w:tmpl w:val="F3B0561C"/>
    <w:lvl w:ilvl="0" w:tplc="7AAC962A">
      <w:numFmt w:val="bullet"/>
      <w:lvlText w:val="+"/>
      <w:lvlJc w:val="left"/>
      <w:pPr>
        <w:ind w:left="720" w:hanging="360"/>
      </w:pPr>
      <w:rPr>
        <w:rFonts w:ascii="Calibri" w:hAnsi="Calibri" w:hint="default"/>
        <w:color w:val="FF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324F0A"/>
    <w:multiLevelType w:val="hybridMultilevel"/>
    <w:tmpl w:val="D2687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CB16E7"/>
    <w:multiLevelType w:val="hybridMultilevel"/>
    <w:tmpl w:val="91724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5"/>
  </w:num>
  <w:num w:numId="2">
    <w:abstractNumId w:val="6"/>
  </w:num>
  <w:num w:numId="3">
    <w:abstractNumId w:val="43"/>
  </w:num>
  <w:num w:numId="4">
    <w:abstractNumId w:val="19"/>
  </w:num>
  <w:num w:numId="5">
    <w:abstractNumId w:val="28"/>
    <w:lvlOverride w:ilvl="0"/>
    <w:lvlOverride w:ilvl="1">
      <w:startOverride w:val="1"/>
    </w:lvlOverride>
    <w:lvlOverride w:ilvl="2"/>
    <w:lvlOverride w:ilvl="3"/>
    <w:lvlOverride w:ilvl="4"/>
    <w:lvlOverride w:ilvl="5"/>
    <w:lvlOverride w:ilvl="6"/>
    <w:lvlOverride w:ilvl="7"/>
    <w:lvlOverride w:ilvl="8"/>
  </w:num>
  <w:num w:numId="6">
    <w:abstractNumId w:val="41"/>
  </w:num>
  <w:num w:numId="7">
    <w:abstractNumId w:val="32"/>
  </w:num>
  <w:num w:numId="8">
    <w:abstractNumId w:val="17"/>
  </w:num>
  <w:num w:numId="9">
    <w:abstractNumId w:val="42"/>
  </w:num>
  <w:num w:numId="10">
    <w:abstractNumId w:val="27"/>
  </w:num>
  <w:num w:numId="11">
    <w:abstractNumId w:val="47"/>
  </w:num>
  <w:num w:numId="12">
    <w:abstractNumId w:val="16"/>
  </w:num>
  <w:num w:numId="13">
    <w:abstractNumId w:val="14"/>
  </w:num>
  <w:num w:numId="14">
    <w:abstractNumId w:val="5"/>
  </w:num>
  <w:num w:numId="15">
    <w:abstractNumId w:val="0"/>
  </w:num>
  <w:num w:numId="16">
    <w:abstractNumId w:val="18"/>
  </w:num>
  <w:num w:numId="17">
    <w:abstractNumId w:val="39"/>
  </w:num>
  <w:num w:numId="18">
    <w:abstractNumId w:val="10"/>
  </w:num>
  <w:num w:numId="19">
    <w:abstractNumId w:val="4"/>
  </w:num>
  <w:num w:numId="20">
    <w:abstractNumId w:val="44"/>
  </w:num>
  <w:num w:numId="21">
    <w:abstractNumId w:val="48"/>
  </w:num>
  <w:num w:numId="22">
    <w:abstractNumId w:val="38"/>
  </w:num>
  <w:num w:numId="23">
    <w:abstractNumId w:val="7"/>
  </w:num>
  <w:num w:numId="24">
    <w:abstractNumId w:val="1"/>
  </w:num>
  <w:num w:numId="25">
    <w:abstractNumId w:val="21"/>
  </w:num>
  <w:num w:numId="26">
    <w:abstractNumId w:val="9"/>
  </w:num>
  <w:num w:numId="27">
    <w:abstractNumId w:val="12"/>
  </w:num>
  <w:num w:numId="28">
    <w:abstractNumId w:val="25"/>
  </w:num>
  <w:num w:numId="29">
    <w:abstractNumId w:val="23"/>
  </w:num>
  <w:num w:numId="30">
    <w:abstractNumId w:val="36"/>
  </w:num>
  <w:num w:numId="31">
    <w:abstractNumId w:val="15"/>
  </w:num>
  <w:num w:numId="32">
    <w:abstractNumId w:val="31"/>
  </w:num>
  <w:num w:numId="33">
    <w:abstractNumId w:val="33"/>
  </w:num>
  <w:num w:numId="34">
    <w:abstractNumId w:val="3"/>
  </w:num>
  <w:num w:numId="35">
    <w:abstractNumId w:val="11"/>
  </w:num>
  <w:num w:numId="36">
    <w:abstractNumId w:val="8"/>
  </w:num>
  <w:num w:numId="37">
    <w:abstractNumId w:val="26"/>
  </w:num>
  <w:num w:numId="38">
    <w:abstractNumId w:val="30"/>
  </w:num>
  <w:num w:numId="39">
    <w:abstractNumId w:val="34"/>
  </w:num>
  <w:num w:numId="40">
    <w:abstractNumId w:val="40"/>
  </w:num>
  <w:num w:numId="41">
    <w:abstractNumId w:val="29"/>
  </w:num>
  <w:num w:numId="42">
    <w:abstractNumId w:val="37"/>
  </w:num>
  <w:num w:numId="43">
    <w:abstractNumId w:val="2"/>
  </w:num>
  <w:num w:numId="44">
    <w:abstractNumId w:val="20"/>
  </w:num>
  <w:num w:numId="45">
    <w:abstractNumId w:val="13"/>
  </w:num>
  <w:num w:numId="46">
    <w:abstractNumId w:val="46"/>
  </w:num>
  <w:num w:numId="47">
    <w:abstractNumId w:val="35"/>
  </w:num>
  <w:num w:numId="48">
    <w:abstractNumId w:val="24"/>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nda">
    <w15:presenceInfo w15:providerId="None" w15:userId="Lin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markup="0"/>
  <w:defaultTabStop w:val="720"/>
  <w:drawingGridHorizontalSpacing w:val="11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E5C"/>
    <w:rsid w:val="000018EB"/>
    <w:rsid w:val="00003C06"/>
    <w:rsid w:val="000057C0"/>
    <w:rsid w:val="00007194"/>
    <w:rsid w:val="00011FB6"/>
    <w:rsid w:val="00015535"/>
    <w:rsid w:val="000165F8"/>
    <w:rsid w:val="000177CE"/>
    <w:rsid w:val="000208D2"/>
    <w:rsid w:val="00020F4C"/>
    <w:rsid w:val="00021625"/>
    <w:rsid w:val="00024CD9"/>
    <w:rsid w:val="000272B6"/>
    <w:rsid w:val="00035C78"/>
    <w:rsid w:val="0003732F"/>
    <w:rsid w:val="00037AF9"/>
    <w:rsid w:val="000405B8"/>
    <w:rsid w:val="00042594"/>
    <w:rsid w:val="00046C89"/>
    <w:rsid w:val="00050B8B"/>
    <w:rsid w:val="00053772"/>
    <w:rsid w:val="00055A40"/>
    <w:rsid w:val="0006029F"/>
    <w:rsid w:val="00060926"/>
    <w:rsid w:val="00063303"/>
    <w:rsid w:val="00073353"/>
    <w:rsid w:val="00076A31"/>
    <w:rsid w:val="00076FC1"/>
    <w:rsid w:val="0007763A"/>
    <w:rsid w:val="000825B6"/>
    <w:rsid w:val="0008282E"/>
    <w:rsid w:val="0008487F"/>
    <w:rsid w:val="00084E3C"/>
    <w:rsid w:val="000850FD"/>
    <w:rsid w:val="00086589"/>
    <w:rsid w:val="00086634"/>
    <w:rsid w:val="00087562"/>
    <w:rsid w:val="00092675"/>
    <w:rsid w:val="000944FB"/>
    <w:rsid w:val="000A1536"/>
    <w:rsid w:val="000A1D99"/>
    <w:rsid w:val="000A7271"/>
    <w:rsid w:val="000A78C0"/>
    <w:rsid w:val="000B127F"/>
    <w:rsid w:val="000B546F"/>
    <w:rsid w:val="000B54D3"/>
    <w:rsid w:val="000B570D"/>
    <w:rsid w:val="000B7C2E"/>
    <w:rsid w:val="000B7CCE"/>
    <w:rsid w:val="000C0861"/>
    <w:rsid w:val="000C59D0"/>
    <w:rsid w:val="000C7089"/>
    <w:rsid w:val="000D3017"/>
    <w:rsid w:val="000D369B"/>
    <w:rsid w:val="000E0503"/>
    <w:rsid w:val="000E2433"/>
    <w:rsid w:val="000E387C"/>
    <w:rsid w:val="000E7523"/>
    <w:rsid w:val="000F02D0"/>
    <w:rsid w:val="000F0D9C"/>
    <w:rsid w:val="001005CC"/>
    <w:rsid w:val="00111622"/>
    <w:rsid w:val="001137B1"/>
    <w:rsid w:val="001149B5"/>
    <w:rsid w:val="00115A3E"/>
    <w:rsid w:val="00117C6C"/>
    <w:rsid w:val="00123272"/>
    <w:rsid w:val="001273DB"/>
    <w:rsid w:val="00127473"/>
    <w:rsid w:val="00131D62"/>
    <w:rsid w:val="00133044"/>
    <w:rsid w:val="001338D7"/>
    <w:rsid w:val="0013578E"/>
    <w:rsid w:val="0014203F"/>
    <w:rsid w:val="00142C58"/>
    <w:rsid w:val="00142DB4"/>
    <w:rsid w:val="001437D7"/>
    <w:rsid w:val="00143B6D"/>
    <w:rsid w:val="00144483"/>
    <w:rsid w:val="001449A1"/>
    <w:rsid w:val="00152D2E"/>
    <w:rsid w:val="00153786"/>
    <w:rsid w:val="00156B8B"/>
    <w:rsid w:val="00160CA1"/>
    <w:rsid w:val="001612F5"/>
    <w:rsid w:val="00161D64"/>
    <w:rsid w:val="00165391"/>
    <w:rsid w:val="00165C69"/>
    <w:rsid w:val="00167232"/>
    <w:rsid w:val="00170C62"/>
    <w:rsid w:val="00171FC2"/>
    <w:rsid w:val="001740B3"/>
    <w:rsid w:val="0017425A"/>
    <w:rsid w:val="0017721E"/>
    <w:rsid w:val="001816B4"/>
    <w:rsid w:val="00181969"/>
    <w:rsid w:val="00182108"/>
    <w:rsid w:val="00182B8D"/>
    <w:rsid w:val="00182E5C"/>
    <w:rsid w:val="001832FC"/>
    <w:rsid w:val="001844D1"/>
    <w:rsid w:val="00186434"/>
    <w:rsid w:val="001869E5"/>
    <w:rsid w:val="0018738A"/>
    <w:rsid w:val="00191878"/>
    <w:rsid w:val="00192386"/>
    <w:rsid w:val="00195095"/>
    <w:rsid w:val="0019564E"/>
    <w:rsid w:val="0019647F"/>
    <w:rsid w:val="001A17B4"/>
    <w:rsid w:val="001A6314"/>
    <w:rsid w:val="001B3C28"/>
    <w:rsid w:val="001B4A52"/>
    <w:rsid w:val="001B76E4"/>
    <w:rsid w:val="001B771D"/>
    <w:rsid w:val="001C5241"/>
    <w:rsid w:val="001C5D8A"/>
    <w:rsid w:val="001D0D96"/>
    <w:rsid w:val="001D0E9D"/>
    <w:rsid w:val="001D1C76"/>
    <w:rsid w:val="001D3F0E"/>
    <w:rsid w:val="001D584B"/>
    <w:rsid w:val="001E044A"/>
    <w:rsid w:val="001E1156"/>
    <w:rsid w:val="001E50D4"/>
    <w:rsid w:val="001E5CDF"/>
    <w:rsid w:val="001E79EE"/>
    <w:rsid w:val="001F0787"/>
    <w:rsid w:val="001F10F8"/>
    <w:rsid w:val="001F20B5"/>
    <w:rsid w:val="001F2E57"/>
    <w:rsid w:val="001F55DA"/>
    <w:rsid w:val="001F641D"/>
    <w:rsid w:val="00202163"/>
    <w:rsid w:val="00214070"/>
    <w:rsid w:val="00215C2A"/>
    <w:rsid w:val="002170B2"/>
    <w:rsid w:val="00217460"/>
    <w:rsid w:val="00221C4E"/>
    <w:rsid w:val="00230F04"/>
    <w:rsid w:val="00231921"/>
    <w:rsid w:val="002333E8"/>
    <w:rsid w:val="00234F36"/>
    <w:rsid w:val="00236292"/>
    <w:rsid w:val="00237DE2"/>
    <w:rsid w:val="002405E9"/>
    <w:rsid w:val="002438C3"/>
    <w:rsid w:val="00250952"/>
    <w:rsid w:val="00251577"/>
    <w:rsid w:val="002653AC"/>
    <w:rsid w:val="002660BA"/>
    <w:rsid w:val="0026612B"/>
    <w:rsid w:val="00280434"/>
    <w:rsid w:val="002825FF"/>
    <w:rsid w:val="00282AB4"/>
    <w:rsid w:val="00282AE3"/>
    <w:rsid w:val="00284E20"/>
    <w:rsid w:val="00286FE1"/>
    <w:rsid w:val="00287B5D"/>
    <w:rsid w:val="002924E4"/>
    <w:rsid w:val="002939CE"/>
    <w:rsid w:val="00296BB7"/>
    <w:rsid w:val="002979DF"/>
    <w:rsid w:val="002A0C1D"/>
    <w:rsid w:val="002A73FB"/>
    <w:rsid w:val="002A761D"/>
    <w:rsid w:val="002B019B"/>
    <w:rsid w:val="002B0568"/>
    <w:rsid w:val="002B0574"/>
    <w:rsid w:val="002B59C8"/>
    <w:rsid w:val="002C265E"/>
    <w:rsid w:val="002C47AA"/>
    <w:rsid w:val="002C67C0"/>
    <w:rsid w:val="002C6981"/>
    <w:rsid w:val="002D02ED"/>
    <w:rsid w:val="002D07D5"/>
    <w:rsid w:val="002D09BE"/>
    <w:rsid w:val="002D2BC3"/>
    <w:rsid w:val="002D2FDF"/>
    <w:rsid w:val="002D471E"/>
    <w:rsid w:val="002D4F8B"/>
    <w:rsid w:val="002D6AF3"/>
    <w:rsid w:val="002E2255"/>
    <w:rsid w:val="002E2F29"/>
    <w:rsid w:val="002E47CE"/>
    <w:rsid w:val="002F3BCC"/>
    <w:rsid w:val="002F49E6"/>
    <w:rsid w:val="002F5C3E"/>
    <w:rsid w:val="00300A74"/>
    <w:rsid w:val="00305B38"/>
    <w:rsid w:val="00306124"/>
    <w:rsid w:val="00307670"/>
    <w:rsid w:val="003334B9"/>
    <w:rsid w:val="00333BDE"/>
    <w:rsid w:val="0033547E"/>
    <w:rsid w:val="0034092A"/>
    <w:rsid w:val="00343A65"/>
    <w:rsid w:val="0034533F"/>
    <w:rsid w:val="00345C2B"/>
    <w:rsid w:val="003504E2"/>
    <w:rsid w:val="00350538"/>
    <w:rsid w:val="00351FFC"/>
    <w:rsid w:val="00352762"/>
    <w:rsid w:val="003540B6"/>
    <w:rsid w:val="00354255"/>
    <w:rsid w:val="00363AE6"/>
    <w:rsid w:val="00370C30"/>
    <w:rsid w:val="00382EE6"/>
    <w:rsid w:val="00384EE1"/>
    <w:rsid w:val="00385232"/>
    <w:rsid w:val="00385FCC"/>
    <w:rsid w:val="003968D2"/>
    <w:rsid w:val="003A02C3"/>
    <w:rsid w:val="003A0412"/>
    <w:rsid w:val="003A0A32"/>
    <w:rsid w:val="003A5B06"/>
    <w:rsid w:val="003A6843"/>
    <w:rsid w:val="003A7224"/>
    <w:rsid w:val="003B0682"/>
    <w:rsid w:val="003B2755"/>
    <w:rsid w:val="003B610D"/>
    <w:rsid w:val="003B68B4"/>
    <w:rsid w:val="003B782C"/>
    <w:rsid w:val="003C04C5"/>
    <w:rsid w:val="003C1CD9"/>
    <w:rsid w:val="003C216F"/>
    <w:rsid w:val="003C2557"/>
    <w:rsid w:val="003C2D74"/>
    <w:rsid w:val="003C457D"/>
    <w:rsid w:val="003C4B40"/>
    <w:rsid w:val="003D0B31"/>
    <w:rsid w:val="003D2C4A"/>
    <w:rsid w:val="003D3490"/>
    <w:rsid w:val="003D40C5"/>
    <w:rsid w:val="003D53DB"/>
    <w:rsid w:val="003D587F"/>
    <w:rsid w:val="003D6BB1"/>
    <w:rsid w:val="003E0017"/>
    <w:rsid w:val="003E1E0B"/>
    <w:rsid w:val="003E285C"/>
    <w:rsid w:val="003E5D2F"/>
    <w:rsid w:val="003E614B"/>
    <w:rsid w:val="003E63D7"/>
    <w:rsid w:val="003F262D"/>
    <w:rsid w:val="003F333F"/>
    <w:rsid w:val="003F362D"/>
    <w:rsid w:val="003F3A79"/>
    <w:rsid w:val="003F413B"/>
    <w:rsid w:val="003F6643"/>
    <w:rsid w:val="004009F9"/>
    <w:rsid w:val="00401FA6"/>
    <w:rsid w:val="0040219A"/>
    <w:rsid w:val="00410448"/>
    <w:rsid w:val="004153E0"/>
    <w:rsid w:val="0041562E"/>
    <w:rsid w:val="00421428"/>
    <w:rsid w:val="00421E07"/>
    <w:rsid w:val="00423A4D"/>
    <w:rsid w:val="004278C8"/>
    <w:rsid w:val="00427B80"/>
    <w:rsid w:val="00427E29"/>
    <w:rsid w:val="004325AE"/>
    <w:rsid w:val="00433DD9"/>
    <w:rsid w:val="004340BD"/>
    <w:rsid w:val="004343D8"/>
    <w:rsid w:val="00435CF2"/>
    <w:rsid w:val="00436CC7"/>
    <w:rsid w:val="004436AC"/>
    <w:rsid w:val="004436C4"/>
    <w:rsid w:val="00444E96"/>
    <w:rsid w:val="0045511F"/>
    <w:rsid w:val="00457AAA"/>
    <w:rsid w:val="0046331F"/>
    <w:rsid w:val="00464D24"/>
    <w:rsid w:val="00466765"/>
    <w:rsid w:val="00467728"/>
    <w:rsid w:val="00467F98"/>
    <w:rsid w:val="004700A6"/>
    <w:rsid w:val="00470B7F"/>
    <w:rsid w:val="004714A6"/>
    <w:rsid w:val="0047300F"/>
    <w:rsid w:val="004759F9"/>
    <w:rsid w:val="00483A3D"/>
    <w:rsid w:val="0048416B"/>
    <w:rsid w:val="00484D6C"/>
    <w:rsid w:val="00487930"/>
    <w:rsid w:val="00490710"/>
    <w:rsid w:val="004978AA"/>
    <w:rsid w:val="00497D1B"/>
    <w:rsid w:val="004A0704"/>
    <w:rsid w:val="004A221B"/>
    <w:rsid w:val="004A2DB9"/>
    <w:rsid w:val="004A3E23"/>
    <w:rsid w:val="004A5843"/>
    <w:rsid w:val="004B072C"/>
    <w:rsid w:val="004B19E5"/>
    <w:rsid w:val="004B7758"/>
    <w:rsid w:val="004C4FD1"/>
    <w:rsid w:val="004C6753"/>
    <w:rsid w:val="004C7EDE"/>
    <w:rsid w:val="004D5480"/>
    <w:rsid w:val="004D6802"/>
    <w:rsid w:val="004D7289"/>
    <w:rsid w:val="004E2164"/>
    <w:rsid w:val="004E21B3"/>
    <w:rsid w:val="004E2BCB"/>
    <w:rsid w:val="004E307C"/>
    <w:rsid w:val="004E330B"/>
    <w:rsid w:val="004E4713"/>
    <w:rsid w:val="004F2556"/>
    <w:rsid w:val="004F40C9"/>
    <w:rsid w:val="005025C6"/>
    <w:rsid w:val="00510035"/>
    <w:rsid w:val="00520817"/>
    <w:rsid w:val="00520DDC"/>
    <w:rsid w:val="00523B88"/>
    <w:rsid w:val="00524F39"/>
    <w:rsid w:val="0052506D"/>
    <w:rsid w:val="00533042"/>
    <w:rsid w:val="00533829"/>
    <w:rsid w:val="00534AF0"/>
    <w:rsid w:val="00534EFB"/>
    <w:rsid w:val="00535A8C"/>
    <w:rsid w:val="00536F23"/>
    <w:rsid w:val="00537AA6"/>
    <w:rsid w:val="005411FD"/>
    <w:rsid w:val="00541EA3"/>
    <w:rsid w:val="005430E6"/>
    <w:rsid w:val="00544E40"/>
    <w:rsid w:val="00546B23"/>
    <w:rsid w:val="00547407"/>
    <w:rsid w:val="00547A57"/>
    <w:rsid w:val="00551098"/>
    <w:rsid w:val="00552272"/>
    <w:rsid w:val="005526F8"/>
    <w:rsid w:val="00557152"/>
    <w:rsid w:val="00557958"/>
    <w:rsid w:val="00557F01"/>
    <w:rsid w:val="0056110E"/>
    <w:rsid w:val="00561E1E"/>
    <w:rsid w:val="00563EF4"/>
    <w:rsid w:val="00564121"/>
    <w:rsid w:val="00564784"/>
    <w:rsid w:val="0056531F"/>
    <w:rsid w:val="005674C3"/>
    <w:rsid w:val="00567CC5"/>
    <w:rsid w:val="00570D25"/>
    <w:rsid w:val="005717D5"/>
    <w:rsid w:val="00574898"/>
    <w:rsid w:val="00575337"/>
    <w:rsid w:val="005809FA"/>
    <w:rsid w:val="00580A0D"/>
    <w:rsid w:val="00584D72"/>
    <w:rsid w:val="00586552"/>
    <w:rsid w:val="00587464"/>
    <w:rsid w:val="00590631"/>
    <w:rsid w:val="0059467C"/>
    <w:rsid w:val="00595E59"/>
    <w:rsid w:val="005A1DEA"/>
    <w:rsid w:val="005B2761"/>
    <w:rsid w:val="005B4259"/>
    <w:rsid w:val="005B66E9"/>
    <w:rsid w:val="005B6816"/>
    <w:rsid w:val="005B6B05"/>
    <w:rsid w:val="005C2A21"/>
    <w:rsid w:val="005C3F36"/>
    <w:rsid w:val="005D2E0E"/>
    <w:rsid w:val="005D505E"/>
    <w:rsid w:val="005D7D80"/>
    <w:rsid w:val="005E1584"/>
    <w:rsid w:val="005E2913"/>
    <w:rsid w:val="005E2B7E"/>
    <w:rsid w:val="005E31E1"/>
    <w:rsid w:val="005E4A1D"/>
    <w:rsid w:val="005E5536"/>
    <w:rsid w:val="005E5841"/>
    <w:rsid w:val="005E5FFB"/>
    <w:rsid w:val="005E7009"/>
    <w:rsid w:val="005F4549"/>
    <w:rsid w:val="005F69BA"/>
    <w:rsid w:val="005F6D9A"/>
    <w:rsid w:val="005F7F47"/>
    <w:rsid w:val="006010EA"/>
    <w:rsid w:val="00601B9D"/>
    <w:rsid w:val="00601CB8"/>
    <w:rsid w:val="0060261B"/>
    <w:rsid w:val="00604459"/>
    <w:rsid w:val="006059D7"/>
    <w:rsid w:val="00606925"/>
    <w:rsid w:val="006078DE"/>
    <w:rsid w:val="00611350"/>
    <w:rsid w:val="00612F93"/>
    <w:rsid w:val="00613215"/>
    <w:rsid w:val="00613E87"/>
    <w:rsid w:val="006172A5"/>
    <w:rsid w:val="006173FB"/>
    <w:rsid w:val="00621AFB"/>
    <w:rsid w:val="0062526A"/>
    <w:rsid w:val="00627F43"/>
    <w:rsid w:val="00631D0D"/>
    <w:rsid w:val="00641127"/>
    <w:rsid w:val="00643159"/>
    <w:rsid w:val="0064504C"/>
    <w:rsid w:val="00646322"/>
    <w:rsid w:val="0065116F"/>
    <w:rsid w:val="00652FC5"/>
    <w:rsid w:val="0065353F"/>
    <w:rsid w:val="00661E72"/>
    <w:rsid w:val="00665248"/>
    <w:rsid w:val="00666030"/>
    <w:rsid w:val="0066661E"/>
    <w:rsid w:val="00667308"/>
    <w:rsid w:val="00670925"/>
    <w:rsid w:val="00672788"/>
    <w:rsid w:val="00673087"/>
    <w:rsid w:val="00674ED4"/>
    <w:rsid w:val="00675E52"/>
    <w:rsid w:val="00677BC4"/>
    <w:rsid w:val="00680126"/>
    <w:rsid w:val="006805B9"/>
    <w:rsid w:val="00681AC9"/>
    <w:rsid w:val="00681C5C"/>
    <w:rsid w:val="00683980"/>
    <w:rsid w:val="00686CF8"/>
    <w:rsid w:val="006938CD"/>
    <w:rsid w:val="0069669F"/>
    <w:rsid w:val="00697A62"/>
    <w:rsid w:val="006A2DFA"/>
    <w:rsid w:val="006A5131"/>
    <w:rsid w:val="006A52C3"/>
    <w:rsid w:val="006A7316"/>
    <w:rsid w:val="006B0882"/>
    <w:rsid w:val="006B2613"/>
    <w:rsid w:val="006B4F52"/>
    <w:rsid w:val="006B516E"/>
    <w:rsid w:val="006B610E"/>
    <w:rsid w:val="006B7E59"/>
    <w:rsid w:val="006C1C10"/>
    <w:rsid w:val="006C65CF"/>
    <w:rsid w:val="006D1F6D"/>
    <w:rsid w:val="006D5872"/>
    <w:rsid w:val="006D7313"/>
    <w:rsid w:val="006D77D2"/>
    <w:rsid w:val="006E1E56"/>
    <w:rsid w:val="006E3EAB"/>
    <w:rsid w:val="006E4EB5"/>
    <w:rsid w:val="006F1B12"/>
    <w:rsid w:val="006F2689"/>
    <w:rsid w:val="006F2A15"/>
    <w:rsid w:val="006F30CE"/>
    <w:rsid w:val="006F4078"/>
    <w:rsid w:val="006F4EE5"/>
    <w:rsid w:val="00700787"/>
    <w:rsid w:val="0070108A"/>
    <w:rsid w:val="007015D0"/>
    <w:rsid w:val="00702BE6"/>
    <w:rsid w:val="00703C0C"/>
    <w:rsid w:val="00706607"/>
    <w:rsid w:val="00711D1B"/>
    <w:rsid w:val="007160DC"/>
    <w:rsid w:val="00720E1B"/>
    <w:rsid w:val="00721F50"/>
    <w:rsid w:val="00735639"/>
    <w:rsid w:val="00735EAE"/>
    <w:rsid w:val="007362E6"/>
    <w:rsid w:val="00741D2E"/>
    <w:rsid w:val="007450C3"/>
    <w:rsid w:val="00746A70"/>
    <w:rsid w:val="0075589B"/>
    <w:rsid w:val="007569AB"/>
    <w:rsid w:val="00761096"/>
    <w:rsid w:val="00761E80"/>
    <w:rsid w:val="00762D29"/>
    <w:rsid w:val="00766C42"/>
    <w:rsid w:val="00767620"/>
    <w:rsid w:val="0077082A"/>
    <w:rsid w:val="0077216C"/>
    <w:rsid w:val="00773461"/>
    <w:rsid w:val="00774FCA"/>
    <w:rsid w:val="0077545C"/>
    <w:rsid w:val="00775AE0"/>
    <w:rsid w:val="0077746A"/>
    <w:rsid w:val="007816CA"/>
    <w:rsid w:val="0079114E"/>
    <w:rsid w:val="00791853"/>
    <w:rsid w:val="00791D31"/>
    <w:rsid w:val="0079645E"/>
    <w:rsid w:val="007A06DB"/>
    <w:rsid w:val="007A0FDC"/>
    <w:rsid w:val="007A133E"/>
    <w:rsid w:val="007A32A3"/>
    <w:rsid w:val="007A3D2F"/>
    <w:rsid w:val="007A4592"/>
    <w:rsid w:val="007A51DD"/>
    <w:rsid w:val="007A537E"/>
    <w:rsid w:val="007A5726"/>
    <w:rsid w:val="007A5ECB"/>
    <w:rsid w:val="007A69BC"/>
    <w:rsid w:val="007A76A3"/>
    <w:rsid w:val="007B079C"/>
    <w:rsid w:val="007B3960"/>
    <w:rsid w:val="007B7CA4"/>
    <w:rsid w:val="007C00A0"/>
    <w:rsid w:val="007C18B8"/>
    <w:rsid w:val="007C1B06"/>
    <w:rsid w:val="007C54D9"/>
    <w:rsid w:val="007C6C86"/>
    <w:rsid w:val="007C714C"/>
    <w:rsid w:val="007D093D"/>
    <w:rsid w:val="007D229C"/>
    <w:rsid w:val="007E2373"/>
    <w:rsid w:val="007E2C54"/>
    <w:rsid w:val="007E2EC9"/>
    <w:rsid w:val="007E3639"/>
    <w:rsid w:val="007F0999"/>
    <w:rsid w:val="007F1C33"/>
    <w:rsid w:val="007F3711"/>
    <w:rsid w:val="007F6827"/>
    <w:rsid w:val="007F7A16"/>
    <w:rsid w:val="00803970"/>
    <w:rsid w:val="008077FD"/>
    <w:rsid w:val="00807F0C"/>
    <w:rsid w:val="00812CF4"/>
    <w:rsid w:val="00813F58"/>
    <w:rsid w:val="0081514F"/>
    <w:rsid w:val="00816475"/>
    <w:rsid w:val="00822875"/>
    <w:rsid w:val="00823E99"/>
    <w:rsid w:val="00827D7D"/>
    <w:rsid w:val="00842A01"/>
    <w:rsid w:val="0084361B"/>
    <w:rsid w:val="00846138"/>
    <w:rsid w:val="0084638E"/>
    <w:rsid w:val="0085022A"/>
    <w:rsid w:val="0085459F"/>
    <w:rsid w:val="00857E46"/>
    <w:rsid w:val="0086339E"/>
    <w:rsid w:val="008716D4"/>
    <w:rsid w:val="00872009"/>
    <w:rsid w:val="00872897"/>
    <w:rsid w:val="00872D5C"/>
    <w:rsid w:val="00872F3F"/>
    <w:rsid w:val="00873CD8"/>
    <w:rsid w:val="00875CE0"/>
    <w:rsid w:val="00875D37"/>
    <w:rsid w:val="00881076"/>
    <w:rsid w:val="00883A15"/>
    <w:rsid w:val="00885037"/>
    <w:rsid w:val="00894D00"/>
    <w:rsid w:val="00896A1F"/>
    <w:rsid w:val="008A04AA"/>
    <w:rsid w:val="008B1B0A"/>
    <w:rsid w:val="008B5153"/>
    <w:rsid w:val="008B5EFE"/>
    <w:rsid w:val="008C2999"/>
    <w:rsid w:val="008C375D"/>
    <w:rsid w:val="008C4AD3"/>
    <w:rsid w:val="008C7677"/>
    <w:rsid w:val="008C7CC0"/>
    <w:rsid w:val="008D291A"/>
    <w:rsid w:val="008D2A77"/>
    <w:rsid w:val="008D364A"/>
    <w:rsid w:val="008E0186"/>
    <w:rsid w:val="008E052B"/>
    <w:rsid w:val="008E2D8A"/>
    <w:rsid w:val="008E4AA5"/>
    <w:rsid w:val="008F24AA"/>
    <w:rsid w:val="008F6277"/>
    <w:rsid w:val="008F6A16"/>
    <w:rsid w:val="0090100B"/>
    <w:rsid w:val="00903470"/>
    <w:rsid w:val="009038E1"/>
    <w:rsid w:val="00904B7D"/>
    <w:rsid w:val="00906537"/>
    <w:rsid w:val="00912698"/>
    <w:rsid w:val="009158EE"/>
    <w:rsid w:val="0091713F"/>
    <w:rsid w:val="00920BD8"/>
    <w:rsid w:val="009278DD"/>
    <w:rsid w:val="00930C44"/>
    <w:rsid w:val="00931502"/>
    <w:rsid w:val="00932ECE"/>
    <w:rsid w:val="00933C31"/>
    <w:rsid w:val="00937FFA"/>
    <w:rsid w:val="009407D9"/>
    <w:rsid w:val="00942F71"/>
    <w:rsid w:val="00944023"/>
    <w:rsid w:val="009454D3"/>
    <w:rsid w:val="00950265"/>
    <w:rsid w:val="00952A26"/>
    <w:rsid w:val="009538CB"/>
    <w:rsid w:val="00953EAD"/>
    <w:rsid w:val="009562E9"/>
    <w:rsid w:val="009566FC"/>
    <w:rsid w:val="00964848"/>
    <w:rsid w:val="00964E4E"/>
    <w:rsid w:val="009670E8"/>
    <w:rsid w:val="00973D0D"/>
    <w:rsid w:val="00981502"/>
    <w:rsid w:val="00982AD2"/>
    <w:rsid w:val="00986613"/>
    <w:rsid w:val="00986C8F"/>
    <w:rsid w:val="0099009C"/>
    <w:rsid w:val="00992353"/>
    <w:rsid w:val="00993D7A"/>
    <w:rsid w:val="009A511C"/>
    <w:rsid w:val="009A5222"/>
    <w:rsid w:val="009B2145"/>
    <w:rsid w:val="009B2AB5"/>
    <w:rsid w:val="009B4EC3"/>
    <w:rsid w:val="009B674E"/>
    <w:rsid w:val="009C276A"/>
    <w:rsid w:val="009C3452"/>
    <w:rsid w:val="009C3D0D"/>
    <w:rsid w:val="009C3D62"/>
    <w:rsid w:val="009C7BE7"/>
    <w:rsid w:val="009D2738"/>
    <w:rsid w:val="009D7EB9"/>
    <w:rsid w:val="009E02CB"/>
    <w:rsid w:val="009E046E"/>
    <w:rsid w:val="009E0A1A"/>
    <w:rsid w:val="009E3BE1"/>
    <w:rsid w:val="009E6248"/>
    <w:rsid w:val="009E63D9"/>
    <w:rsid w:val="009E6B4D"/>
    <w:rsid w:val="009F0EE4"/>
    <w:rsid w:val="009F5FBF"/>
    <w:rsid w:val="009F6B18"/>
    <w:rsid w:val="009F7092"/>
    <w:rsid w:val="00A04453"/>
    <w:rsid w:val="00A050FE"/>
    <w:rsid w:val="00A07678"/>
    <w:rsid w:val="00A101CE"/>
    <w:rsid w:val="00A112AF"/>
    <w:rsid w:val="00A12F03"/>
    <w:rsid w:val="00A16E6F"/>
    <w:rsid w:val="00A22D92"/>
    <w:rsid w:val="00A23CF8"/>
    <w:rsid w:val="00A26AD7"/>
    <w:rsid w:val="00A27645"/>
    <w:rsid w:val="00A30517"/>
    <w:rsid w:val="00A30E88"/>
    <w:rsid w:val="00A3556B"/>
    <w:rsid w:val="00A37517"/>
    <w:rsid w:val="00A40AB3"/>
    <w:rsid w:val="00A41B2F"/>
    <w:rsid w:val="00A47105"/>
    <w:rsid w:val="00A53987"/>
    <w:rsid w:val="00A56850"/>
    <w:rsid w:val="00A60AE1"/>
    <w:rsid w:val="00A62334"/>
    <w:rsid w:val="00A645CD"/>
    <w:rsid w:val="00A64A24"/>
    <w:rsid w:val="00A64C2F"/>
    <w:rsid w:val="00A674A8"/>
    <w:rsid w:val="00A67940"/>
    <w:rsid w:val="00A77405"/>
    <w:rsid w:val="00A80EC1"/>
    <w:rsid w:val="00A8124F"/>
    <w:rsid w:val="00A818B9"/>
    <w:rsid w:val="00A910A8"/>
    <w:rsid w:val="00A913DA"/>
    <w:rsid w:val="00A91A32"/>
    <w:rsid w:val="00A951AF"/>
    <w:rsid w:val="00A96F8A"/>
    <w:rsid w:val="00AA095A"/>
    <w:rsid w:val="00AA1CED"/>
    <w:rsid w:val="00AA365D"/>
    <w:rsid w:val="00AA3EBD"/>
    <w:rsid w:val="00AA6A71"/>
    <w:rsid w:val="00AA75F7"/>
    <w:rsid w:val="00AB2337"/>
    <w:rsid w:val="00AB5355"/>
    <w:rsid w:val="00AB729F"/>
    <w:rsid w:val="00AB7785"/>
    <w:rsid w:val="00AB7860"/>
    <w:rsid w:val="00AC0C7B"/>
    <w:rsid w:val="00AC1EEB"/>
    <w:rsid w:val="00AC483F"/>
    <w:rsid w:val="00AC511E"/>
    <w:rsid w:val="00AC6F43"/>
    <w:rsid w:val="00AC7B9F"/>
    <w:rsid w:val="00AC7F0C"/>
    <w:rsid w:val="00AD05BE"/>
    <w:rsid w:val="00AD20B0"/>
    <w:rsid w:val="00AD495C"/>
    <w:rsid w:val="00AD4E9D"/>
    <w:rsid w:val="00AD6F6A"/>
    <w:rsid w:val="00AD7034"/>
    <w:rsid w:val="00AE50D4"/>
    <w:rsid w:val="00AF5B02"/>
    <w:rsid w:val="00B03651"/>
    <w:rsid w:val="00B05BA6"/>
    <w:rsid w:val="00B06280"/>
    <w:rsid w:val="00B072DE"/>
    <w:rsid w:val="00B10840"/>
    <w:rsid w:val="00B1447E"/>
    <w:rsid w:val="00B14E51"/>
    <w:rsid w:val="00B15530"/>
    <w:rsid w:val="00B2078C"/>
    <w:rsid w:val="00B211D3"/>
    <w:rsid w:val="00B21773"/>
    <w:rsid w:val="00B21ED4"/>
    <w:rsid w:val="00B221C5"/>
    <w:rsid w:val="00B237F5"/>
    <w:rsid w:val="00B25F8B"/>
    <w:rsid w:val="00B2640B"/>
    <w:rsid w:val="00B26680"/>
    <w:rsid w:val="00B275E4"/>
    <w:rsid w:val="00B301F7"/>
    <w:rsid w:val="00B30BDD"/>
    <w:rsid w:val="00B3444F"/>
    <w:rsid w:val="00B34894"/>
    <w:rsid w:val="00B41BD4"/>
    <w:rsid w:val="00B436AC"/>
    <w:rsid w:val="00B4372F"/>
    <w:rsid w:val="00B535C1"/>
    <w:rsid w:val="00B535CD"/>
    <w:rsid w:val="00B5762F"/>
    <w:rsid w:val="00B6100E"/>
    <w:rsid w:val="00B6210C"/>
    <w:rsid w:val="00B67FAE"/>
    <w:rsid w:val="00B749B2"/>
    <w:rsid w:val="00B80C25"/>
    <w:rsid w:val="00B84115"/>
    <w:rsid w:val="00B901E4"/>
    <w:rsid w:val="00B9035C"/>
    <w:rsid w:val="00B912F1"/>
    <w:rsid w:val="00B91C1B"/>
    <w:rsid w:val="00B93567"/>
    <w:rsid w:val="00BA058E"/>
    <w:rsid w:val="00BA2B55"/>
    <w:rsid w:val="00BA57EC"/>
    <w:rsid w:val="00BA60C3"/>
    <w:rsid w:val="00BA629A"/>
    <w:rsid w:val="00BB603F"/>
    <w:rsid w:val="00BB6A5E"/>
    <w:rsid w:val="00BC0A85"/>
    <w:rsid w:val="00BC0F89"/>
    <w:rsid w:val="00BC3940"/>
    <w:rsid w:val="00BC3CAC"/>
    <w:rsid w:val="00BC5BA4"/>
    <w:rsid w:val="00BD06A9"/>
    <w:rsid w:val="00BD22AC"/>
    <w:rsid w:val="00BD78DE"/>
    <w:rsid w:val="00BE0231"/>
    <w:rsid w:val="00BE2D06"/>
    <w:rsid w:val="00BE694E"/>
    <w:rsid w:val="00BF0E2F"/>
    <w:rsid w:val="00BF23AF"/>
    <w:rsid w:val="00C047FA"/>
    <w:rsid w:val="00C0705A"/>
    <w:rsid w:val="00C1124D"/>
    <w:rsid w:val="00C12542"/>
    <w:rsid w:val="00C13EB4"/>
    <w:rsid w:val="00C21215"/>
    <w:rsid w:val="00C300AA"/>
    <w:rsid w:val="00C30755"/>
    <w:rsid w:val="00C373E5"/>
    <w:rsid w:val="00C37B76"/>
    <w:rsid w:val="00C4125A"/>
    <w:rsid w:val="00C41C24"/>
    <w:rsid w:val="00C42A37"/>
    <w:rsid w:val="00C444B6"/>
    <w:rsid w:val="00C47D89"/>
    <w:rsid w:val="00C515FF"/>
    <w:rsid w:val="00C52016"/>
    <w:rsid w:val="00C54BFB"/>
    <w:rsid w:val="00C60228"/>
    <w:rsid w:val="00C6475C"/>
    <w:rsid w:val="00C66E82"/>
    <w:rsid w:val="00C67391"/>
    <w:rsid w:val="00C67EED"/>
    <w:rsid w:val="00C87033"/>
    <w:rsid w:val="00C93132"/>
    <w:rsid w:val="00C931CE"/>
    <w:rsid w:val="00C9441A"/>
    <w:rsid w:val="00C949FF"/>
    <w:rsid w:val="00CA179E"/>
    <w:rsid w:val="00CA2BE0"/>
    <w:rsid w:val="00CA73DF"/>
    <w:rsid w:val="00CB1314"/>
    <w:rsid w:val="00CB146E"/>
    <w:rsid w:val="00CB2ABA"/>
    <w:rsid w:val="00CB2E6C"/>
    <w:rsid w:val="00CB67EB"/>
    <w:rsid w:val="00CB6BB3"/>
    <w:rsid w:val="00CC0361"/>
    <w:rsid w:val="00CC3BFD"/>
    <w:rsid w:val="00CC3EDE"/>
    <w:rsid w:val="00CC4F33"/>
    <w:rsid w:val="00CC588C"/>
    <w:rsid w:val="00CC6595"/>
    <w:rsid w:val="00CC730A"/>
    <w:rsid w:val="00CD0129"/>
    <w:rsid w:val="00CD0217"/>
    <w:rsid w:val="00CD1327"/>
    <w:rsid w:val="00CD4B5A"/>
    <w:rsid w:val="00CD74E7"/>
    <w:rsid w:val="00CE121A"/>
    <w:rsid w:val="00CE64DF"/>
    <w:rsid w:val="00CF12D9"/>
    <w:rsid w:val="00CF54BC"/>
    <w:rsid w:val="00D02880"/>
    <w:rsid w:val="00D0322F"/>
    <w:rsid w:val="00D1549A"/>
    <w:rsid w:val="00D16B94"/>
    <w:rsid w:val="00D175E8"/>
    <w:rsid w:val="00D17A80"/>
    <w:rsid w:val="00D23394"/>
    <w:rsid w:val="00D324D3"/>
    <w:rsid w:val="00D32714"/>
    <w:rsid w:val="00D33F88"/>
    <w:rsid w:val="00D340D7"/>
    <w:rsid w:val="00D3597F"/>
    <w:rsid w:val="00D37F3B"/>
    <w:rsid w:val="00D40997"/>
    <w:rsid w:val="00D410EA"/>
    <w:rsid w:val="00D4296B"/>
    <w:rsid w:val="00D436B9"/>
    <w:rsid w:val="00D44FF5"/>
    <w:rsid w:val="00D45126"/>
    <w:rsid w:val="00D47031"/>
    <w:rsid w:val="00D50A2E"/>
    <w:rsid w:val="00D530D4"/>
    <w:rsid w:val="00D537BE"/>
    <w:rsid w:val="00D609C7"/>
    <w:rsid w:val="00D634C7"/>
    <w:rsid w:val="00D64D4C"/>
    <w:rsid w:val="00D656C9"/>
    <w:rsid w:val="00D72709"/>
    <w:rsid w:val="00D7293E"/>
    <w:rsid w:val="00D72C8A"/>
    <w:rsid w:val="00D75FF6"/>
    <w:rsid w:val="00D76530"/>
    <w:rsid w:val="00D76E42"/>
    <w:rsid w:val="00D77A92"/>
    <w:rsid w:val="00D81584"/>
    <w:rsid w:val="00D82650"/>
    <w:rsid w:val="00DA29D4"/>
    <w:rsid w:val="00DB0608"/>
    <w:rsid w:val="00DB19D3"/>
    <w:rsid w:val="00DB3316"/>
    <w:rsid w:val="00DB647D"/>
    <w:rsid w:val="00DB7E6E"/>
    <w:rsid w:val="00DC008D"/>
    <w:rsid w:val="00DC08EA"/>
    <w:rsid w:val="00DC1E6B"/>
    <w:rsid w:val="00DC2C0C"/>
    <w:rsid w:val="00DC358F"/>
    <w:rsid w:val="00DC6420"/>
    <w:rsid w:val="00DC6983"/>
    <w:rsid w:val="00DC7ABA"/>
    <w:rsid w:val="00DD1301"/>
    <w:rsid w:val="00DD1FC4"/>
    <w:rsid w:val="00DD709D"/>
    <w:rsid w:val="00DE2E1E"/>
    <w:rsid w:val="00DE3F2B"/>
    <w:rsid w:val="00DE42A0"/>
    <w:rsid w:val="00DE5242"/>
    <w:rsid w:val="00DF08AA"/>
    <w:rsid w:val="00DF3127"/>
    <w:rsid w:val="00E00439"/>
    <w:rsid w:val="00E0056C"/>
    <w:rsid w:val="00E03418"/>
    <w:rsid w:val="00E13199"/>
    <w:rsid w:val="00E17DCC"/>
    <w:rsid w:val="00E20392"/>
    <w:rsid w:val="00E20A90"/>
    <w:rsid w:val="00E2102E"/>
    <w:rsid w:val="00E2562D"/>
    <w:rsid w:val="00E31AC5"/>
    <w:rsid w:val="00E3217A"/>
    <w:rsid w:val="00E32A37"/>
    <w:rsid w:val="00E406E9"/>
    <w:rsid w:val="00E40F78"/>
    <w:rsid w:val="00E46D6C"/>
    <w:rsid w:val="00E47BF0"/>
    <w:rsid w:val="00E522A8"/>
    <w:rsid w:val="00E5542C"/>
    <w:rsid w:val="00E555E4"/>
    <w:rsid w:val="00E563F4"/>
    <w:rsid w:val="00E57081"/>
    <w:rsid w:val="00E577A0"/>
    <w:rsid w:val="00E61C14"/>
    <w:rsid w:val="00E62889"/>
    <w:rsid w:val="00E66581"/>
    <w:rsid w:val="00E715B9"/>
    <w:rsid w:val="00E74727"/>
    <w:rsid w:val="00E75B1D"/>
    <w:rsid w:val="00E8064F"/>
    <w:rsid w:val="00E80BF7"/>
    <w:rsid w:val="00E8196E"/>
    <w:rsid w:val="00E84F63"/>
    <w:rsid w:val="00E869EC"/>
    <w:rsid w:val="00E93593"/>
    <w:rsid w:val="00E94263"/>
    <w:rsid w:val="00EA1793"/>
    <w:rsid w:val="00EA2735"/>
    <w:rsid w:val="00EA519F"/>
    <w:rsid w:val="00EA5B20"/>
    <w:rsid w:val="00EA79F3"/>
    <w:rsid w:val="00EB25A6"/>
    <w:rsid w:val="00EB6349"/>
    <w:rsid w:val="00EC0A43"/>
    <w:rsid w:val="00EC0EDC"/>
    <w:rsid w:val="00EC2A09"/>
    <w:rsid w:val="00EC4655"/>
    <w:rsid w:val="00EC4F22"/>
    <w:rsid w:val="00EC5110"/>
    <w:rsid w:val="00EC599D"/>
    <w:rsid w:val="00EC702E"/>
    <w:rsid w:val="00ED0684"/>
    <w:rsid w:val="00ED2631"/>
    <w:rsid w:val="00ED3475"/>
    <w:rsid w:val="00ED7486"/>
    <w:rsid w:val="00EE5F1F"/>
    <w:rsid w:val="00EE69A8"/>
    <w:rsid w:val="00EE754C"/>
    <w:rsid w:val="00EF51B4"/>
    <w:rsid w:val="00EF5F7A"/>
    <w:rsid w:val="00F023D3"/>
    <w:rsid w:val="00F032C8"/>
    <w:rsid w:val="00F05B16"/>
    <w:rsid w:val="00F109AC"/>
    <w:rsid w:val="00F11176"/>
    <w:rsid w:val="00F1308F"/>
    <w:rsid w:val="00F14A38"/>
    <w:rsid w:val="00F24A69"/>
    <w:rsid w:val="00F24BC7"/>
    <w:rsid w:val="00F2506B"/>
    <w:rsid w:val="00F25C83"/>
    <w:rsid w:val="00F31369"/>
    <w:rsid w:val="00F31ABF"/>
    <w:rsid w:val="00F326AA"/>
    <w:rsid w:val="00F40D5E"/>
    <w:rsid w:val="00F41388"/>
    <w:rsid w:val="00F45A2A"/>
    <w:rsid w:val="00F50C36"/>
    <w:rsid w:val="00F525A4"/>
    <w:rsid w:val="00F52B61"/>
    <w:rsid w:val="00F56317"/>
    <w:rsid w:val="00F60D66"/>
    <w:rsid w:val="00F6392B"/>
    <w:rsid w:val="00F66A43"/>
    <w:rsid w:val="00F712AB"/>
    <w:rsid w:val="00F72160"/>
    <w:rsid w:val="00F73964"/>
    <w:rsid w:val="00F741E4"/>
    <w:rsid w:val="00F754FE"/>
    <w:rsid w:val="00F81F7C"/>
    <w:rsid w:val="00F85C1B"/>
    <w:rsid w:val="00F85F26"/>
    <w:rsid w:val="00F86797"/>
    <w:rsid w:val="00F87AD2"/>
    <w:rsid w:val="00F87C52"/>
    <w:rsid w:val="00F904DA"/>
    <w:rsid w:val="00F90938"/>
    <w:rsid w:val="00F948A5"/>
    <w:rsid w:val="00FA05E4"/>
    <w:rsid w:val="00FA0CA3"/>
    <w:rsid w:val="00FA0FCA"/>
    <w:rsid w:val="00FA1236"/>
    <w:rsid w:val="00FA2E2A"/>
    <w:rsid w:val="00FA6C1D"/>
    <w:rsid w:val="00FC1671"/>
    <w:rsid w:val="00FC4786"/>
    <w:rsid w:val="00FC49EC"/>
    <w:rsid w:val="00FC540A"/>
    <w:rsid w:val="00FD1D9F"/>
    <w:rsid w:val="00FD334C"/>
    <w:rsid w:val="00FD3B73"/>
    <w:rsid w:val="00FD5A9F"/>
    <w:rsid w:val="00FD717E"/>
    <w:rsid w:val="00FE0711"/>
    <w:rsid w:val="00FE0B30"/>
    <w:rsid w:val="00FE4503"/>
    <w:rsid w:val="00FE4BB6"/>
    <w:rsid w:val="00FE58E3"/>
    <w:rsid w:val="00FE6927"/>
    <w:rsid w:val="00FE6A7F"/>
    <w:rsid w:val="00FE7F6F"/>
    <w:rsid w:val="00FF3486"/>
    <w:rsid w:val="00FF40BC"/>
    <w:rsid w:val="00FF4B84"/>
    <w:rsid w:val="00FF5651"/>
    <w:rsid w:val="00FF6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E4A8FFA"/>
  <w15:docId w15:val="{A7110BF9-9146-45BD-894F-FED9AD6E4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Hashtag" w:semiHidden="1" w:unhideWhenUsed="1"/>
    <w:lsdException w:name="Unresolved Mention" w:semiHidden="1" w:unhideWhenUsed="1"/>
  </w:latentStyles>
  <w:style w:type="paragraph" w:default="1" w:styleId="Normal">
    <w:name w:val="Normal"/>
    <w:next w:val="Header1"/>
    <w:rsid w:val="00665248"/>
    <w:rPr>
      <w:sz w:val="24"/>
    </w:rPr>
  </w:style>
  <w:style w:type="paragraph" w:styleId="Heading1">
    <w:name w:val="heading 1"/>
    <w:aliases w:val="Heading 12"/>
    <w:basedOn w:val="Normal"/>
    <w:next w:val="Normal"/>
    <w:link w:val="Heading1Char"/>
    <w:autoRedefine/>
    <w:uiPriority w:val="9"/>
    <w:qFormat/>
    <w:rsid w:val="00DC2C0C"/>
    <w:pPr>
      <w:keepNext/>
      <w:spacing w:after="0" w:line="240" w:lineRule="auto"/>
      <w:contextualSpacing/>
      <w:outlineLvl w:val="0"/>
    </w:pPr>
    <w:rPr>
      <w:rFonts w:asciiTheme="minorHAnsi" w:hAnsiTheme="minorHAnsi" w:cstheme="minorHAnsi"/>
      <w:b/>
      <w:smallCaps/>
      <w:spacing w:val="5"/>
      <w:sz w:val="22"/>
    </w:rPr>
  </w:style>
  <w:style w:type="paragraph" w:styleId="Heading2">
    <w:name w:val="heading 2"/>
    <w:aliases w:val="Heading 14"/>
    <w:basedOn w:val="Normal"/>
    <w:next w:val="Normal"/>
    <w:link w:val="Heading2Char"/>
    <w:autoRedefine/>
    <w:uiPriority w:val="9"/>
    <w:unhideWhenUsed/>
    <w:qFormat/>
    <w:rsid w:val="00857E46"/>
    <w:pPr>
      <w:keepNext/>
      <w:spacing w:after="120" w:line="240" w:lineRule="auto"/>
      <w:outlineLvl w:val="1"/>
    </w:pPr>
    <w:rPr>
      <w:rFonts w:asciiTheme="minorHAnsi" w:hAnsiTheme="minorHAnsi" w:cstheme="minorHAnsi"/>
      <w:b/>
      <w:sz w:val="28"/>
    </w:rPr>
  </w:style>
  <w:style w:type="paragraph" w:styleId="Heading3">
    <w:name w:val="heading 3"/>
    <w:aliases w:val="Segoe"/>
    <w:basedOn w:val="Normal"/>
    <w:next w:val="Normal"/>
    <w:link w:val="Heading3Char"/>
    <w:autoRedefine/>
    <w:uiPriority w:val="9"/>
    <w:unhideWhenUsed/>
    <w:qFormat/>
    <w:rsid w:val="001869E5"/>
    <w:pPr>
      <w:keepNext/>
      <w:keepLines/>
      <w:spacing w:after="0" w:line="240" w:lineRule="auto"/>
      <w:outlineLvl w:val="2"/>
    </w:pPr>
    <w:rPr>
      <w:rFonts w:ascii="Segoe Script" w:hAnsi="Segoe Script"/>
      <w:b/>
      <w:iCs/>
      <w:smallCaps/>
      <w:spacing w:val="5"/>
      <w:sz w:val="22"/>
      <w:szCs w:val="26"/>
    </w:rPr>
  </w:style>
  <w:style w:type="paragraph" w:styleId="Heading4">
    <w:name w:val="heading 4"/>
    <w:aliases w:val="Table"/>
    <w:basedOn w:val="Normal"/>
    <w:next w:val="Normal"/>
    <w:link w:val="Heading4Char"/>
    <w:uiPriority w:val="9"/>
    <w:unhideWhenUsed/>
    <w:qFormat/>
    <w:rsid w:val="0008282E"/>
    <w:pPr>
      <w:spacing w:after="0" w:line="271" w:lineRule="auto"/>
      <w:outlineLvl w:val="3"/>
    </w:pPr>
    <w:rPr>
      <w:bCs/>
      <w:spacing w:val="5"/>
      <w:sz w:val="22"/>
      <w:szCs w:val="24"/>
    </w:rPr>
  </w:style>
  <w:style w:type="paragraph" w:styleId="Heading5">
    <w:name w:val="heading 5"/>
    <w:basedOn w:val="Normal"/>
    <w:next w:val="Normal"/>
    <w:link w:val="Heading5Char"/>
    <w:uiPriority w:val="9"/>
    <w:unhideWhenUsed/>
    <w:qFormat/>
    <w:rsid w:val="005B66E9"/>
    <w:pPr>
      <w:spacing w:after="0" w:line="271" w:lineRule="auto"/>
      <w:outlineLvl w:val="4"/>
    </w:pPr>
    <w:rPr>
      <w:i/>
      <w:iCs/>
      <w:szCs w:val="24"/>
    </w:rPr>
  </w:style>
  <w:style w:type="paragraph" w:styleId="Heading6">
    <w:name w:val="heading 6"/>
    <w:basedOn w:val="Normal"/>
    <w:next w:val="Normal"/>
    <w:link w:val="Heading6Char"/>
    <w:autoRedefine/>
    <w:uiPriority w:val="9"/>
    <w:unhideWhenUsed/>
    <w:qFormat/>
    <w:rsid w:val="000C59D0"/>
    <w:pPr>
      <w:shd w:val="clear" w:color="auto" w:fill="FFFFFF" w:themeFill="background1"/>
      <w:spacing w:after="0" w:line="271" w:lineRule="auto"/>
      <w:outlineLvl w:val="5"/>
    </w:pPr>
    <w:rPr>
      <w:b/>
      <w:bCs/>
      <w:spacing w:val="5"/>
      <w:sz w:val="22"/>
    </w:rPr>
  </w:style>
  <w:style w:type="paragraph" w:styleId="Heading7">
    <w:name w:val="heading 7"/>
    <w:basedOn w:val="Normal"/>
    <w:next w:val="Normal"/>
    <w:link w:val="Heading7Char"/>
    <w:uiPriority w:val="9"/>
    <w:unhideWhenUsed/>
    <w:qFormat/>
    <w:rsid w:val="005B66E9"/>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unhideWhenUsed/>
    <w:qFormat/>
    <w:rsid w:val="005B66E9"/>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unhideWhenUsed/>
    <w:qFormat/>
    <w:rsid w:val="005B66E9"/>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2 Char"/>
    <w:basedOn w:val="DefaultParagraphFont"/>
    <w:link w:val="Heading1"/>
    <w:uiPriority w:val="9"/>
    <w:rsid w:val="00DC2C0C"/>
    <w:rPr>
      <w:rFonts w:asciiTheme="minorHAnsi" w:hAnsiTheme="minorHAnsi" w:cstheme="minorHAnsi"/>
      <w:b/>
      <w:smallCaps/>
      <w:spacing w:val="5"/>
    </w:rPr>
  </w:style>
  <w:style w:type="character" w:customStyle="1" w:styleId="Heading2Char">
    <w:name w:val="Heading 2 Char"/>
    <w:aliases w:val="Heading 14 Char"/>
    <w:basedOn w:val="DefaultParagraphFont"/>
    <w:link w:val="Heading2"/>
    <w:uiPriority w:val="9"/>
    <w:rsid w:val="00857E46"/>
    <w:rPr>
      <w:rFonts w:asciiTheme="minorHAnsi" w:hAnsiTheme="minorHAnsi" w:cstheme="minorHAnsi"/>
      <w:b/>
      <w:sz w:val="28"/>
    </w:rPr>
  </w:style>
  <w:style w:type="character" w:customStyle="1" w:styleId="Heading3Char">
    <w:name w:val="Heading 3 Char"/>
    <w:aliases w:val="Segoe Char"/>
    <w:basedOn w:val="DefaultParagraphFont"/>
    <w:link w:val="Heading3"/>
    <w:uiPriority w:val="9"/>
    <w:rsid w:val="001869E5"/>
    <w:rPr>
      <w:rFonts w:ascii="Segoe Script" w:hAnsi="Segoe Script"/>
      <w:b/>
      <w:iCs/>
      <w:smallCaps/>
      <w:spacing w:val="5"/>
      <w:szCs w:val="26"/>
    </w:rPr>
  </w:style>
  <w:style w:type="character" w:customStyle="1" w:styleId="Heading4Char">
    <w:name w:val="Heading 4 Char"/>
    <w:aliases w:val="Table Char"/>
    <w:basedOn w:val="DefaultParagraphFont"/>
    <w:link w:val="Heading4"/>
    <w:uiPriority w:val="9"/>
    <w:rsid w:val="0008282E"/>
    <w:rPr>
      <w:bCs/>
      <w:spacing w:val="5"/>
      <w:szCs w:val="24"/>
    </w:rPr>
  </w:style>
  <w:style w:type="character" w:customStyle="1" w:styleId="Heading5Char">
    <w:name w:val="Heading 5 Char"/>
    <w:basedOn w:val="DefaultParagraphFont"/>
    <w:link w:val="Heading5"/>
    <w:uiPriority w:val="9"/>
    <w:rsid w:val="005B66E9"/>
    <w:rPr>
      <w:i/>
      <w:iCs/>
      <w:sz w:val="24"/>
      <w:szCs w:val="24"/>
    </w:rPr>
  </w:style>
  <w:style w:type="character" w:customStyle="1" w:styleId="Heading6Char">
    <w:name w:val="Heading 6 Char"/>
    <w:basedOn w:val="DefaultParagraphFont"/>
    <w:link w:val="Heading6"/>
    <w:uiPriority w:val="9"/>
    <w:rsid w:val="000C59D0"/>
    <w:rPr>
      <w:b/>
      <w:bCs/>
      <w:spacing w:val="5"/>
      <w:shd w:val="clear" w:color="auto" w:fill="FFFFFF" w:themeFill="background1"/>
    </w:rPr>
  </w:style>
  <w:style w:type="character" w:customStyle="1" w:styleId="Heading7Char">
    <w:name w:val="Heading 7 Char"/>
    <w:basedOn w:val="DefaultParagraphFont"/>
    <w:link w:val="Heading7"/>
    <w:uiPriority w:val="9"/>
    <w:rsid w:val="005B66E9"/>
    <w:rPr>
      <w:b/>
      <w:bCs/>
      <w:i/>
      <w:iCs/>
      <w:color w:val="5A5A5A" w:themeColor="text1" w:themeTint="A5"/>
      <w:sz w:val="20"/>
      <w:szCs w:val="20"/>
    </w:rPr>
  </w:style>
  <w:style w:type="character" w:customStyle="1" w:styleId="Heading8Char">
    <w:name w:val="Heading 8 Char"/>
    <w:basedOn w:val="DefaultParagraphFont"/>
    <w:link w:val="Heading8"/>
    <w:uiPriority w:val="9"/>
    <w:rsid w:val="005B66E9"/>
    <w:rPr>
      <w:b/>
      <w:bCs/>
      <w:color w:val="7F7F7F" w:themeColor="text1" w:themeTint="80"/>
      <w:sz w:val="20"/>
      <w:szCs w:val="20"/>
    </w:rPr>
  </w:style>
  <w:style w:type="character" w:customStyle="1" w:styleId="Heading9Char">
    <w:name w:val="Heading 9 Char"/>
    <w:basedOn w:val="DefaultParagraphFont"/>
    <w:link w:val="Heading9"/>
    <w:uiPriority w:val="9"/>
    <w:rsid w:val="005B66E9"/>
    <w:rPr>
      <w:b/>
      <w:bCs/>
      <w:i/>
      <w:iCs/>
      <w:color w:val="7F7F7F" w:themeColor="text1" w:themeTint="80"/>
      <w:sz w:val="18"/>
      <w:szCs w:val="18"/>
    </w:rPr>
  </w:style>
  <w:style w:type="paragraph" w:styleId="TOC1">
    <w:name w:val="toc 1"/>
    <w:basedOn w:val="Normal"/>
    <w:next w:val="Normal"/>
    <w:autoRedefine/>
    <w:uiPriority w:val="39"/>
    <w:unhideWhenUsed/>
    <w:rsid w:val="00A56850"/>
    <w:pPr>
      <w:tabs>
        <w:tab w:val="right" w:leader="dot" w:pos="9350"/>
      </w:tabs>
      <w:spacing w:after="0"/>
      <w:ind w:left="720"/>
    </w:pPr>
  </w:style>
  <w:style w:type="paragraph" w:styleId="Title">
    <w:name w:val="Title"/>
    <w:basedOn w:val="Normal"/>
    <w:next w:val="Normal"/>
    <w:link w:val="TitleChar"/>
    <w:uiPriority w:val="10"/>
    <w:qFormat/>
    <w:rsid w:val="005B66E9"/>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5B66E9"/>
    <w:rPr>
      <w:smallCaps/>
      <w:sz w:val="52"/>
      <w:szCs w:val="52"/>
    </w:rPr>
  </w:style>
  <w:style w:type="character" w:styleId="Strong">
    <w:name w:val="Strong"/>
    <w:uiPriority w:val="22"/>
    <w:qFormat/>
    <w:rsid w:val="005B66E9"/>
    <w:rPr>
      <w:b/>
      <w:bCs/>
    </w:rPr>
  </w:style>
  <w:style w:type="paragraph" w:styleId="NoSpacing">
    <w:name w:val="No Spacing"/>
    <w:aliases w:val="Body 11"/>
    <w:basedOn w:val="Normal"/>
    <w:next w:val="Normal"/>
    <w:link w:val="NoSpacingChar"/>
    <w:autoRedefine/>
    <w:uiPriority w:val="1"/>
    <w:qFormat/>
    <w:rsid w:val="00B3444F"/>
    <w:pPr>
      <w:spacing w:after="0" w:line="240" w:lineRule="auto"/>
    </w:pPr>
    <w:rPr>
      <w:rFonts w:asciiTheme="minorHAnsi" w:eastAsia="Calibri" w:hAnsiTheme="minorHAnsi" w:cstheme="minorHAnsi"/>
      <w:sz w:val="22"/>
    </w:rPr>
  </w:style>
  <w:style w:type="paragraph" w:styleId="Header">
    <w:name w:val="header"/>
    <w:basedOn w:val="Normal"/>
    <w:link w:val="HeaderChar"/>
    <w:uiPriority w:val="99"/>
    <w:unhideWhenUsed/>
    <w:rsid w:val="00621DA1"/>
    <w:pPr>
      <w:tabs>
        <w:tab w:val="center" w:pos="4680"/>
        <w:tab w:val="right" w:pos="9360"/>
      </w:tabs>
    </w:pPr>
  </w:style>
  <w:style w:type="character" w:customStyle="1" w:styleId="HeaderChar">
    <w:name w:val="Header Char"/>
    <w:basedOn w:val="DefaultParagraphFont"/>
    <w:link w:val="Header"/>
    <w:uiPriority w:val="99"/>
    <w:rsid w:val="00621DA1"/>
    <w:rPr>
      <w:rFonts w:ascii="Berlin Sans FB" w:hAnsi="Berlin Sans FB"/>
    </w:rPr>
  </w:style>
  <w:style w:type="paragraph" w:styleId="ListParagraph">
    <w:name w:val="List Paragraph"/>
    <w:basedOn w:val="Normal"/>
    <w:uiPriority w:val="34"/>
    <w:qFormat/>
    <w:rsid w:val="005B66E9"/>
    <w:pPr>
      <w:ind w:left="720"/>
      <w:contextualSpacing/>
    </w:pPr>
  </w:style>
  <w:style w:type="character" w:styleId="SubtleEmphasis">
    <w:name w:val="Subtle Emphasis"/>
    <w:uiPriority w:val="19"/>
    <w:qFormat/>
    <w:rsid w:val="005B66E9"/>
    <w:rPr>
      <w:i/>
      <w:iCs/>
    </w:rPr>
  </w:style>
  <w:style w:type="paragraph" w:styleId="TOCHeading">
    <w:name w:val="TOC Heading"/>
    <w:basedOn w:val="Heading1"/>
    <w:next w:val="Normal"/>
    <w:uiPriority w:val="39"/>
    <w:unhideWhenUsed/>
    <w:qFormat/>
    <w:rsid w:val="005B66E9"/>
    <w:pPr>
      <w:outlineLvl w:val="9"/>
    </w:pPr>
    <w:rPr>
      <w:lang w:bidi="en-US"/>
    </w:rPr>
  </w:style>
  <w:style w:type="character" w:styleId="Hyperlink">
    <w:name w:val="Hyperlink"/>
    <w:basedOn w:val="DefaultParagraphFont"/>
    <w:uiPriority w:val="99"/>
    <w:unhideWhenUsed/>
    <w:rsid w:val="006A7316"/>
    <w:rPr>
      <w:color w:val="0070C0"/>
      <w:u w:val="single"/>
    </w:rPr>
  </w:style>
  <w:style w:type="paragraph" w:styleId="BodyText">
    <w:name w:val="Body Text"/>
    <w:basedOn w:val="Normal"/>
    <w:link w:val="BodyTextChar"/>
    <w:uiPriority w:val="99"/>
    <w:rsid w:val="00C41F51"/>
    <w:pPr>
      <w:suppressAutoHyphens/>
      <w:spacing w:line="240" w:lineRule="atLeast"/>
      <w:jc w:val="both"/>
    </w:pPr>
    <w:rPr>
      <w:rFonts w:ascii="Arial" w:hAnsi="Arial" w:cs="Arial"/>
      <w:spacing w:val="-2"/>
    </w:rPr>
  </w:style>
  <w:style w:type="character" w:customStyle="1" w:styleId="BodyTextChar">
    <w:name w:val="Body Text Char"/>
    <w:basedOn w:val="DefaultParagraphFont"/>
    <w:link w:val="BodyText"/>
    <w:uiPriority w:val="99"/>
    <w:rsid w:val="00C41F51"/>
    <w:rPr>
      <w:rFonts w:ascii="Arial" w:eastAsia="Times New Roman" w:hAnsi="Arial" w:cs="Arial"/>
      <w:spacing w:val="-2"/>
      <w:sz w:val="20"/>
      <w:szCs w:val="20"/>
    </w:rPr>
  </w:style>
  <w:style w:type="paragraph" w:styleId="EndnoteText">
    <w:name w:val="endnote text"/>
    <w:basedOn w:val="Normal"/>
    <w:link w:val="EndnoteTextChar"/>
    <w:uiPriority w:val="99"/>
    <w:semiHidden/>
    <w:rsid w:val="00C41F51"/>
    <w:rPr>
      <w:szCs w:val="24"/>
    </w:rPr>
  </w:style>
  <w:style w:type="character" w:customStyle="1" w:styleId="EndnoteTextChar">
    <w:name w:val="Endnote Text Char"/>
    <w:basedOn w:val="DefaultParagraphFont"/>
    <w:link w:val="EndnoteText"/>
    <w:uiPriority w:val="99"/>
    <w:semiHidden/>
    <w:rsid w:val="00C41F51"/>
    <w:rPr>
      <w:rFonts w:ascii="Courier" w:eastAsia="Times New Roman" w:hAnsi="Courier" w:cs="Times New Roman"/>
      <w:sz w:val="20"/>
      <w:szCs w:val="24"/>
    </w:rPr>
  </w:style>
  <w:style w:type="character" w:styleId="EndnoteReference">
    <w:name w:val="endnote reference"/>
    <w:basedOn w:val="DefaultParagraphFont"/>
    <w:uiPriority w:val="99"/>
    <w:semiHidden/>
    <w:rsid w:val="00C41F51"/>
    <w:rPr>
      <w:rFonts w:cs="Times New Roman"/>
      <w:vertAlign w:val="superscript"/>
    </w:rPr>
  </w:style>
  <w:style w:type="paragraph" w:styleId="FootnoteText">
    <w:name w:val="footnote text"/>
    <w:basedOn w:val="Normal"/>
    <w:link w:val="FootnoteTextChar"/>
    <w:uiPriority w:val="99"/>
    <w:rsid w:val="00C41F51"/>
    <w:rPr>
      <w:szCs w:val="24"/>
    </w:rPr>
  </w:style>
  <w:style w:type="character" w:customStyle="1" w:styleId="FootnoteTextChar">
    <w:name w:val="Footnote Text Char"/>
    <w:basedOn w:val="DefaultParagraphFont"/>
    <w:link w:val="FootnoteText"/>
    <w:uiPriority w:val="99"/>
    <w:rsid w:val="00C41F51"/>
    <w:rPr>
      <w:rFonts w:ascii="Courier" w:eastAsia="Times New Roman" w:hAnsi="Courier" w:cs="Times New Roman"/>
      <w:sz w:val="20"/>
      <w:szCs w:val="24"/>
    </w:rPr>
  </w:style>
  <w:style w:type="character" w:styleId="FootnoteReference">
    <w:name w:val="footnote reference"/>
    <w:basedOn w:val="DefaultParagraphFont"/>
    <w:uiPriority w:val="99"/>
    <w:semiHidden/>
    <w:rsid w:val="00C41F51"/>
    <w:rPr>
      <w:rFonts w:cs="Times New Roman"/>
      <w:vertAlign w:val="superscript"/>
    </w:rPr>
  </w:style>
  <w:style w:type="paragraph" w:styleId="TOC2">
    <w:name w:val="toc 2"/>
    <w:basedOn w:val="Normal"/>
    <w:next w:val="Normal"/>
    <w:autoRedefine/>
    <w:uiPriority w:val="39"/>
    <w:rsid w:val="00A56850"/>
    <w:pPr>
      <w:tabs>
        <w:tab w:val="right" w:leader="dot" w:pos="9360"/>
      </w:tabs>
      <w:suppressAutoHyphens/>
      <w:spacing w:after="0" w:line="240" w:lineRule="atLeast"/>
      <w:ind w:left="720" w:hanging="720"/>
    </w:pPr>
  </w:style>
  <w:style w:type="paragraph" w:styleId="TOC3">
    <w:name w:val="toc 3"/>
    <w:basedOn w:val="Normal"/>
    <w:next w:val="Normal"/>
    <w:autoRedefine/>
    <w:uiPriority w:val="39"/>
    <w:rsid w:val="003504E2"/>
    <w:pPr>
      <w:tabs>
        <w:tab w:val="right" w:leader="dot" w:pos="9360"/>
      </w:tabs>
      <w:suppressAutoHyphens/>
      <w:spacing w:line="240" w:lineRule="atLeast"/>
      <w:ind w:left="1440" w:right="720" w:hanging="720"/>
    </w:pPr>
  </w:style>
  <w:style w:type="paragraph" w:styleId="TOC4">
    <w:name w:val="toc 4"/>
    <w:basedOn w:val="Normal"/>
    <w:next w:val="Normal"/>
    <w:autoRedefine/>
    <w:uiPriority w:val="39"/>
    <w:rsid w:val="00C41F51"/>
    <w:pPr>
      <w:tabs>
        <w:tab w:val="right" w:leader="dot" w:pos="9360"/>
      </w:tabs>
      <w:suppressAutoHyphens/>
      <w:spacing w:line="240" w:lineRule="atLeast"/>
      <w:ind w:left="2880" w:right="720" w:hanging="720"/>
    </w:pPr>
  </w:style>
  <w:style w:type="paragraph" w:styleId="TOC5">
    <w:name w:val="toc 5"/>
    <w:basedOn w:val="Normal"/>
    <w:next w:val="Normal"/>
    <w:autoRedefine/>
    <w:uiPriority w:val="39"/>
    <w:rsid w:val="00C41F51"/>
    <w:pPr>
      <w:tabs>
        <w:tab w:val="right" w:leader="dot" w:pos="9360"/>
      </w:tabs>
      <w:suppressAutoHyphens/>
      <w:spacing w:line="240" w:lineRule="atLeast"/>
      <w:ind w:left="3600" w:right="720" w:hanging="720"/>
    </w:pPr>
  </w:style>
  <w:style w:type="paragraph" w:styleId="TOC6">
    <w:name w:val="toc 6"/>
    <w:basedOn w:val="Normal"/>
    <w:next w:val="Normal"/>
    <w:autoRedefine/>
    <w:uiPriority w:val="39"/>
    <w:rsid w:val="00C41F51"/>
    <w:pPr>
      <w:tabs>
        <w:tab w:val="right" w:pos="9360"/>
      </w:tabs>
      <w:suppressAutoHyphens/>
      <w:spacing w:line="240" w:lineRule="atLeast"/>
      <w:ind w:left="720" w:hanging="720"/>
    </w:pPr>
  </w:style>
  <w:style w:type="paragraph" w:styleId="TOC7">
    <w:name w:val="toc 7"/>
    <w:basedOn w:val="Normal"/>
    <w:next w:val="Normal"/>
    <w:autoRedefine/>
    <w:uiPriority w:val="39"/>
    <w:rsid w:val="00C41F51"/>
    <w:pPr>
      <w:suppressAutoHyphens/>
      <w:spacing w:line="240" w:lineRule="atLeast"/>
      <w:ind w:left="720" w:hanging="720"/>
    </w:pPr>
  </w:style>
  <w:style w:type="paragraph" w:styleId="TOC8">
    <w:name w:val="toc 8"/>
    <w:basedOn w:val="Normal"/>
    <w:next w:val="Normal"/>
    <w:autoRedefine/>
    <w:uiPriority w:val="39"/>
    <w:rsid w:val="00C41F51"/>
    <w:pPr>
      <w:tabs>
        <w:tab w:val="right" w:pos="9360"/>
      </w:tabs>
      <w:suppressAutoHyphens/>
      <w:spacing w:line="240" w:lineRule="atLeast"/>
      <w:ind w:left="720" w:hanging="720"/>
    </w:pPr>
  </w:style>
  <w:style w:type="paragraph" w:styleId="TOC9">
    <w:name w:val="toc 9"/>
    <w:basedOn w:val="Normal"/>
    <w:next w:val="Normal"/>
    <w:autoRedefine/>
    <w:uiPriority w:val="39"/>
    <w:rsid w:val="00C41F51"/>
    <w:pPr>
      <w:tabs>
        <w:tab w:val="right" w:leader="dot" w:pos="9360"/>
      </w:tabs>
      <w:suppressAutoHyphens/>
      <w:spacing w:line="240" w:lineRule="atLeast"/>
      <w:ind w:left="720" w:hanging="720"/>
    </w:pPr>
  </w:style>
  <w:style w:type="paragraph" w:styleId="Index1">
    <w:name w:val="index 1"/>
    <w:basedOn w:val="Normal"/>
    <w:next w:val="Normal"/>
    <w:autoRedefine/>
    <w:uiPriority w:val="99"/>
    <w:semiHidden/>
    <w:rsid w:val="00C41F51"/>
    <w:pPr>
      <w:tabs>
        <w:tab w:val="right" w:leader="dot" w:pos="9360"/>
      </w:tabs>
      <w:suppressAutoHyphens/>
      <w:spacing w:line="240" w:lineRule="atLeast"/>
      <w:ind w:left="1440" w:right="720" w:hanging="1440"/>
    </w:pPr>
  </w:style>
  <w:style w:type="paragraph" w:styleId="Index2">
    <w:name w:val="index 2"/>
    <w:basedOn w:val="Normal"/>
    <w:next w:val="Normal"/>
    <w:autoRedefine/>
    <w:uiPriority w:val="99"/>
    <w:semiHidden/>
    <w:rsid w:val="00C41F51"/>
    <w:pPr>
      <w:tabs>
        <w:tab w:val="right" w:leader="dot" w:pos="9360"/>
      </w:tabs>
      <w:suppressAutoHyphens/>
      <w:spacing w:line="240" w:lineRule="atLeast"/>
      <w:ind w:left="1440" w:right="720" w:hanging="720"/>
    </w:pPr>
  </w:style>
  <w:style w:type="paragraph" w:styleId="TOAHeading">
    <w:name w:val="toa heading"/>
    <w:basedOn w:val="Normal"/>
    <w:next w:val="Normal"/>
    <w:uiPriority w:val="99"/>
    <w:semiHidden/>
    <w:rsid w:val="00C41F51"/>
    <w:pPr>
      <w:tabs>
        <w:tab w:val="right" w:pos="9360"/>
      </w:tabs>
      <w:suppressAutoHyphens/>
      <w:spacing w:line="240" w:lineRule="atLeast"/>
    </w:pPr>
  </w:style>
  <w:style w:type="paragraph" w:styleId="Caption">
    <w:name w:val="caption"/>
    <w:basedOn w:val="Normal"/>
    <w:next w:val="Normal"/>
    <w:uiPriority w:val="35"/>
    <w:unhideWhenUsed/>
    <w:rsid w:val="00520817"/>
    <w:pPr>
      <w:spacing w:line="240" w:lineRule="auto"/>
    </w:pPr>
    <w:rPr>
      <w:rFonts w:eastAsiaTheme="minorEastAsia"/>
      <w:bCs/>
      <w:smallCaps/>
      <w:color w:val="2C3C43" w:themeColor="text2"/>
      <w:spacing w:val="6"/>
      <w:szCs w:val="18"/>
      <w:lang w:bidi="hi-IN"/>
    </w:rPr>
  </w:style>
  <w:style w:type="character" w:customStyle="1" w:styleId="EquationCaption">
    <w:name w:val="_Equation Caption"/>
    <w:uiPriority w:val="99"/>
    <w:rsid w:val="00C41F51"/>
  </w:style>
  <w:style w:type="character" w:styleId="PageNumber">
    <w:name w:val="page number"/>
    <w:basedOn w:val="DefaultParagraphFont"/>
    <w:uiPriority w:val="99"/>
    <w:rsid w:val="00C41F51"/>
    <w:rPr>
      <w:rFonts w:cs="Times New Roman"/>
    </w:rPr>
  </w:style>
  <w:style w:type="paragraph" w:styleId="Footer">
    <w:name w:val="footer"/>
    <w:basedOn w:val="Normal"/>
    <w:link w:val="FooterChar"/>
    <w:uiPriority w:val="99"/>
    <w:rsid w:val="00C41F51"/>
    <w:pPr>
      <w:tabs>
        <w:tab w:val="center" w:pos="4320"/>
        <w:tab w:val="right" w:pos="8640"/>
      </w:tabs>
    </w:pPr>
  </w:style>
  <w:style w:type="character" w:customStyle="1" w:styleId="FooterChar">
    <w:name w:val="Footer Char"/>
    <w:basedOn w:val="DefaultParagraphFont"/>
    <w:link w:val="Footer"/>
    <w:uiPriority w:val="99"/>
    <w:rsid w:val="00C41F51"/>
    <w:rPr>
      <w:rFonts w:ascii="Courier" w:eastAsia="Times New Roman" w:hAnsi="Courier" w:cs="Times New Roman"/>
      <w:sz w:val="20"/>
      <w:szCs w:val="20"/>
    </w:rPr>
  </w:style>
  <w:style w:type="paragraph" w:styleId="BodyText2">
    <w:name w:val="Body Text 2"/>
    <w:basedOn w:val="Normal"/>
    <w:link w:val="BodyText2Char"/>
    <w:uiPriority w:val="99"/>
    <w:rsid w:val="00C41F51"/>
    <w:pPr>
      <w:tabs>
        <w:tab w:val="left" w:pos="-720"/>
        <w:tab w:val="left" w:pos="0"/>
        <w:tab w:val="left" w:pos="720"/>
        <w:tab w:val="left" w:pos="5040"/>
      </w:tabs>
      <w:suppressAutoHyphens/>
      <w:spacing w:line="240" w:lineRule="atLeast"/>
      <w:jc w:val="both"/>
    </w:pPr>
    <w:rPr>
      <w:rFonts w:ascii="Arial" w:hAnsi="Arial" w:cs="Arial"/>
      <w:spacing w:val="-2"/>
      <w:sz w:val="18"/>
    </w:rPr>
  </w:style>
  <w:style w:type="character" w:customStyle="1" w:styleId="BodyText2Char">
    <w:name w:val="Body Text 2 Char"/>
    <w:basedOn w:val="DefaultParagraphFont"/>
    <w:link w:val="BodyText2"/>
    <w:uiPriority w:val="99"/>
    <w:rsid w:val="00C41F51"/>
    <w:rPr>
      <w:rFonts w:ascii="Arial" w:eastAsia="Times New Roman" w:hAnsi="Arial" w:cs="Arial"/>
      <w:spacing w:val="-2"/>
      <w:sz w:val="18"/>
      <w:szCs w:val="20"/>
    </w:rPr>
  </w:style>
  <w:style w:type="paragraph" w:styleId="BodyText3">
    <w:name w:val="Body Text 3"/>
    <w:basedOn w:val="Normal"/>
    <w:link w:val="BodyText3Char"/>
    <w:uiPriority w:val="99"/>
    <w:rsid w:val="00C41F51"/>
    <w:pPr>
      <w:tabs>
        <w:tab w:val="left" w:pos="-720"/>
        <w:tab w:val="left" w:pos="0"/>
        <w:tab w:val="left" w:pos="720"/>
        <w:tab w:val="left" w:pos="5040"/>
      </w:tabs>
      <w:suppressAutoHyphens/>
      <w:spacing w:line="240" w:lineRule="atLeast"/>
    </w:pPr>
    <w:rPr>
      <w:rFonts w:ascii="Arial" w:hAnsi="Arial" w:cs="Arial"/>
      <w:spacing w:val="-2"/>
      <w:sz w:val="18"/>
    </w:rPr>
  </w:style>
  <w:style w:type="character" w:customStyle="1" w:styleId="BodyText3Char">
    <w:name w:val="Body Text 3 Char"/>
    <w:basedOn w:val="DefaultParagraphFont"/>
    <w:link w:val="BodyText3"/>
    <w:uiPriority w:val="99"/>
    <w:rsid w:val="00C41F51"/>
    <w:rPr>
      <w:rFonts w:ascii="Arial" w:eastAsia="Times New Roman" w:hAnsi="Arial" w:cs="Arial"/>
      <w:spacing w:val="-2"/>
      <w:sz w:val="18"/>
      <w:szCs w:val="20"/>
    </w:rPr>
  </w:style>
  <w:style w:type="paragraph" w:styleId="BalloonText">
    <w:name w:val="Balloon Text"/>
    <w:basedOn w:val="Normal"/>
    <w:link w:val="BalloonTextChar"/>
    <w:semiHidden/>
    <w:rsid w:val="00C41F51"/>
    <w:rPr>
      <w:rFonts w:ascii="Tahoma" w:hAnsi="Tahoma" w:cs="Tahoma"/>
      <w:sz w:val="16"/>
      <w:szCs w:val="16"/>
    </w:rPr>
  </w:style>
  <w:style w:type="character" w:customStyle="1" w:styleId="BalloonTextChar">
    <w:name w:val="Balloon Text Char"/>
    <w:basedOn w:val="DefaultParagraphFont"/>
    <w:link w:val="BalloonText"/>
    <w:semiHidden/>
    <w:rsid w:val="00C41F51"/>
    <w:rPr>
      <w:rFonts w:ascii="Tahoma" w:eastAsia="Times New Roman" w:hAnsi="Tahoma" w:cs="Tahoma"/>
      <w:sz w:val="16"/>
      <w:szCs w:val="16"/>
    </w:rPr>
  </w:style>
  <w:style w:type="character" w:styleId="CommentReference">
    <w:name w:val="annotation reference"/>
    <w:basedOn w:val="DefaultParagraphFont"/>
    <w:uiPriority w:val="99"/>
    <w:semiHidden/>
    <w:rsid w:val="00C41F51"/>
    <w:rPr>
      <w:rFonts w:cs="Times New Roman"/>
      <w:sz w:val="16"/>
      <w:szCs w:val="16"/>
    </w:rPr>
  </w:style>
  <w:style w:type="paragraph" w:styleId="CommentText">
    <w:name w:val="annotation text"/>
    <w:basedOn w:val="Normal"/>
    <w:link w:val="CommentTextChar"/>
    <w:uiPriority w:val="99"/>
    <w:semiHidden/>
    <w:rsid w:val="00C41F51"/>
  </w:style>
  <w:style w:type="character" w:customStyle="1" w:styleId="CommentTextChar">
    <w:name w:val="Comment Text Char"/>
    <w:basedOn w:val="DefaultParagraphFont"/>
    <w:link w:val="CommentText"/>
    <w:uiPriority w:val="99"/>
    <w:semiHidden/>
    <w:rsid w:val="00C41F51"/>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rsid w:val="00C41F51"/>
    <w:rPr>
      <w:b/>
      <w:bCs/>
    </w:rPr>
  </w:style>
  <w:style w:type="character" w:customStyle="1" w:styleId="CommentSubjectChar">
    <w:name w:val="Comment Subject Char"/>
    <w:basedOn w:val="CommentTextChar"/>
    <w:link w:val="CommentSubject"/>
    <w:uiPriority w:val="99"/>
    <w:semiHidden/>
    <w:rsid w:val="00C41F51"/>
    <w:rPr>
      <w:rFonts w:ascii="Courier" w:eastAsia="Times New Roman" w:hAnsi="Courier" w:cs="Times New Roman"/>
      <w:b/>
      <w:bCs/>
      <w:sz w:val="20"/>
      <w:szCs w:val="20"/>
    </w:rPr>
  </w:style>
  <w:style w:type="table" w:styleId="TableGrid">
    <w:name w:val="Table Grid"/>
    <w:basedOn w:val="TableNormal"/>
    <w:uiPriority w:val="59"/>
    <w:rsid w:val="00C41F51"/>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5">
    <w:name w:val="Pa5"/>
    <w:basedOn w:val="Normal"/>
    <w:next w:val="Normal"/>
    <w:uiPriority w:val="99"/>
    <w:rsid w:val="00C41F51"/>
    <w:pPr>
      <w:spacing w:line="241" w:lineRule="atLeast"/>
    </w:pPr>
    <w:rPr>
      <w:rFonts w:ascii="Myriad Pro" w:eastAsia="Batang" w:hAnsi="Myriad Pro"/>
      <w:szCs w:val="24"/>
    </w:rPr>
  </w:style>
  <w:style w:type="character" w:customStyle="1" w:styleId="A9">
    <w:name w:val="A9"/>
    <w:uiPriority w:val="99"/>
    <w:rsid w:val="00C41F51"/>
    <w:rPr>
      <w:color w:val="000000"/>
    </w:rPr>
  </w:style>
  <w:style w:type="paragraph" w:customStyle="1" w:styleId="Pa59">
    <w:name w:val="Pa59"/>
    <w:basedOn w:val="Normal"/>
    <w:next w:val="Normal"/>
    <w:uiPriority w:val="99"/>
    <w:rsid w:val="00C41F51"/>
    <w:pPr>
      <w:spacing w:line="241" w:lineRule="atLeast"/>
    </w:pPr>
    <w:rPr>
      <w:rFonts w:ascii="Helvetica" w:hAnsi="Helvetica"/>
      <w:szCs w:val="24"/>
    </w:rPr>
  </w:style>
  <w:style w:type="paragraph" w:customStyle="1" w:styleId="Pa54">
    <w:name w:val="Pa54"/>
    <w:basedOn w:val="Normal"/>
    <w:next w:val="Normal"/>
    <w:uiPriority w:val="99"/>
    <w:rsid w:val="00C41F51"/>
    <w:pPr>
      <w:spacing w:line="201" w:lineRule="atLeast"/>
    </w:pPr>
    <w:rPr>
      <w:rFonts w:ascii="Helvetica" w:hAnsi="Helvetica"/>
      <w:szCs w:val="24"/>
    </w:rPr>
  </w:style>
  <w:style w:type="paragraph" w:customStyle="1" w:styleId="Pa56">
    <w:name w:val="Pa56"/>
    <w:basedOn w:val="Normal"/>
    <w:next w:val="Normal"/>
    <w:uiPriority w:val="99"/>
    <w:rsid w:val="00C41F51"/>
    <w:pPr>
      <w:spacing w:line="141" w:lineRule="atLeast"/>
    </w:pPr>
    <w:rPr>
      <w:rFonts w:ascii="Helvetica" w:hAnsi="Helvetica"/>
      <w:szCs w:val="24"/>
    </w:rPr>
  </w:style>
  <w:style w:type="paragraph" w:customStyle="1" w:styleId="Pa7">
    <w:name w:val="Pa7"/>
    <w:basedOn w:val="Normal"/>
    <w:next w:val="Normal"/>
    <w:uiPriority w:val="99"/>
    <w:rsid w:val="00C41F51"/>
    <w:pPr>
      <w:spacing w:line="201" w:lineRule="atLeast"/>
    </w:pPr>
    <w:rPr>
      <w:rFonts w:ascii="Helvetica" w:hAnsi="Helvetica"/>
      <w:szCs w:val="24"/>
    </w:rPr>
  </w:style>
  <w:style w:type="paragraph" w:customStyle="1" w:styleId="Pa8">
    <w:name w:val="Pa8"/>
    <w:basedOn w:val="Normal"/>
    <w:next w:val="Normal"/>
    <w:uiPriority w:val="99"/>
    <w:rsid w:val="00C41F51"/>
    <w:pPr>
      <w:spacing w:line="201" w:lineRule="atLeast"/>
    </w:pPr>
    <w:rPr>
      <w:rFonts w:ascii="Helvetica" w:hAnsi="Helvetica"/>
      <w:szCs w:val="24"/>
    </w:rPr>
  </w:style>
  <w:style w:type="character" w:customStyle="1" w:styleId="A8">
    <w:name w:val="A8"/>
    <w:uiPriority w:val="99"/>
    <w:rsid w:val="00C41F51"/>
    <w:rPr>
      <w:color w:val="000000"/>
      <w:sz w:val="18"/>
    </w:rPr>
  </w:style>
  <w:style w:type="paragraph" w:customStyle="1" w:styleId="Pa63">
    <w:name w:val="Pa63"/>
    <w:basedOn w:val="Normal"/>
    <w:next w:val="Normal"/>
    <w:uiPriority w:val="99"/>
    <w:rsid w:val="00C41F51"/>
    <w:pPr>
      <w:spacing w:line="201" w:lineRule="atLeast"/>
    </w:pPr>
    <w:rPr>
      <w:rFonts w:ascii="Helvetica" w:hAnsi="Helvetica"/>
      <w:szCs w:val="24"/>
    </w:rPr>
  </w:style>
  <w:style w:type="character" w:customStyle="1" w:styleId="A10">
    <w:name w:val="A10"/>
    <w:uiPriority w:val="99"/>
    <w:rsid w:val="00C41F51"/>
    <w:rPr>
      <w:rFonts w:ascii="Minion Pro" w:hAnsi="Minion Pro"/>
      <w:color w:val="000000"/>
      <w:sz w:val="20"/>
    </w:rPr>
  </w:style>
  <w:style w:type="character" w:styleId="Emphasis">
    <w:name w:val="Emphasis"/>
    <w:uiPriority w:val="20"/>
    <w:qFormat/>
    <w:rsid w:val="005B66E9"/>
    <w:rPr>
      <w:b/>
      <w:bCs/>
      <w:i/>
      <w:iCs/>
      <w:spacing w:val="10"/>
    </w:rPr>
  </w:style>
  <w:style w:type="paragraph" w:styleId="Subtitle">
    <w:name w:val="Subtitle"/>
    <w:basedOn w:val="Normal"/>
    <w:next w:val="Normal"/>
    <w:link w:val="SubtitleChar"/>
    <w:uiPriority w:val="11"/>
    <w:qFormat/>
    <w:rsid w:val="005B66E9"/>
    <w:rPr>
      <w:i/>
      <w:iCs/>
      <w:smallCaps/>
      <w:spacing w:val="10"/>
      <w:sz w:val="28"/>
      <w:szCs w:val="28"/>
    </w:rPr>
  </w:style>
  <w:style w:type="character" w:customStyle="1" w:styleId="SubtitleChar">
    <w:name w:val="Subtitle Char"/>
    <w:basedOn w:val="DefaultParagraphFont"/>
    <w:link w:val="Subtitle"/>
    <w:uiPriority w:val="11"/>
    <w:rsid w:val="005B66E9"/>
    <w:rPr>
      <w:i/>
      <w:iCs/>
      <w:smallCaps/>
      <w:spacing w:val="10"/>
      <w:sz w:val="28"/>
      <w:szCs w:val="28"/>
    </w:rPr>
  </w:style>
  <w:style w:type="character" w:styleId="IntenseEmphasis">
    <w:name w:val="Intense Emphasis"/>
    <w:uiPriority w:val="21"/>
    <w:qFormat/>
    <w:rsid w:val="005B66E9"/>
    <w:rPr>
      <w:b/>
      <w:bCs/>
      <w:i/>
      <w:iCs/>
    </w:rPr>
  </w:style>
  <w:style w:type="paragraph" w:styleId="Quote">
    <w:name w:val="Quote"/>
    <w:basedOn w:val="Normal"/>
    <w:next w:val="Normal"/>
    <w:link w:val="QuoteChar"/>
    <w:uiPriority w:val="29"/>
    <w:qFormat/>
    <w:rsid w:val="005B66E9"/>
    <w:rPr>
      <w:i/>
      <w:iCs/>
    </w:rPr>
  </w:style>
  <w:style w:type="character" w:customStyle="1" w:styleId="QuoteChar">
    <w:name w:val="Quote Char"/>
    <w:basedOn w:val="DefaultParagraphFont"/>
    <w:link w:val="Quote"/>
    <w:uiPriority w:val="29"/>
    <w:rsid w:val="005B66E9"/>
    <w:rPr>
      <w:i/>
      <w:iCs/>
    </w:rPr>
  </w:style>
  <w:style w:type="paragraph" w:styleId="IntenseQuote">
    <w:name w:val="Intense Quote"/>
    <w:basedOn w:val="Normal"/>
    <w:next w:val="Normal"/>
    <w:link w:val="IntenseQuoteChar"/>
    <w:uiPriority w:val="30"/>
    <w:qFormat/>
    <w:rsid w:val="005B66E9"/>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5B66E9"/>
    <w:rPr>
      <w:i/>
      <w:iCs/>
    </w:rPr>
  </w:style>
  <w:style w:type="character" w:styleId="SubtleReference">
    <w:name w:val="Subtle Reference"/>
    <w:basedOn w:val="DefaultParagraphFont"/>
    <w:uiPriority w:val="31"/>
    <w:qFormat/>
    <w:rsid w:val="005B66E9"/>
    <w:rPr>
      <w:smallCaps/>
    </w:rPr>
  </w:style>
  <w:style w:type="numbering" w:customStyle="1" w:styleId="NoList1">
    <w:name w:val="No List1"/>
    <w:next w:val="NoList"/>
    <w:uiPriority w:val="99"/>
    <w:semiHidden/>
    <w:unhideWhenUsed/>
    <w:rsid w:val="00C41F51"/>
  </w:style>
  <w:style w:type="numbering" w:styleId="ArticleSection">
    <w:name w:val="Outline List 3"/>
    <w:basedOn w:val="NoList"/>
    <w:rsid w:val="00C41F51"/>
    <w:pPr>
      <w:numPr>
        <w:numId w:val="1"/>
      </w:numPr>
    </w:pPr>
  </w:style>
  <w:style w:type="table" w:customStyle="1" w:styleId="TableGrid1">
    <w:name w:val="Table Grid1"/>
    <w:basedOn w:val="TableNormal"/>
    <w:next w:val="TableGrid"/>
    <w:uiPriority w:val="59"/>
    <w:rsid w:val="00C41F51"/>
    <w:rPr>
      <w:rFonts w:ascii="Calibri" w:eastAsia="Times New Roman" w:hAnsi="Calibri" w:cs="Times New Roman"/>
      <w:snapToGrid w:val="0"/>
      <w:color w:val="7C7C7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C41F51"/>
    <w:pPr>
      <w:spacing w:before="100" w:beforeAutospacing="1" w:after="100" w:afterAutospacing="1"/>
      <w:jc w:val="both"/>
    </w:pPr>
    <w:rPr>
      <w:rFonts w:ascii="Times New Roman" w:hAnsi="Times New Roman"/>
      <w:snapToGrid w:val="0"/>
      <w:color w:val="7C7C7C"/>
      <w:szCs w:val="24"/>
    </w:rPr>
  </w:style>
  <w:style w:type="paragraph" w:customStyle="1" w:styleId="PullQuote">
    <w:name w:val="Pull Quote"/>
    <w:basedOn w:val="BodyText"/>
    <w:rsid w:val="00C41F51"/>
    <w:pPr>
      <w:tabs>
        <w:tab w:val="left" w:pos="1440"/>
      </w:tabs>
      <w:spacing w:before="120" w:after="120" w:line="200" w:lineRule="exact"/>
      <w:ind w:left="144" w:right="144"/>
      <w:jc w:val="left"/>
    </w:pPr>
    <w:rPr>
      <w:rFonts w:ascii="Calibri" w:hAnsi="Calibri"/>
      <w:snapToGrid w:val="0"/>
      <w:color w:val="808080"/>
      <w:spacing w:val="20"/>
      <w:kern w:val="212"/>
      <w:sz w:val="18"/>
      <w:lang w:bidi="en-US"/>
    </w:rPr>
  </w:style>
  <w:style w:type="paragraph" w:customStyle="1" w:styleId="BodyLIST">
    <w:name w:val="Body...LIST"/>
    <w:basedOn w:val="BodyText"/>
    <w:uiPriority w:val="99"/>
    <w:rsid w:val="00C41F51"/>
    <w:pPr>
      <w:numPr>
        <w:numId w:val="3"/>
      </w:numPr>
      <w:spacing w:after="60"/>
    </w:pPr>
    <w:rPr>
      <w:rFonts w:ascii="Calibri" w:hAnsi="Calibri"/>
      <w:snapToGrid w:val="0"/>
      <w:color w:val="808080"/>
      <w:spacing w:val="0"/>
      <w:kern w:val="212"/>
    </w:rPr>
  </w:style>
  <w:style w:type="paragraph" w:customStyle="1" w:styleId="PersonalInfo">
    <w:name w:val="Personal Info"/>
    <w:basedOn w:val="Normal"/>
    <w:rsid w:val="00C41F51"/>
    <w:pPr>
      <w:numPr>
        <w:numId w:val="4"/>
      </w:numPr>
      <w:tabs>
        <w:tab w:val="clear" w:pos="0"/>
        <w:tab w:val="num" w:pos="720"/>
      </w:tabs>
      <w:ind w:left="720" w:hanging="360"/>
      <w:jc w:val="both"/>
    </w:pPr>
    <w:rPr>
      <w:rFonts w:ascii="Times New Roman" w:hAnsi="Times New Roman"/>
      <w:snapToGrid w:val="0"/>
      <w:color w:val="7C7C7C"/>
      <w:szCs w:val="24"/>
    </w:rPr>
  </w:style>
  <w:style w:type="paragraph" w:styleId="BodyTextIndent2">
    <w:name w:val="Body Text Indent 2"/>
    <w:basedOn w:val="Normal"/>
    <w:link w:val="BodyTextIndent2Char"/>
    <w:rsid w:val="00C41F51"/>
    <w:pPr>
      <w:spacing w:after="120" w:line="480" w:lineRule="auto"/>
      <w:ind w:left="360"/>
      <w:jc w:val="both"/>
    </w:pPr>
    <w:rPr>
      <w:rFonts w:ascii="Times New Roman" w:hAnsi="Times New Roman"/>
      <w:snapToGrid w:val="0"/>
      <w:color w:val="7C7C7C"/>
      <w:szCs w:val="24"/>
    </w:rPr>
  </w:style>
  <w:style w:type="character" w:customStyle="1" w:styleId="BodyTextIndent2Char">
    <w:name w:val="Body Text Indent 2 Char"/>
    <w:basedOn w:val="DefaultParagraphFont"/>
    <w:link w:val="BodyTextIndent2"/>
    <w:rsid w:val="00C41F51"/>
    <w:rPr>
      <w:rFonts w:ascii="Times New Roman" w:eastAsia="Times New Roman" w:hAnsi="Times New Roman" w:cs="Times New Roman"/>
      <w:snapToGrid w:val="0"/>
      <w:color w:val="7C7C7C"/>
      <w:sz w:val="24"/>
      <w:szCs w:val="24"/>
    </w:rPr>
  </w:style>
  <w:style w:type="paragraph" w:styleId="DocumentMap">
    <w:name w:val="Document Map"/>
    <w:basedOn w:val="Normal"/>
    <w:link w:val="DocumentMapChar"/>
    <w:semiHidden/>
    <w:rsid w:val="00C41F51"/>
    <w:pPr>
      <w:shd w:val="clear" w:color="auto" w:fill="000080"/>
      <w:jc w:val="both"/>
    </w:pPr>
    <w:rPr>
      <w:rFonts w:ascii="Tahoma" w:hAnsi="Tahoma" w:cs="Tahoma"/>
      <w:snapToGrid w:val="0"/>
      <w:color w:val="7C7C7C"/>
    </w:rPr>
  </w:style>
  <w:style w:type="character" w:customStyle="1" w:styleId="DocumentMapChar">
    <w:name w:val="Document Map Char"/>
    <w:basedOn w:val="DefaultParagraphFont"/>
    <w:link w:val="DocumentMap"/>
    <w:semiHidden/>
    <w:rsid w:val="00C41F51"/>
    <w:rPr>
      <w:rFonts w:ascii="Tahoma" w:eastAsia="Times New Roman" w:hAnsi="Tahoma" w:cs="Tahoma"/>
      <w:snapToGrid w:val="0"/>
      <w:color w:val="7C7C7C"/>
      <w:sz w:val="20"/>
      <w:shd w:val="clear" w:color="auto" w:fill="000080"/>
    </w:rPr>
  </w:style>
  <w:style w:type="paragraph" w:customStyle="1" w:styleId="Style1">
    <w:name w:val="Style1"/>
    <w:basedOn w:val="BodyText"/>
    <w:autoRedefine/>
    <w:rsid w:val="00C41F51"/>
    <w:pPr>
      <w:tabs>
        <w:tab w:val="left" w:pos="1440"/>
      </w:tabs>
      <w:spacing w:after="480"/>
    </w:pPr>
    <w:rPr>
      <w:rFonts w:ascii="Calibri" w:hAnsi="Calibri"/>
      <w:snapToGrid w:val="0"/>
      <w:color w:val="7C7C7C"/>
      <w:spacing w:val="0"/>
      <w:kern w:val="212"/>
    </w:rPr>
  </w:style>
  <w:style w:type="paragraph" w:customStyle="1" w:styleId="Style2">
    <w:name w:val="Style2"/>
    <w:basedOn w:val="BodyText"/>
    <w:autoRedefine/>
    <w:rsid w:val="00C41F51"/>
    <w:pPr>
      <w:tabs>
        <w:tab w:val="left" w:pos="1440"/>
      </w:tabs>
      <w:spacing w:after="480"/>
    </w:pPr>
    <w:rPr>
      <w:rFonts w:ascii="Calibri" w:hAnsi="Calibri"/>
      <w:snapToGrid w:val="0"/>
      <w:color w:val="7C7C7C"/>
      <w:spacing w:val="0"/>
      <w:kern w:val="212"/>
    </w:rPr>
  </w:style>
  <w:style w:type="paragraph" w:customStyle="1" w:styleId="BodyLISTCONTENTS">
    <w:name w:val="Body___LIST CONTENTS"/>
    <w:basedOn w:val="BodyText"/>
    <w:next w:val="BodyText"/>
    <w:rsid w:val="00C41F51"/>
    <w:pPr>
      <w:numPr>
        <w:numId w:val="2"/>
      </w:numPr>
      <w:tabs>
        <w:tab w:val="left" w:pos="720"/>
        <w:tab w:val="left" w:pos="1440"/>
        <w:tab w:val="right" w:leader="underscore" w:pos="7920"/>
      </w:tabs>
      <w:spacing w:after="480" w:line="360" w:lineRule="auto"/>
      <w:ind w:left="0" w:firstLine="0"/>
    </w:pPr>
    <w:rPr>
      <w:rFonts w:ascii="Calibri" w:hAnsi="Calibri"/>
      <w:caps/>
      <w:snapToGrid w:val="0"/>
      <w:color w:val="7C7C7C"/>
      <w:spacing w:val="0"/>
      <w:kern w:val="212"/>
    </w:rPr>
  </w:style>
  <w:style w:type="paragraph" w:customStyle="1" w:styleId="Heading0">
    <w:name w:val="Heading 0"/>
    <w:basedOn w:val="Heading1"/>
    <w:next w:val="Heading1"/>
    <w:rsid w:val="00C41F51"/>
    <w:pPr>
      <w:keepLines/>
      <w:shd w:val="clear" w:color="auto" w:fill="666666"/>
      <w:jc w:val="center"/>
    </w:pPr>
    <w:rPr>
      <w:rFonts w:ascii="Impact" w:eastAsia="Calibri" w:hAnsi="Impact"/>
      <w:b w:val="0"/>
      <w:bCs/>
      <w:caps/>
      <w:color w:val="FFFFFF"/>
      <w:szCs w:val="24"/>
    </w:rPr>
  </w:style>
  <w:style w:type="paragraph" w:customStyle="1" w:styleId="BodyListFEESHOURS">
    <w:name w:val="Body List FEES HOURS"/>
    <w:basedOn w:val="BodyLIST"/>
    <w:rsid w:val="00C41F51"/>
    <w:pPr>
      <w:numPr>
        <w:numId w:val="0"/>
      </w:numPr>
      <w:jc w:val="left"/>
    </w:pPr>
    <w:rPr>
      <w:b/>
    </w:rPr>
  </w:style>
  <w:style w:type="character" w:customStyle="1" w:styleId="EmailStyle291">
    <w:name w:val="EmailStyle291"/>
    <w:semiHidden/>
    <w:rsid w:val="00C41F51"/>
    <w:rPr>
      <w:rFonts w:ascii="Arial" w:hAnsi="Arial" w:cs="Arial"/>
      <w:b w:val="0"/>
      <w:bCs w:val="0"/>
      <w:i w:val="0"/>
      <w:iCs w:val="0"/>
      <w:strike w:val="0"/>
      <w:color w:val="000000"/>
      <w:sz w:val="24"/>
      <w:szCs w:val="24"/>
      <w:u w:val="none"/>
    </w:rPr>
  </w:style>
  <w:style w:type="paragraph" w:styleId="PlainText">
    <w:name w:val="Plain Text"/>
    <w:basedOn w:val="Normal"/>
    <w:link w:val="PlainTextChar"/>
    <w:uiPriority w:val="99"/>
    <w:unhideWhenUsed/>
    <w:rsid w:val="00C41F51"/>
    <w:pPr>
      <w:jc w:val="both"/>
    </w:pPr>
    <w:rPr>
      <w:rFonts w:ascii="Candara" w:eastAsia="Calibri" w:hAnsi="Candara"/>
      <w:snapToGrid w:val="0"/>
      <w:color w:val="7C7C7C"/>
      <w:szCs w:val="21"/>
    </w:rPr>
  </w:style>
  <w:style w:type="character" w:customStyle="1" w:styleId="PlainTextChar">
    <w:name w:val="Plain Text Char"/>
    <w:basedOn w:val="DefaultParagraphFont"/>
    <w:link w:val="PlainText"/>
    <w:uiPriority w:val="99"/>
    <w:rsid w:val="00C41F51"/>
    <w:rPr>
      <w:rFonts w:ascii="Candara" w:eastAsia="Calibri" w:hAnsi="Candara" w:cs="Times New Roman"/>
      <w:snapToGrid w:val="0"/>
      <w:color w:val="7C7C7C"/>
      <w:szCs w:val="21"/>
    </w:rPr>
  </w:style>
  <w:style w:type="character" w:styleId="IntenseReference">
    <w:name w:val="Intense Reference"/>
    <w:uiPriority w:val="32"/>
    <w:qFormat/>
    <w:rsid w:val="005B66E9"/>
    <w:rPr>
      <w:b/>
      <w:bCs/>
      <w:smallCaps/>
    </w:rPr>
  </w:style>
  <w:style w:type="character" w:styleId="BookTitle">
    <w:name w:val="Book Title"/>
    <w:basedOn w:val="DefaultParagraphFont"/>
    <w:uiPriority w:val="33"/>
    <w:qFormat/>
    <w:rsid w:val="005B66E9"/>
    <w:rPr>
      <w:i/>
      <w:iCs/>
      <w:smallCaps/>
      <w:spacing w:val="5"/>
    </w:rPr>
  </w:style>
  <w:style w:type="paragraph" w:customStyle="1" w:styleId="Style3">
    <w:name w:val="Style3"/>
    <w:basedOn w:val="Normal"/>
    <w:next w:val="Normal"/>
    <w:link w:val="Style3Char"/>
    <w:rsid w:val="00C41F51"/>
    <w:pPr>
      <w:jc w:val="both"/>
    </w:pPr>
    <w:rPr>
      <w:rFonts w:ascii="Caflisch Script Pro Light" w:hAnsi="Caflisch Script Pro Light"/>
      <w:snapToGrid w:val="0"/>
      <w:color w:val="000000"/>
      <w:sz w:val="40"/>
      <w:szCs w:val="40"/>
    </w:rPr>
  </w:style>
  <w:style w:type="paragraph" w:customStyle="1" w:styleId="Heading11">
    <w:name w:val="Heading 11"/>
    <w:basedOn w:val="Normal"/>
    <w:next w:val="Normal"/>
    <w:link w:val="Heading11Char"/>
    <w:autoRedefine/>
    <w:rsid w:val="002C6981"/>
    <w:pPr>
      <w:tabs>
        <w:tab w:val="center" w:pos="360"/>
      </w:tabs>
      <w:jc w:val="both"/>
    </w:pPr>
    <w:rPr>
      <w:rFonts w:eastAsiaTheme="minorEastAsia" w:cstheme="minorBidi"/>
      <w:bCs/>
      <w:caps/>
      <w:snapToGrid w:val="0"/>
    </w:rPr>
  </w:style>
  <w:style w:type="character" w:customStyle="1" w:styleId="Style3Char">
    <w:name w:val="Style3 Char"/>
    <w:basedOn w:val="DefaultParagraphFont"/>
    <w:link w:val="Style3"/>
    <w:rsid w:val="00C41F51"/>
    <w:rPr>
      <w:rFonts w:ascii="Caflisch Script Pro Light" w:eastAsia="Times New Roman" w:hAnsi="Caflisch Script Pro Light" w:cs="Times New Roman"/>
      <w:snapToGrid w:val="0"/>
      <w:color w:val="000000"/>
      <w:sz w:val="40"/>
      <w:szCs w:val="40"/>
    </w:rPr>
  </w:style>
  <w:style w:type="paragraph" w:customStyle="1" w:styleId="Header1">
    <w:name w:val="Header 1"/>
    <w:basedOn w:val="Normal"/>
    <w:next w:val="Normal"/>
    <w:link w:val="Header1Char"/>
    <w:autoRedefine/>
    <w:rsid w:val="00F1308F"/>
    <w:pPr>
      <w:spacing w:after="0" w:line="240" w:lineRule="auto"/>
    </w:pPr>
    <w:rPr>
      <w:rFonts w:eastAsia="Calibri" w:cs="Arial"/>
      <w:bCs/>
      <w:sz w:val="22"/>
    </w:rPr>
  </w:style>
  <w:style w:type="character" w:customStyle="1" w:styleId="Heading11Char">
    <w:name w:val="Heading 11 Char"/>
    <w:basedOn w:val="DefaultParagraphFont"/>
    <w:link w:val="Heading11"/>
    <w:rsid w:val="002C6981"/>
    <w:rPr>
      <w:rFonts w:eastAsiaTheme="minorEastAsia" w:cstheme="minorBidi"/>
      <w:bCs/>
      <w:caps/>
      <w:snapToGrid w:val="0"/>
      <w:sz w:val="24"/>
    </w:rPr>
  </w:style>
  <w:style w:type="paragraph" w:customStyle="1" w:styleId="DecimalAligned">
    <w:name w:val="Decimal Aligned"/>
    <w:basedOn w:val="Normal"/>
    <w:uiPriority w:val="40"/>
    <w:rsid w:val="00C41F51"/>
    <w:pPr>
      <w:tabs>
        <w:tab w:val="decimal" w:pos="360"/>
      </w:tabs>
    </w:pPr>
    <w:rPr>
      <w:snapToGrid w:val="0"/>
      <w:color w:val="7C7C7C"/>
    </w:rPr>
  </w:style>
  <w:style w:type="character" w:customStyle="1" w:styleId="Header1Char">
    <w:name w:val="Header 1 Char"/>
    <w:basedOn w:val="DefaultParagraphFont"/>
    <w:link w:val="Header1"/>
    <w:rsid w:val="00F1308F"/>
    <w:rPr>
      <w:rFonts w:eastAsia="Calibri" w:cs="Arial"/>
      <w:bCs/>
    </w:rPr>
  </w:style>
  <w:style w:type="table" w:customStyle="1" w:styleId="MediumShading2-Accent51">
    <w:name w:val="Medium Shading 2 - Accent 51"/>
    <w:basedOn w:val="TableNormal"/>
    <w:next w:val="MediumShading2-Accent5"/>
    <w:uiPriority w:val="64"/>
    <w:rsid w:val="00C41F51"/>
    <w:rPr>
      <w:rFonts w:ascii="Calibri" w:eastAsia="Times New Roman" w:hAnsi="Calibri" w:cs="Times New Roman"/>
      <w:snapToGrid w:val="0"/>
      <w:color w:val="7C7C7C"/>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F5F5F"/>
      </w:tcPr>
    </w:tblStylePr>
    <w:tblStylePr w:type="lastCol">
      <w:rPr>
        <w:b/>
        <w:bCs/>
        <w:color w:val="FFFFFF"/>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Light1">
    <w:name w:val="Table Grid Light1"/>
    <w:basedOn w:val="TableNormal"/>
    <w:uiPriority w:val="40"/>
    <w:rsid w:val="00C41F51"/>
    <w:rPr>
      <w:rFonts w:ascii="Calibri" w:eastAsia="Times New Roman" w:hAnsi="Calibri" w:cs="Times New Roman"/>
      <w:snapToGrid w:val="0"/>
      <w:color w:val="7C7C7C"/>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Calendar4">
    <w:name w:val="Calendar 4"/>
    <w:basedOn w:val="TableNormal"/>
    <w:uiPriority w:val="99"/>
    <w:qFormat/>
    <w:rsid w:val="00C41F51"/>
    <w:pPr>
      <w:snapToGrid w:val="0"/>
    </w:pPr>
    <w:rPr>
      <w:rFonts w:ascii="Calibri" w:eastAsia="Times New Roman" w:hAnsi="Calibri" w:cs="Times New Roman"/>
      <w:b/>
      <w:snapToGrid w:val="0"/>
      <w:color w:val="D9D9D9"/>
      <w:sz w:val="16"/>
      <w:lang w:eastAsia="ja-JP"/>
    </w:rPr>
    <w:tblPr>
      <w:tblStyleRowBandSize w:val="1"/>
      <w:tblBorders>
        <w:top w:val="single" w:sz="4" w:space="0" w:color="B2B2B2"/>
        <w:left w:val="single" w:sz="4" w:space="0" w:color="B2B2B2"/>
        <w:bottom w:val="single" w:sz="4" w:space="0" w:color="B2B2B2"/>
        <w:right w:val="single" w:sz="4" w:space="0" w:color="B2B2B2"/>
      </w:tblBorders>
    </w:tblPr>
    <w:tcPr>
      <w:shd w:val="clear" w:color="auto" w:fill="6E6E6E"/>
    </w:tcPr>
    <w:tblStylePr w:type="firstRow">
      <w:rPr>
        <w:color w:val="D9D9D9"/>
        <w:sz w:val="8"/>
      </w:rPr>
    </w:tblStylePr>
    <w:tblStylePr w:type="firstCol">
      <w:pPr>
        <w:wordWrap/>
        <w:ind w:right="144"/>
        <w:jc w:val="right"/>
      </w:pPr>
      <w:rPr>
        <w:rFonts w:ascii="Calibri" w:hAnsi="Calibri"/>
        <w:b/>
        <w:i w:val="0"/>
        <w:color w:val="D9D9D9"/>
        <w:sz w:val="72"/>
      </w:rPr>
    </w:tblStylePr>
    <w:tblStylePr w:type="band1Horz">
      <w:rPr>
        <w:color w:val="D9D9D9"/>
        <w:sz w:val="16"/>
      </w:rPr>
    </w:tblStylePr>
    <w:tblStylePr w:type="band2Horz">
      <w:rPr>
        <w:color w:val="D9D9D9"/>
        <w:sz w:val="40"/>
      </w:rPr>
      <w:tblPr/>
      <w:tcPr>
        <w:tcMar>
          <w:top w:w="0" w:type="dxa"/>
          <w:left w:w="115" w:type="dxa"/>
          <w:bottom w:w="86" w:type="dxa"/>
          <w:right w:w="115" w:type="dxa"/>
        </w:tcMar>
      </w:tcPr>
    </w:tblStylePr>
    <w:tblStylePr w:type="nwCell">
      <w:rPr>
        <w:color w:val="D9D9D9"/>
        <w:sz w:val="8"/>
      </w:rPr>
    </w:tblStylePr>
  </w:style>
  <w:style w:type="paragraph" w:styleId="Revision">
    <w:name w:val="Revision"/>
    <w:hidden/>
    <w:uiPriority w:val="99"/>
    <w:semiHidden/>
    <w:rsid w:val="00C41F51"/>
    <w:rPr>
      <w:rFonts w:ascii="Calibri" w:eastAsia="Times New Roman" w:hAnsi="Calibri" w:cs="Times New Roman"/>
      <w:snapToGrid w:val="0"/>
      <w:color w:val="7C7C7C"/>
    </w:rPr>
  </w:style>
  <w:style w:type="table" w:styleId="MediumShading2-Accent5">
    <w:name w:val="Medium Shading 2 Accent 5"/>
    <w:basedOn w:val="TableNormal"/>
    <w:uiPriority w:val="64"/>
    <w:semiHidden/>
    <w:unhideWhenUsed/>
    <w:rsid w:val="00C41F51"/>
    <w:rPr>
      <w:rFonts w:ascii="Times New Roman" w:eastAsia="Times New Roman" w:hAnsi="Times New Roman"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42F1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42F1A" w:themeFill="accent5"/>
      </w:tcPr>
    </w:tblStylePr>
    <w:tblStylePr w:type="lastCol">
      <w:rPr>
        <w:b/>
        <w:bCs/>
        <w:color w:val="FFFFFF" w:themeColor="background1"/>
      </w:rPr>
      <w:tblPr/>
      <w:tcPr>
        <w:tcBorders>
          <w:left w:val="nil"/>
          <w:right w:val="nil"/>
          <w:insideH w:val="nil"/>
          <w:insideV w:val="nil"/>
        </w:tcBorders>
        <w:shd w:val="clear" w:color="auto" w:fill="C42F1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ableGrid2">
    <w:name w:val="Table Grid2"/>
    <w:basedOn w:val="TableNormal"/>
    <w:next w:val="TableGrid"/>
    <w:uiPriority w:val="59"/>
    <w:rsid w:val="00560ADC"/>
    <w:rPr>
      <w:rFonts w:eastAsiaTheme="minorEastAsia"/>
      <w:snapToGrid w:val="0"/>
      <w:color w:val="757575" w:themeColor="background2" w:themeShade="8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60ADC"/>
    <w:rPr>
      <w:rFonts w:eastAsiaTheme="minorEastAsia"/>
      <w:snapToGrid w:val="0"/>
      <w:color w:val="757575" w:themeColor="background2" w:themeShade="8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904721"/>
    <w:rPr>
      <w:rFonts w:eastAsiaTheme="minorEastAsia"/>
      <w:snapToGrid w:val="0"/>
      <w:color w:val="757575" w:themeColor="background2" w:themeShade="8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1Light-Accent11">
    <w:name w:val="List Table 1 Light - Accent 11"/>
    <w:basedOn w:val="TableNormal"/>
    <w:uiPriority w:val="46"/>
    <w:rsid w:val="00BD6DBB"/>
    <w:tblPr>
      <w:tblStyleRowBandSize w:val="1"/>
      <w:tblStyleColBandSize w:val="1"/>
    </w:tblPr>
    <w:tblStylePr w:type="firstRow">
      <w:rPr>
        <w:b/>
        <w:bCs/>
      </w:rPr>
      <w:tblPr/>
      <w:tcPr>
        <w:tcBorders>
          <w:bottom w:val="single" w:sz="4" w:space="0" w:color="BFE373" w:themeColor="accent1" w:themeTint="99"/>
        </w:tcBorders>
      </w:tcPr>
    </w:tblStylePr>
    <w:tblStylePr w:type="lastRow">
      <w:rPr>
        <w:b/>
        <w:bCs/>
      </w:rPr>
      <w:tblPr/>
      <w:tcPr>
        <w:tcBorders>
          <w:top w:val="single" w:sz="4" w:space="0" w:color="BFE373" w:themeColor="accent1" w:themeTint="99"/>
        </w:tcBorders>
      </w:tcPr>
    </w:tblStylePr>
    <w:tblStylePr w:type="firstCol">
      <w:rPr>
        <w:b/>
        <w:bCs/>
      </w:rPr>
    </w:tblStylePr>
    <w:tblStylePr w:type="lastCol">
      <w:rPr>
        <w:b/>
        <w:bCs/>
      </w:rPr>
    </w:tblStylePr>
    <w:tblStylePr w:type="band1Vert">
      <w:tblPr/>
      <w:tcPr>
        <w:shd w:val="clear" w:color="auto" w:fill="E9F6D0" w:themeFill="accent1" w:themeFillTint="33"/>
      </w:tcPr>
    </w:tblStylePr>
    <w:tblStylePr w:type="band1Horz">
      <w:tblPr/>
      <w:tcPr>
        <w:shd w:val="clear" w:color="auto" w:fill="E9F6D0" w:themeFill="accent1" w:themeFillTint="33"/>
      </w:tcPr>
    </w:tblStylePr>
  </w:style>
  <w:style w:type="paragraph" w:customStyle="1" w:styleId="Default">
    <w:name w:val="Default"/>
    <w:rsid w:val="00804EDC"/>
    <w:pPr>
      <w:autoSpaceDE w:val="0"/>
      <w:autoSpaceDN w:val="0"/>
      <w:adjustRightInd w:val="0"/>
    </w:pPr>
    <w:rPr>
      <w:rFonts w:ascii="Berlin Sans FB" w:hAnsi="Berlin Sans FB" w:cs="Berlin Sans FB"/>
      <w:color w:val="000000"/>
      <w:sz w:val="24"/>
      <w:szCs w:val="24"/>
    </w:rPr>
  </w:style>
  <w:style w:type="table" w:customStyle="1" w:styleId="TableGrid5">
    <w:name w:val="Table Grid5"/>
    <w:basedOn w:val="TableNormal"/>
    <w:next w:val="TableGrid"/>
    <w:uiPriority w:val="59"/>
    <w:rsid w:val="00B56F5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9857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DF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114EE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aliases w:val="Body 11 Char"/>
    <w:basedOn w:val="DefaultParagraphFont"/>
    <w:link w:val="NoSpacing"/>
    <w:uiPriority w:val="1"/>
    <w:rsid w:val="00B3444F"/>
    <w:rPr>
      <w:rFonts w:asciiTheme="minorHAnsi" w:eastAsia="Calibri" w:hAnsiTheme="minorHAnsi" w:cstheme="minorHAnsi"/>
    </w:rPr>
  </w:style>
  <w:style w:type="table" w:customStyle="1" w:styleId="TableGrid9">
    <w:name w:val="Table Grid9"/>
    <w:basedOn w:val="TableNormal"/>
    <w:next w:val="TableGrid"/>
    <w:uiPriority w:val="59"/>
    <w:rsid w:val="005654E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MLeftInd5">
    <w:name w:val="DM Left Ind .5"/>
    <w:basedOn w:val="Normal"/>
    <w:rsid w:val="00C43780"/>
    <w:pPr>
      <w:spacing w:after="240"/>
      <w:ind w:left="720"/>
    </w:pPr>
    <w:rPr>
      <w:rFonts w:ascii="Arial" w:hAnsi="Arial"/>
    </w:rPr>
  </w:style>
  <w:style w:type="paragraph" w:customStyle="1" w:styleId="Body">
    <w:name w:val="Body"/>
    <w:basedOn w:val="Normal"/>
    <w:next w:val="Normal"/>
    <w:link w:val="BodyChar"/>
    <w:autoRedefine/>
    <w:qFormat/>
    <w:rsid w:val="004759F9"/>
    <w:pPr>
      <w:tabs>
        <w:tab w:val="center" w:pos="360"/>
      </w:tabs>
      <w:spacing w:after="0" w:line="240" w:lineRule="auto"/>
      <w:jc w:val="both"/>
    </w:pPr>
    <w:rPr>
      <w:rFonts w:asciiTheme="minorHAnsi" w:eastAsiaTheme="minorHAnsi" w:hAnsiTheme="minorHAnsi" w:cstheme="minorBidi"/>
      <w:sz w:val="22"/>
      <w:szCs w:val="24"/>
    </w:rPr>
  </w:style>
  <w:style w:type="character" w:customStyle="1" w:styleId="BodyChar">
    <w:name w:val="Body Char"/>
    <w:basedOn w:val="DefaultParagraphFont"/>
    <w:link w:val="Body"/>
    <w:rsid w:val="004759F9"/>
    <w:rPr>
      <w:rFonts w:asciiTheme="minorHAnsi" w:eastAsiaTheme="minorHAnsi" w:hAnsiTheme="minorHAnsi" w:cstheme="minorBidi"/>
      <w:szCs w:val="24"/>
    </w:rPr>
  </w:style>
  <w:style w:type="paragraph" w:customStyle="1" w:styleId="Header12">
    <w:name w:val="Header 12"/>
    <w:basedOn w:val="Normal"/>
    <w:next w:val="Normal"/>
    <w:link w:val="Header12Char"/>
    <w:autoRedefine/>
    <w:qFormat/>
    <w:rsid w:val="003D587F"/>
    <w:pPr>
      <w:spacing w:after="120" w:line="240" w:lineRule="auto"/>
      <w:jc w:val="center"/>
    </w:pPr>
    <w:rPr>
      <w:rFonts w:asciiTheme="minorHAnsi" w:eastAsia="Calibri" w:hAnsiTheme="minorHAnsi" w:cs="Arial"/>
      <w:b/>
      <w:caps/>
      <w:snapToGrid w:val="0"/>
      <w:sz w:val="18"/>
      <w:szCs w:val="18"/>
    </w:rPr>
  </w:style>
  <w:style w:type="character" w:customStyle="1" w:styleId="Header12Char">
    <w:name w:val="Header 12 Char"/>
    <w:basedOn w:val="DefaultParagraphFont"/>
    <w:link w:val="Header12"/>
    <w:rsid w:val="003D587F"/>
    <w:rPr>
      <w:rFonts w:asciiTheme="minorHAnsi" w:eastAsia="Calibri" w:hAnsiTheme="minorHAnsi" w:cs="Arial"/>
      <w:b/>
      <w:caps/>
      <w:snapToGrid w:val="0"/>
      <w:sz w:val="18"/>
      <w:szCs w:val="18"/>
    </w:rPr>
  </w:style>
  <w:style w:type="paragraph" w:customStyle="1" w:styleId="HeadingSegoeScript11">
    <w:name w:val="Heading Segoe Script 11"/>
    <w:basedOn w:val="Heading3"/>
    <w:link w:val="HeadingSegoeScript11Char"/>
    <w:qFormat/>
    <w:rsid w:val="009538CB"/>
  </w:style>
  <w:style w:type="table" w:styleId="GridTable4">
    <w:name w:val="Grid Table 4"/>
    <w:basedOn w:val="TableNormal"/>
    <w:uiPriority w:val="49"/>
    <w:rsid w:val="0055109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SegoeScript11Char">
    <w:name w:val="Heading Segoe Script 11 Char"/>
    <w:basedOn w:val="Heading3Char"/>
    <w:link w:val="HeadingSegoeScript11"/>
    <w:rsid w:val="009538CB"/>
    <w:rPr>
      <w:rFonts w:ascii="Segoe Script" w:hAnsi="Segoe Script"/>
      <w:b/>
      <w:iCs/>
      <w:smallCaps/>
      <w:spacing w:val="5"/>
      <w:szCs w:val="26"/>
    </w:rPr>
  </w:style>
  <w:style w:type="character" w:styleId="Mention">
    <w:name w:val="Mention"/>
    <w:basedOn w:val="DefaultParagraphFont"/>
    <w:uiPriority w:val="99"/>
    <w:unhideWhenUsed/>
    <w:rsid w:val="00621AFB"/>
    <w:rPr>
      <w:color w:val="2B579A"/>
      <w:shd w:val="clear" w:color="auto" w:fill="E6E6E6"/>
    </w:rPr>
  </w:style>
  <w:style w:type="character" w:styleId="UnresolvedMention">
    <w:name w:val="Unresolved Mention"/>
    <w:basedOn w:val="DefaultParagraphFont"/>
    <w:uiPriority w:val="99"/>
    <w:semiHidden/>
    <w:unhideWhenUsed/>
    <w:rsid w:val="002D2BC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672026">
      <w:bodyDiv w:val="1"/>
      <w:marLeft w:val="0"/>
      <w:marRight w:val="0"/>
      <w:marTop w:val="0"/>
      <w:marBottom w:val="0"/>
      <w:divBdr>
        <w:top w:val="none" w:sz="0" w:space="0" w:color="auto"/>
        <w:left w:val="none" w:sz="0" w:space="0" w:color="auto"/>
        <w:bottom w:val="none" w:sz="0" w:space="0" w:color="auto"/>
        <w:right w:val="none" w:sz="0" w:space="0" w:color="auto"/>
      </w:divBdr>
    </w:div>
    <w:div w:id="179825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onetonline.org" TargetMode="External"/><Relationship Id="rId18" Type="http://schemas.microsoft.com/office/2016/09/relationships/commentsIds" Target="commentsIds.xm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nces.ed.gov/collegenavigator" TargetMode="External"/><Relationship Id="rId7" Type="http://schemas.openxmlformats.org/officeDocument/2006/relationships/endnotes" Target="endnotes.xml"/><Relationship Id="rId12" Type="http://schemas.openxmlformats.org/officeDocument/2006/relationships/hyperlink" Target="http://www.montanAAcademy.edu" TargetMode="External"/><Relationship Id="rId17" Type="http://schemas.microsoft.com/office/2011/relationships/commentsExtended" Target="commentsExtended.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comments" Target="comments.xml"/><Relationship Id="rId20" Type="http://schemas.openxmlformats.org/officeDocument/2006/relationships/hyperlink" Target="https://nces.ed.gov/collegenavigator/"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studentaid.ed.gov" TargetMode="External"/><Relationship Id="rId23" Type="http://schemas.openxmlformats.org/officeDocument/2006/relationships/hyperlink" Target="mailto:linda@montanAAcademy.edu" TargetMode="Externa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www.montanAAcademy.ed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montanAAcademy.edu" TargetMode="External"/><Relationship Id="rId22" Type="http://schemas.openxmlformats.org/officeDocument/2006/relationships/hyperlink" Target="http://www.montanAAcademy.edu" TargetMode="External"/><Relationship Id="rId27" Type="http://schemas.openxmlformats.org/officeDocument/2006/relationships/footer" Target="footer5.xml"/><Relationship Id="rId30" Type="http://schemas.openxmlformats.org/officeDocument/2006/relationships/theme" Target="theme/theme1.xm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420145-29BF-4BF9-A765-C3BD55918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65</Pages>
  <Words>22367</Words>
  <Characters>127497</Characters>
  <Application>Microsoft Office Word</Application>
  <DocSecurity>0</DocSecurity>
  <Lines>1062</Lines>
  <Paragraphs>299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McPherson</dc:creator>
  <cp:lastModifiedBy>Admissions Department</cp:lastModifiedBy>
  <cp:revision>7</cp:revision>
  <cp:lastPrinted>2017-11-07T23:50:00Z</cp:lastPrinted>
  <dcterms:created xsi:type="dcterms:W3CDTF">2018-01-10T21:09:00Z</dcterms:created>
  <dcterms:modified xsi:type="dcterms:W3CDTF">2018-01-10T21:28:00Z</dcterms:modified>
</cp:coreProperties>
</file>